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2911"/>
      </w:tblGrid>
      <w:tr w:rsidR="00BD388B" w:rsidTr="00BD388B">
        <w:tc>
          <w:tcPr>
            <w:tcW w:w="2660" w:type="dxa"/>
            <w:hideMark/>
          </w:tcPr>
          <w:p w:rsidR="00BD388B" w:rsidRDefault="00BD388B">
            <w:pPr>
              <w:jc w:val="center"/>
            </w:pPr>
            <w:r>
              <w:rPr>
                <w:b/>
                <w:color w:val="000000"/>
                <w:lang w:val="en-US" w:eastAsia="en-GB"/>
              </w:rPr>
              <w:t> 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572770" cy="9226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BD388B" w:rsidRDefault="00BD388B">
            <w:pPr>
              <w:ind w:left="-392" w:firstLine="392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55570" cy="906145"/>
                  <wp:effectExtent l="0" t="0" r="0" b="8255"/>
                  <wp:docPr id="2" name="Picture 2" descr="Cropped Medi L&amp;D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opped Medi L&amp;D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hideMark/>
          </w:tcPr>
          <w:p w:rsidR="00BD388B" w:rsidRDefault="00BD388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06145" cy="9779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8B" w:rsidTr="00BD388B">
        <w:tc>
          <w:tcPr>
            <w:tcW w:w="2660" w:type="dxa"/>
          </w:tcPr>
          <w:p w:rsidR="00BD388B" w:rsidRDefault="00BD388B"/>
        </w:tc>
        <w:tc>
          <w:tcPr>
            <w:tcW w:w="4252" w:type="dxa"/>
            <w:hideMark/>
          </w:tcPr>
          <w:p w:rsidR="00BD388B" w:rsidRDefault="00BD388B">
            <w:pPr>
              <w:jc w:val="center"/>
              <w:rPr>
                <w:b/>
              </w:rPr>
            </w:pPr>
            <w:r>
              <w:rPr>
                <w:b/>
              </w:rPr>
              <w:t>The ECB Premier League in Lancashire</w:t>
            </w:r>
          </w:p>
        </w:tc>
        <w:tc>
          <w:tcPr>
            <w:tcW w:w="2911" w:type="dxa"/>
          </w:tcPr>
          <w:p w:rsidR="00BD388B" w:rsidRDefault="00BD388B"/>
        </w:tc>
      </w:tr>
      <w:tr w:rsidR="00BD388B" w:rsidTr="00BD388B">
        <w:tc>
          <w:tcPr>
            <w:tcW w:w="2660" w:type="dxa"/>
          </w:tcPr>
          <w:p w:rsidR="00BD388B" w:rsidRDefault="00BD388B"/>
        </w:tc>
        <w:tc>
          <w:tcPr>
            <w:tcW w:w="4252" w:type="dxa"/>
          </w:tcPr>
          <w:p w:rsidR="00BD388B" w:rsidRDefault="00BD388B">
            <w:pPr>
              <w:jc w:val="center"/>
            </w:pPr>
          </w:p>
          <w:p w:rsidR="00BD388B" w:rsidRDefault="00BD388B">
            <w:pPr>
              <w:jc w:val="center"/>
              <w:rPr>
                <w:b/>
              </w:rPr>
            </w:pPr>
            <w:hyperlink r:id="rId11" w:history="1">
              <w:r>
                <w:rPr>
                  <w:rStyle w:val="Hyperlink"/>
                </w:rPr>
                <w:t>www.lpoolcomp.co.uk</w:t>
              </w:r>
            </w:hyperlink>
          </w:p>
        </w:tc>
        <w:tc>
          <w:tcPr>
            <w:tcW w:w="2911" w:type="dxa"/>
          </w:tcPr>
          <w:p w:rsidR="00BD388B" w:rsidRDefault="00BD388B"/>
        </w:tc>
      </w:tr>
    </w:tbl>
    <w:p w:rsidR="00BD388B" w:rsidRDefault="00BD388B" w:rsidP="00BD388B">
      <w:pPr>
        <w:ind w:left="360" w:hanging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388B" w:rsidRDefault="00BD388B" w:rsidP="00BD388B">
      <w:pPr>
        <w:ind w:left="360" w:hanging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388B" w:rsidRDefault="00BD388B" w:rsidP="00BD388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M/C Meeting held at Bootle CC on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Tuesday 31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March </w:t>
      </w:r>
      <w:r>
        <w:rPr>
          <w:rFonts w:ascii="Times New Roman" w:hAnsi="Times New Roman" w:cs="Times New Roman"/>
          <w:b/>
          <w:sz w:val="20"/>
          <w:szCs w:val="20"/>
        </w:rPr>
        <w:t xml:space="preserve">2015 at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3.00pm</w:t>
      </w:r>
      <w:r>
        <w:rPr>
          <w:rFonts w:ascii="Times New Roman" w:hAnsi="Times New Roman" w:cs="Times New Roman"/>
          <w:b/>
          <w:sz w:val="20"/>
          <w:szCs w:val="20"/>
        </w:rPr>
        <w:t xml:space="preserve">:  </w:t>
      </w:r>
    </w:p>
    <w:p w:rsidR="00BD388B" w:rsidRDefault="00BD388B" w:rsidP="00BD388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X="18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9183"/>
      </w:tblGrid>
      <w:tr w:rsidR="00BD388B" w:rsidTr="00BD388B">
        <w:trPr>
          <w:trHeight w:val="33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Apologies: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388B" w:rsidRDefault="00BD3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Default="00BD38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Apologies</w:t>
            </w: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all officials were present no apologies were necessary.</w:t>
            </w: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</w:t>
            </w: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Eric Hadfield (President); John Williams (Chair); Chris Weston (Hon Sec); John Rotheram (Cricket Chair); Rob Durand (1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XI and 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XI Fixtures Sec); Iain McKillop (C&amp;G Chair); Alan Bristow (Hon Treas.</w:t>
            </w:r>
            <w:r w:rsidR="0068061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88B" w:rsidTr="00BD388B">
        <w:trPr>
          <w:trHeight w:val="33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Minutes: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Default="00BD388B">
            <w:pPr>
              <w:spacing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BD388B" w:rsidRDefault="00BD388B" w:rsidP="00581CC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Signing of Previous Meeting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Chair signed the minutes as a true and accurate record of the February 2015 M/C meeting 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88B" w:rsidRDefault="00BD388B" w:rsidP="00581CC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Action Point Items</w:t>
            </w:r>
          </w:p>
          <w:p w:rsidR="00BD388B" w:rsidRDefault="00BD38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CW took the meeting through the Action Points. </w:t>
            </w:r>
          </w:p>
          <w:p w:rsidR="00BD388B" w:rsidRDefault="00BD388B">
            <w:pPr>
              <w:spacing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BD388B" w:rsidRDefault="00BD388B" w:rsidP="00581CC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Matters arising </w:t>
            </w:r>
          </w:p>
          <w:p w:rsidR="00BD388B" w:rsidRDefault="00BD388B">
            <w:pPr>
              <w:spacing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As usual these were to be taken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passant</w:t>
            </w: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88B" w:rsidTr="00BD388B">
        <w:trPr>
          <w:trHeight w:val="33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Default="00BD38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  Chairman's Remarks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Default="00BD388B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Handbooks 2015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F&amp;I handbook was “nearly there”. 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F&amp;I handbook was now 62 pages. The R&amp;R was 76 pages long with at least one blank </w:t>
            </w:r>
            <w:r w:rsidR="00680615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>
              <w:rPr>
                <w:rFonts w:ascii="Times New Roman" w:hAnsi="Times New Roman"/>
                <w:sz w:val="20"/>
                <w:szCs w:val="20"/>
              </w:rPr>
              <w:t>and was as big as it could be with a stapled format.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Captains Evening 01/04 15 Bootle CC 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JW distributed copies of the agenda which was discussed in detail.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Pre Season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SGM 07 04 15 SP CC 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agenda was considered in detail and agreed. CW had to get these to the printer as soon as possible.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Get the Game On initiative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CW was our “Get the Game On” coordinator; he showed the meeting the ECB kit he had received.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D388B" w:rsidRDefault="00BD388B">
            <w:pPr>
              <w:pStyle w:val="ListParagraph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CW would present on this at both meetings. 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Barry McDonnell 3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XIs Coordinator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This candidature was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unanimously agreed</w:t>
            </w:r>
            <w:r>
              <w:rPr>
                <w:rFonts w:ascii="Times New Roman" w:hAnsi="Times New Roman"/>
                <w:sz w:val="20"/>
                <w:szCs w:val="20"/>
              </w:rPr>
              <w:t>. CW would write to him.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would be an introduction at the pre-season meeting, a website posting and an e circ.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88B" w:rsidTr="00BD388B">
        <w:trPr>
          <w:trHeight w:val="33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Default="00BD38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</w:p>
          <w:p w:rsidR="00BD388B" w:rsidRDefault="00BD388B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Club &amp; Ground Chair’s Report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Default="00BD388B">
            <w:pPr>
              <w:pStyle w:val="ListParagraph"/>
              <w:spacing w:after="0" w:line="240" w:lineRule="auto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Report from Cr Co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 minutes were to hand but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IMcK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had reported to Cr Co in detail.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C&amp;G Inspections 2015</w:t>
            </w:r>
          </w:p>
          <w:p w:rsidR="00BD388B" w:rsidRDefault="00BD388B">
            <w:pPr>
              <w:pStyle w:val="ListParagraph"/>
              <w:spacing w:after="0" w:line="240" w:lineRule="auto"/>
              <w:ind w:left="3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intended “full inspection” clubs were listed; there would be other lighter touch visits too.</w:t>
            </w:r>
          </w:p>
          <w:p w:rsidR="00BD388B" w:rsidRDefault="00BD388B">
            <w:pPr>
              <w:pStyle w:val="ListParagraph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Main Assessments 2015 = 11 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Left over from 2014 were HIGHFIELD &amp; SKEMERSDALE.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In 2015 there were FLEETWOOD HESKETH, SUTTON, ALDER, AINSDALE, NEW BRIGHTON, NEWTON LE WILLOWS, RAINFORD, MAGHULL and WALLASEY. 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This was also part of “Get the Game On” 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“Get the Game On”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To support the ECB initiative “Get The Game On” and obtain views about ground issues across the leagues from Groundsman/Ground Managers, C&amp;G meetings would be held during the season. The second of these meetings will be notified once the season is underway and the following clubs would be invited.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 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CALDY , ALDER , AINSDALE , RAINFORD , PRESTATYN , MAGHULL , HIGHFIELD , NEWTON-LE-WILLOWS , WAVERTREE , BURSCOUGH , SKEMERSDALE , SUTTON  and any other clubs wishing to attend. </w:t>
            </w:r>
          </w:p>
          <w:p w:rsidR="00BD388B" w:rsidRDefault="00BD388B">
            <w:pPr>
              <w:pStyle w:val="ListParagraph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Pitch damage 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Excessively deep markings on the batting crease caused by the batter a la Jonathon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Trott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et al had been debated by MCUA at their most recent meeting. 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88B" w:rsidTr="00BD388B">
        <w:trPr>
          <w:trHeight w:val="33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Hon Treasurer’s Report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Default="00BD38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Figures of Account</w:t>
            </w: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Were given</w:t>
            </w:r>
          </w:p>
          <w:p w:rsidR="00BD388B" w:rsidRDefault="00BD388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AB would get copies of the bank statements to CW at the captains meeting on 1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April</w:t>
            </w: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</w:t>
            </w:r>
          </w:p>
          <w:p w:rsidR="00BD388B" w:rsidRDefault="00BD388B" w:rsidP="00581C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Income /Expenditure to Feb 2015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 </w:t>
            </w:r>
          </w:p>
          <w:p w:rsidR="00BD388B" w:rsidRDefault="00BD38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Was discussed in detail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Representative cricket costs</w:t>
            </w: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JW produced copies for M/C; this had also been sent to CW as 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docx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report was discussed in detail</w:t>
            </w: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ECB changes to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Prem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League Funding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M/C had had some advance warning of these “PRP” payments. 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categories would be different this year so as to be better aligned with current Sport England driven priorities etc. 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TCS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club had complained that their L&amp;DCC computer was broken. What should they do, could they have a replacement? The answer was a simple “no”. The documentation all clubs had to sign when they took possession of their computer made it clear that they were responsible for maintenance and repair. The gift was a one off. There was a full audit trail.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Live Update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Clubs were asked to purchase Live Update licences directly, proof of purchase would be sent to AB who would reimburse the club using M/C systems.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D388B" w:rsidTr="00BD388B">
        <w:trPr>
          <w:trHeight w:val="33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    Registration Sec's Report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Default="00BD388B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Play cricket systems </w:t>
            </w: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These were said to be functioning fine. The Release 2 updates seemed to have been finished.</w:t>
            </w: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State of registrations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CW reported that NG had cleared most registrations.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NG was preparing the 1b 3a and 3b lists of residence qualified players for the pre-season meeting. 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Use of 2015 new Release Forms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Were in use. 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OXs 3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XI Captain in early season games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Cr Co decision was formally ratified.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D388B" w:rsidTr="00BD388B">
        <w:trPr>
          <w:trHeight w:val="33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Fixt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Sec's Report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Default="00BD388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Sit Rep </w:t>
            </w: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There was happening</w:t>
            </w: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League 1st/2nd XIs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few 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XI games were being rearranged; these had gone through Cr Co in detail.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XIs 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Very little was happening other than Barry McDonnell’s appointment 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Cups as required  from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Again very little was happening.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Digman</w:t>
            </w:r>
          </w:p>
          <w:p w:rsidR="00BD388B" w:rsidRDefault="00BD388B" w:rsidP="00581C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Chester </w:t>
            </w:r>
          </w:p>
          <w:p w:rsidR="00BD388B" w:rsidRDefault="00BD388B" w:rsidP="00581C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Embee</w:t>
            </w:r>
            <w:proofErr w:type="spellEnd"/>
          </w:p>
          <w:p w:rsidR="00BD388B" w:rsidRDefault="00BD388B" w:rsidP="00581C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U16s entries</w:t>
            </w:r>
          </w:p>
          <w:p w:rsidR="00BD388B" w:rsidRDefault="00BD388B" w:rsidP="00581C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U21s entries</w:t>
            </w:r>
          </w:p>
          <w:p w:rsidR="00BD388B" w:rsidRDefault="00BD388B" w:rsidP="00581C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t20 – </w:t>
            </w:r>
            <w:r>
              <w:rPr>
                <w:rFonts w:ascii="Times New Roman" w:hAnsi="Times New Roman"/>
                <w:sz w:val="20"/>
                <w:szCs w:val="20"/>
              </w:rPr>
              <w:t>this was a week earlier in 2015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D388B" w:rsidRDefault="00BD388B" w:rsidP="00581C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LCB KO – </w:t>
            </w:r>
            <w:r>
              <w:rPr>
                <w:rFonts w:ascii="Times New Roman" w:hAnsi="Times New Roman"/>
                <w:sz w:val="20"/>
                <w:szCs w:val="20"/>
              </w:rPr>
              <w:t>non-use of sponsored balls 2015. This had been circulated and dealt with at Cr Co.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Rep games 2014   U12/14/18/21/All Age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Were discussed in detail</w:t>
            </w: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88B" w:rsidTr="00BD388B">
        <w:trPr>
          <w:trHeight w:val="33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Cricket Chair’s Report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Default="00BD388B">
            <w:pPr>
              <w:pStyle w:val="ListParagraph"/>
              <w:spacing w:after="0" w:line="240" w:lineRule="auto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Report from Cr Co 24 03 2015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M/C knew of no outstanding action points for this committee from Cr Co.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Over 40s 2015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draw would be made at the pre-season SGM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Annual Dinner 2015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date of this needed to change from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October. Both the 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Oct dates were available. 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M/C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unanimously agreed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switch the date to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October.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change would be announced at the pre-season meeting.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MCUA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8.7.1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Umpire expenses 2015</w:t>
            </w:r>
          </w:p>
          <w:p w:rsidR="00BD388B" w:rsidRDefault="00BD388B">
            <w:pPr>
              <w:pStyle w:val="ListParagraph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D388B" w:rsidRDefault="00BD388B">
            <w:pPr>
              <w:pStyle w:val="ListParagraph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The full cup and league game expenses remained at £40; that for the T20 games increased to £25 in 2015 as the final step in raising the expenses paid for such games. The expenses level for T20 would remain there for 3 years.</w:t>
            </w:r>
          </w:p>
        </w:tc>
      </w:tr>
      <w:tr w:rsidR="00BD388B" w:rsidTr="00BD388B">
        <w:trPr>
          <w:trHeight w:val="33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Default="00BD388B">
            <w:pPr>
              <w:pStyle w:val="ListParagraph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388B" w:rsidRDefault="00BD388B">
            <w:pPr>
              <w:pStyle w:val="ListParagraph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       Publicity &amp; Sponsorship Chair’s Report</w:t>
            </w:r>
          </w:p>
          <w:p w:rsidR="00BD388B" w:rsidRDefault="00BD388B">
            <w:pPr>
              <w:pStyle w:val="ListParagraph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388B" w:rsidRDefault="00BD388B">
            <w:pPr>
              <w:pStyle w:val="ListParagraph"/>
              <w:ind w:left="3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Tiflex Ball Sponsorship update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was ongoing</w:t>
            </w:r>
          </w:p>
        </w:tc>
      </w:tr>
      <w:tr w:rsidR="00BD388B" w:rsidTr="00BD388B">
        <w:trPr>
          <w:trHeight w:val="33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Default="00BD388B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388B" w:rsidRDefault="00BD388B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      Website matters</w:t>
            </w:r>
          </w:p>
          <w:p w:rsidR="00BD388B" w:rsidRDefault="00BD388B">
            <w:pPr>
              <w:pStyle w:val="ListParagraph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Default="00BD388B">
            <w:pPr>
              <w:pStyle w:val="ListParagraph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lpoolcomp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BD388B" w:rsidRDefault="00BD388B" w:rsidP="00581C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Pitchero</w:t>
            </w:r>
            <w:proofErr w:type="spellEnd"/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M/C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unanimously agreed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not to proceed with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Pitchero</w:t>
            </w:r>
            <w:proofErr w:type="spellEnd"/>
          </w:p>
          <w:p w:rsidR="00BD388B" w:rsidRDefault="00BD388B">
            <w:pPr>
              <w:pStyle w:val="ListParagraph"/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play-cricket</w:t>
            </w:r>
          </w:p>
          <w:p w:rsidR="00BD388B" w:rsidRDefault="00BD388B" w:rsidP="00581C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Update on Release 2 2015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seemed to be complete</w:t>
            </w:r>
          </w:p>
          <w:p w:rsidR="00BD388B" w:rsidRDefault="00BD388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Updating e addresses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CW had already said this would probably be necessary as part of ECB funding. 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88B" w:rsidTr="00BD388B">
        <w:trPr>
          <w:trHeight w:val="33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Hon Secretary’s Report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Default="00BD388B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LCC meeting matters arising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CW ran through some of the points from his notes from the meeting that had been circulated to M/C some time ago.</w:t>
            </w:r>
          </w:p>
          <w:p w:rsidR="00BD388B" w:rsidRDefault="00BD388B">
            <w:pPr>
              <w:pStyle w:val="ListParagraph"/>
              <w:tabs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right" w:pos="10440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</w:tr>
      <w:tr w:rsidR="00BD388B" w:rsidTr="00BD388B">
        <w:trPr>
          <w:trHeight w:val="33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Default="00BD3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D388B" w:rsidRDefault="00BD3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LCB / ECB Issues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Meetings – LCB MoU </w:t>
            </w:r>
            <w:r>
              <w:rPr>
                <w:rFonts w:ascii="Times New Roman" w:hAnsi="Times New Roman"/>
                <w:i/>
                <w:color w:val="0000FF"/>
                <w:sz w:val="20"/>
                <w:szCs w:val="20"/>
              </w:rPr>
              <w:t>see Appendix 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</w:p>
          <w:p w:rsidR="00BD388B" w:rsidRDefault="00BD388B">
            <w:pPr>
              <w:pStyle w:val="ListParagraph"/>
              <w:spacing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+ pre-season and LCB/ECB meetings</w:t>
            </w:r>
          </w:p>
          <w:p w:rsidR="00BD388B" w:rsidRDefault="00BD388B">
            <w:pPr>
              <w:pStyle w:val="ListParagraph"/>
              <w:spacing w:line="24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12.2 </w:t>
            </w:r>
            <w:r>
              <w:rPr>
                <w:rFonts w:ascii="Times New Roman" w:hAnsi="Times New Roman"/>
                <w:sz w:val="20"/>
                <w:szCs w:val="20"/>
              </w:rPr>
              <w:t>MoU meeting 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March at Old Trafford had gone well.</w:t>
            </w:r>
          </w:p>
          <w:p w:rsidR="00BD388B" w:rsidRDefault="00BD388B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 w:rsidP="00581C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Manchester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Prem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progress</w:t>
            </w: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D388B" w:rsidRDefault="00BD38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was now on the LCB website, the initiative </w:t>
            </w:r>
            <w:r>
              <w:rPr>
                <w:rFonts w:ascii="Times New Roman" w:hAnsi="Times New Roman"/>
                <w:sz w:val="20"/>
                <w:szCs w:val="20"/>
              </w:rPr>
              <w:t>continued to make progress.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BD388B" w:rsidTr="00BD388B">
        <w:trPr>
          <w:trHeight w:val="33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B" w:rsidRDefault="00BD3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13.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A.O.B.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13.1</w:t>
            </w:r>
            <w:r>
              <w:rPr>
                <w:rFonts w:ascii="Times New Roman" w:hAnsi="Times New Roman"/>
                <w:sz w:val="20"/>
              </w:rPr>
              <w:t xml:space="preserve"> EH advised that the clubs needed to be told at the pre-season meeting to make sure they notified their relevant </w:t>
            </w:r>
            <w:proofErr w:type="spellStart"/>
            <w:r>
              <w:rPr>
                <w:rFonts w:ascii="Times New Roman" w:hAnsi="Times New Roman"/>
                <w:sz w:val="20"/>
              </w:rPr>
              <w:t>ARSecs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once KO Cup fixtures had been agreed. Fixtures automatically disappeared from p-c once the originally scheduled date was exceeded.</w:t>
            </w:r>
          </w:p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BD388B" w:rsidTr="00BD388B">
        <w:trPr>
          <w:trHeight w:val="33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Default="00BD3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D388B" w:rsidRDefault="00BD3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Date of Next Meetings</w:t>
            </w: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388B" w:rsidRDefault="00BD388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8B" w:rsidRDefault="00BD388B">
            <w:pPr>
              <w:spacing w:line="276" w:lineRule="auto"/>
              <w:rPr>
                <w:rFonts w:ascii="Times New Roman" w:hAnsi="Times New Roman"/>
                <w:b/>
                <w:i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7"/>
              <w:gridCol w:w="1127"/>
              <w:gridCol w:w="1127"/>
              <w:gridCol w:w="1127"/>
            </w:tblGrid>
            <w:tr w:rsidR="00BD388B">
              <w:trPr>
                <w:trHeight w:val="503"/>
              </w:trPr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M/C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Tues </w:t>
                  </w:r>
                </w:p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March 31</w:t>
                  </w:r>
                  <w:r>
                    <w:rPr>
                      <w:rFonts w:ascii="Times New Roman" w:hAnsi="Times New Roman"/>
                      <w:i/>
                      <w:sz w:val="20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Bootle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3.00pm</w:t>
                  </w:r>
                </w:p>
              </w:tc>
            </w:tr>
            <w:tr w:rsidR="00BD388B">
              <w:trPr>
                <w:trHeight w:val="503"/>
              </w:trPr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0"/>
                    </w:rPr>
                    <w:t>Capts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 Evening*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Wed</w:t>
                  </w:r>
                </w:p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April 1</w:t>
                  </w:r>
                  <w:r>
                    <w:rPr>
                      <w:rFonts w:ascii="Times New Roman" w:hAnsi="Times New Roman"/>
                      <w:i/>
                      <w:sz w:val="20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 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 xml:space="preserve">Bootle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6.30pm</w:t>
                  </w:r>
                </w:p>
              </w:tc>
            </w:tr>
            <w:tr w:rsidR="00BD388B">
              <w:trPr>
                <w:trHeight w:val="503"/>
              </w:trPr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b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Pre Season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SGM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Tues </w:t>
                  </w:r>
                </w:p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b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April 7</w:t>
                  </w:r>
                  <w:r>
                    <w:rPr>
                      <w:rFonts w:ascii="Times New Roman" w:hAnsi="Times New Roman"/>
                      <w:b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b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Sefton Park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b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7.30 pm</w:t>
                  </w:r>
                </w:p>
              </w:tc>
            </w:tr>
            <w:tr w:rsidR="00BD388B">
              <w:trPr>
                <w:trHeight w:val="503"/>
              </w:trPr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Cr Co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Tues </w:t>
                  </w:r>
                </w:p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April 21st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Bootle CC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7.30pm</w:t>
                  </w:r>
                </w:p>
              </w:tc>
            </w:tr>
            <w:tr w:rsidR="00BD388B">
              <w:trPr>
                <w:trHeight w:val="503"/>
              </w:trPr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M/C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Tues</w:t>
                  </w:r>
                </w:p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April 28</w:t>
                  </w:r>
                  <w:r>
                    <w:rPr>
                      <w:rFonts w:ascii="Times New Roman" w:hAnsi="Times New Roman"/>
                      <w:b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>New Brighton CC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388B" w:rsidRDefault="00BD388B">
                  <w:pPr>
                    <w:framePr w:hSpace="180" w:wrap="around" w:vAnchor="text" w:hAnchor="text" w:x="182" w:y="1"/>
                    <w:spacing w:line="276" w:lineRule="auto"/>
                    <w:suppressOverlap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0"/>
                    </w:rPr>
                    <w:t>4.00pm</w:t>
                  </w:r>
                </w:p>
              </w:tc>
            </w:tr>
          </w:tbl>
          <w:p w:rsidR="00BD388B" w:rsidRDefault="00BD388B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4220E2" w:rsidRDefault="004220E2"/>
    <w:sectPr w:rsidR="004220E2" w:rsidSect="00BD388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51" w:rsidRDefault="00BD1551" w:rsidP="00BD388B">
      <w:r>
        <w:separator/>
      </w:r>
    </w:p>
  </w:endnote>
  <w:endnote w:type="continuationSeparator" w:id="0">
    <w:p w:rsidR="00BD1551" w:rsidRDefault="00BD1551" w:rsidP="00BD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210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BD388B" w:rsidRPr="00BD388B" w:rsidRDefault="00BD388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D38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D38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D38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061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D38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BD388B" w:rsidRDefault="00BD3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51" w:rsidRDefault="00BD1551" w:rsidP="00BD388B">
      <w:r>
        <w:separator/>
      </w:r>
    </w:p>
  </w:footnote>
  <w:footnote w:type="continuationSeparator" w:id="0">
    <w:p w:rsidR="00BD1551" w:rsidRDefault="00BD1551" w:rsidP="00BD3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A1F"/>
    <w:multiLevelType w:val="hybridMultilevel"/>
    <w:tmpl w:val="B9322898"/>
    <w:lvl w:ilvl="0" w:tplc="DC900B5A">
      <w:start w:val="1"/>
      <w:numFmt w:val="decimal"/>
      <w:lvlText w:val="4.%1."/>
      <w:lvlJc w:val="left"/>
      <w:pPr>
        <w:ind w:left="39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8294574"/>
    <w:multiLevelType w:val="hybridMultilevel"/>
    <w:tmpl w:val="8CCA8A8A"/>
    <w:lvl w:ilvl="0" w:tplc="7F764FA0">
      <w:start w:val="3"/>
      <w:numFmt w:val="decimal"/>
      <w:lvlText w:val="12.%1."/>
      <w:lvlJc w:val="left"/>
      <w:pPr>
        <w:ind w:left="360" w:hanging="360"/>
      </w:pPr>
      <w:rPr>
        <w:b w:val="0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339B"/>
    <w:multiLevelType w:val="hybridMultilevel"/>
    <w:tmpl w:val="BA0020EA"/>
    <w:lvl w:ilvl="0" w:tplc="D8363286">
      <w:start w:val="1"/>
      <w:numFmt w:val="decimal"/>
      <w:lvlText w:val="3.%1."/>
      <w:lvlJc w:val="left"/>
      <w:pPr>
        <w:ind w:left="394" w:hanging="360"/>
      </w:pPr>
      <w:rPr>
        <w:b w:val="0"/>
        <w:i/>
        <w:color w:val="000000" w:themeColor="text1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C3D0D06"/>
    <w:multiLevelType w:val="hybridMultilevel"/>
    <w:tmpl w:val="D9D42968"/>
    <w:lvl w:ilvl="0" w:tplc="E5CA007E">
      <w:start w:val="1"/>
      <w:numFmt w:val="decimal"/>
      <w:lvlText w:val="12.%1."/>
      <w:lvlJc w:val="left"/>
      <w:pPr>
        <w:ind w:left="360" w:hanging="360"/>
      </w:pPr>
      <w:rPr>
        <w:b w:val="0"/>
        <w:i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B63B1"/>
    <w:multiLevelType w:val="hybridMultilevel"/>
    <w:tmpl w:val="7EAA9E68"/>
    <w:lvl w:ilvl="0" w:tplc="22BCF85C">
      <w:start w:val="1"/>
      <w:numFmt w:val="decimal"/>
      <w:lvlText w:val="9.%1."/>
      <w:lvlJc w:val="left"/>
      <w:pPr>
        <w:ind w:left="394" w:hanging="360"/>
      </w:pPr>
      <w:rPr>
        <w:b w:val="0"/>
        <w:i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80044BE"/>
    <w:multiLevelType w:val="hybridMultilevel"/>
    <w:tmpl w:val="7DB403D6"/>
    <w:lvl w:ilvl="0" w:tplc="D1100142">
      <w:start w:val="1"/>
      <w:numFmt w:val="decimal"/>
      <w:lvlText w:val="7.%1."/>
      <w:lvlJc w:val="left"/>
      <w:pPr>
        <w:ind w:left="360" w:hanging="360"/>
      </w:pPr>
      <w:rPr>
        <w:b w:val="0"/>
        <w:i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AF3B1F"/>
    <w:multiLevelType w:val="hybridMultilevel"/>
    <w:tmpl w:val="273C7774"/>
    <w:lvl w:ilvl="0" w:tplc="1A1CEACA">
      <w:start w:val="1"/>
      <w:numFmt w:val="decimal"/>
      <w:lvlText w:val="1.%1."/>
      <w:lvlJc w:val="left"/>
      <w:pPr>
        <w:ind w:left="360" w:hanging="360"/>
      </w:pPr>
      <w:rPr>
        <w:i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EFA34AA"/>
    <w:multiLevelType w:val="hybridMultilevel"/>
    <w:tmpl w:val="CD1658F2"/>
    <w:lvl w:ilvl="0" w:tplc="E4FC3F9A">
      <w:start w:val="1"/>
      <w:numFmt w:val="decimal"/>
      <w:lvlText w:val="6.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FD6ADD"/>
    <w:multiLevelType w:val="hybridMultilevel"/>
    <w:tmpl w:val="A3988EE2"/>
    <w:lvl w:ilvl="0" w:tplc="FE361C48">
      <w:start w:val="1"/>
      <w:numFmt w:val="decimal"/>
      <w:lvlText w:val="2.%1."/>
      <w:lvlJc w:val="left"/>
      <w:pPr>
        <w:ind w:left="360" w:hanging="360"/>
      </w:pPr>
      <w:rPr>
        <w:i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F2855"/>
    <w:multiLevelType w:val="hybridMultilevel"/>
    <w:tmpl w:val="8AB6F5EE"/>
    <w:lvl w:ilvl="0" w:tplc="70804650">
      <w:start w:val="1"/>
      <w:numFmt w:val="decimal"/>
      <w:lvlText w:val="8.%1."/>
      <w:lvlJc w:val="left"/>
      <w:pPr>
        <w:ind w:left="394" w:hanging="360"/>
      </w:p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1332A49"/>
    <w:multiLevelType w:val="hybridMultilevel"/>
    <w:tmpl w:val="C9FA0A12"/>
    <w:lvl w:ilvl="0" w:tplc="860287AA">
      <w:start w:val="1"/>
      <w:numFmt w:val="decimal"/>
      <w:lvlText w:val="10.%1."/>
      <w:lvlJc w:val="left"/>
      <w:pPr>
        <w:ind w:left="394" w:hanging="360"/>
      </w:pPr>
      <w:rPr>
        <w:b w:val="0"/>
        <w:i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285541A"/>
    <w:multiLevelType w:val="hybridMultilevel"/>
    <w:tmpl w:val="7662F538"/>
    <w:lvl w:ilvl="0" w:tplc="FD50B010">
      <w:start w:val="1"/>
      <w:numFmt w:val="decimal"/>
      <w:lvlText w:val="5.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755AE1"/>
    <w:multiLevelType w:val="hybridMultilevel"/>
    <w:tmpl w:val="0BA295F0"/>
    <w:lvl w:ilvl="0" w:tplc="BE80DB58">
      <w:start w:val="1"/>
      <w:numFmt w:val="decimal"/>
      <w:lvlText w:val="11.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79"/>
    <w:rsid w:val="004220E2"/>
    <w:rsid w:val="00552152"/>
    <w:rsid w:val="00680615"/>
    <w:rsid w:val="00BA7479"/>
    <w:rsid w:val="00BD1551"/>
    <w:rsid w:val="00B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8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D3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3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8B"/>
  </w:style>
  <w:style w:type="paragraph" w:styleId="Footer">
    <w:name w:val="footer"/>
    <w:basedOn w:val="Normal"/>
    <w:link w:val="FooterChar"/>
    <w:uiPriority w:val="99"/>
    <w:unhideWhenUsed/>
    <w:rsid w:val="00BD3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8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8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D3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D3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8B"/>
  </w:style>
  <w:style w:type="paragraph" w:styleId="Footer">
    <w:name w:val="footer"/>
    <w:basedOn w:val="Normal"/>
    <w:link w:val="FooterChar"/>
    <w:uiPriority w:val="99"/>
    <w:unhideWhenUsed/>
    <w:rsid w:val="00BD3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Chris\Downloads\www.lpoolcomp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dcterms:created xsi:type="dcterms:W3CDTF">2015-12-09T11:05:00Z</dcterms:created>
  <dcterms:modified xsi:type="dcterms:W3CDTF">2015-12-09T11:08:00Z</dcterms:modified>
</cp:coreProperties>
</file>