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2"/>
        <w:gridCol w:w="2911"/>
      </w:tblGrid>
      <w:tr w:rsidR="00FA35F3">
        <w:tc>
          <w:tcPr>
            <w:tcW w:w="2660" w:type="dxa"/>
            <w:hideMark/>
          </w:tcPr>
          <w:p w:rsidR="00FA35F3" w:rsidRDefault="00FA35F3">
            <w:pPr>
              <w:jc w:val="center"/>
            </w:pPr>
            <w:r>
              <w:rPr>
                <w:b/>
                <w:color w:val="000000"/>
                <w:lang w:val="en-US" w:eastAsia="en-GB"/>
              </w:rPr>
              <w:t> </w:t>
            </w:r>
            <w:r>
              <w:rPr>
                <w:noProof/>
                <w:lang w:eastAsia="en-GB"/>
              </w:rPr>
              <w:drawing>
                <wp:inline distT="0" distB="0" distL="0" distR="0">
                  <wp:extent cx="572770" cy="922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 cy="922655"/>
                          </a:xfrm>
                          <a:prstGeom prst="rect">
                            <a:avLst/>
                          </a:prstGeom>
                          <a:noFill/>
                          <a:ln>
                            <a:noFill/>
                          </a:ln>
                        </pic:spPr>
                      </pic:pic>
                    </a:graphicData>
                  </a:graphic>
                </wp:inline>
              </w:drawing>
            </w:r>
          </w:p>
        </w:tc>
        <w:tc>
          <w:tcPr>
            <w:tcW w:w="4252" w:type="dxa"/>
            <w:hideMark/>
          </w:tcPr>
          <w:p w:rsidR="00FA35F3" w:rsidRDefault="00FA35F3">
            <w:pPr>
              <w:ind w:left="-392" w:firstLine="392"/>
              <w:jc w:val="center"/>
            </w:pPr>
            <w:r>
              <w:rPr>
                <w:noProof/>
                <w:lang w:eastAsia="en-GB"/>
              </w:rPr>
              <w:drawing>
                <wp:inline distT="0" distB="0" distL="0" distR="0">
                  <wp:extent cx="2655570" cy="906145"/>
                  <wp:effectExtent l="0" t="0" r="0" b="8255"/>
                  <wp:docPr id="2" name="Picture 2" descr="Cropped Medi L&amp;D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 Medi L&amp;DC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5570" cy="906145"/>
                          </a:xfrm>
                          <a:prstGeom prst="rect">
                            <a:avLst/>
                          </a:prstGeom>
                          <a:noFill/>
                          <a:ln>
                            <a:noFill/>
                          </a:ln>
                        </pic:spPr>
                      </pic:pic>
                    </a:graphicData>
                  </a:graphic>
                </wp:inline>
              </w:drawing>
            </w:r>
          </w:p>
        </w:tc>
        <w:tc>
          <w:tcPr>
            <w:tcW w:w="2911" w:type="dxa"/>
            <w:hideMark/>
          </w:tcPr>
          <w:p w:rsidR="00FA35F3" w:rsidRDefault="00FA35F3">
            <w:pPr>
              <w:jc w:val="center"/>
            </w:pPr>
            <w:r>
              <w:rPr>
                <w:noProof/>
                <w:lang w:eastAsia="en-GB"/>
              </w:rPr>
              <w:drawing>
                <wp:inline distT="0" distB="0" distL="0" distR="0">
                  <wp:extent cx="906145" cy="9779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6145" cy="977900"/>
                          </a:xfrm>
                          <a:prstGeom prst="rect">
                            <a:avLst/>
                          </a:prstGeom>
                          <a:noFill/>
                          <a:ln>
                            <a:noFill/>
                          </a:ln>
                        </pic:spPr>
                      </pic:pic>
                    </a:graphicData>
                  </a:graphic>
                </wp:inline>
              </w:drawing>
            </w:r>
          </w:p>
        </w:tc>
      </w:tr>
      <w:tr w:rsidR="00FA35F3">
        <w:tc>
          <w:tcPr>
            <w:tcW w:w="2660" w:type="dxa"/>
          </w:tcPr>
          <w:p w:rsidR="00FA35F3" w:rsidRDefault="00FA35F3"/>
        </w:tc>
        <w:tc>
          <w:tcPr>
            <w:tcW w:w="4252" w:type="dxa"/>
            <w:hideMark/>
          </w:tcPr>
          <w:p w:rsidR="00FA35F3" w:rsidRDefault="00FA35F3">
            <w:pPr>
              <w:jc w:val="center"/>
              <w:rPr>
                <w:b/>
              </w:rPr>
            </w:pPr>
            <w:r>
              <w:rPr>
                <w:b/>
              </w:rPr>
              <w:t>The ECB Premier League in Lancashire</w:t>
            </w:r>
          </w:p>
        </w:tc>
        <w:tc>
          <w:tcPr>
            <w:tcW w:w="2911" w:type="dxa"/>
          </w:tcPr>
          <w:p w:rsidR="00FA35F3" w:rsidRDefault="00FA35F3"/>
        </w:tc>
      </w:tr>
      <w:tr w:rsidR="00FA35F3">
        <w:tc>
          <w:tcPr>
            <w:tcW w:w="2660" w:type="dxa"/>
          </w:tcPr>
          <w:p w:rsidR="00FA35F3" w:rsidRDefault="00FA35F3"/>
        </w:tc>
        <w:tc>
          <w:tcPr>
            <w:tcW w:w="4252" w:type="dxa"/>
          </w:tcPr>
          <w:p w:rsidR="00FA35F3" w:rsidRDefault="00FA35F3">
            <w:pPr>
              <w:jc w:val="center"/>
            </w:pPr>
          </w:p>
          <w:p w:rsidR="00FA35F3" w:rsidRDefault="00FA35F3">
            <w:pPr>
              <w:jc w:val="center"/>
              <w:rPr>
                <w:b/>
              </w:rPr>
            </w:pPr>
            <w:hyperlink r:id="rId11" w:history="1">
              <w:r>
                <w:rPr>
                  <w:rStyle w:val="Hyperlink"/>
                </w:rPr>
                <w:t>www.lpoolcomp.co.uk</w:t>
              </w:r>
            </w:hyperlink>
          </w:p>
        </w:tc>
        <w:tc>
          <w:tcPr>
            <w:tcW w:w="2911" w:type="dxa"/>
          </w:tcPr>
          <w:p w:rsidR="00FA35F3" w:rsidRDefault="00FA35F3"/>
        </w:tc>
      </w:tr>
    </w:tbl>
    <w:p w:rsidR="00FA35F3" w:rsidRDefault="00FA35F3" w:rsidP="00FA35F3">
      <w:pPr>
        <w:ind w:left="360" w:hanging="360"/>
        <w:rPr>
          <w:rFonts w:ascii="Times New Roman" w:eastAsia="Times New Roman" w:hAnsi="Times New Roman" w:cs="Times New Roman"/>
          <w:b/>
          <w:sz w:val="20"/>
          <w:szCs w:val="20"/>
        </w:rPr>
      </w:pPr>
    </w:p>
    <w:p w:rsidR="00FA35F3" w:rsidRDefault="00FA35F3" w:rsidP="00FA35F3">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M/C Meeting to be held at </w:t>
      </w:r>
      <w:r>
        <w:rPr>
          <w:rFonts w:ascii="Times New Roman" w:eastAsia="Times New Roman" w:hAnsi="Times New Roman" w:cs="Times New Roman"/>
          <w:b/>
          <w:color w:val="FF0000"/>
          <w:sz w:val="18"/>
          <w:szCs w:val="18"/>
        </w:rPr>
        <w:t>Parkfield CC</w:t>
      </w:r>
      <w:r>
        <w:rPr>
          <w:rFonts w:ascii="Times New Roman" w:eastAsia="Times New Roman" w:hAnsi="Times New Roman" w:cs="Times New Roman"/>
          <w:b/>
          <w:sz w:val="18"/>
          <w:szCs w:val="18"/>
        </w:rPr>
        <w:t xml:space="preserve"> on </w:t>
      </w:r>
      <w:r>
        <w:rPr>
          <w:rFonts w:ascii="Times New Roman" w:eastAsia="Times New Roman" w:hAnsi="Times New Roman" w:cs="Times New Roman"/>
          <w:b/>
          <w:color w:val="FF0000"/>
          <w:sz w:val="18"/>
          <w:szCs w:val="18"/>
        </w:rPr>
        <w:t>Tuesday 27</w:t>
      </w:r>
      <w:r>
        <w:rPr>
          <w:rFonts w:ascii="Times New Roman" w:eastAsia="Times New Roman" w:hAnsi="Times New Roman" w:cs="Times New Roman"/>
          <w:b/>
          <w:color w:val="FF0000"/>
          <w:sz w:val="18"/>
          <w:szCs w:val="18"/>
          <w:vertAlign w:val="superscript"/>
        </w:rPr>
        <w:t>th</w:t>
      </w:r>
      <w:r>
        <w:rPr>
          <w:rFonts w:ascii="Times New Roman" w:eastAsia="Times New Roman" w:hAnsi="Times New Roman" w:cs="Times New Roman"/>
          <w:b/>
          <w:color w:val="FF0000"/>
          <w:sz w:val="18"/>
          <w:szCs w:val="18"/>
        </w:rPr>
        <w:t xml:space="preserve"> October </w:t>
      </w:r>
      <w:r>
        <w:rPr>
          <w:rFonts w:ascii="Times New Roman" w:eastAsia="Times New Roman" w:hAnsi="Times New Roman" w:cs="Times New Roman"/>
          <w:b/>
          <w:sz w:val="18"/>
          <w:szCs w:val="18"/>
        </w:rPr>
        <w:t xml:space="preserve">2015 at </w:t>
      </w:r>
      <w:r>
        <w:rPr>
          <w:rFonts w:ascii="Times New Roman" w:eastAsia="Times New Roman" w:hAnsi="Times New Roman" w:cs="Times New Roman"/>
          <w:b/>
          <w:color w:val="FF0000"/>
          <w:sz w:val="18"/>
          <w:szCs w:val="18"/>
        </w:rPr>
        <w:t>3.00pm</w:t>
      </w:r>
      <w:r>
        <w:rPr>
          <w:rFonts w:ascii="Times New Roman" w:eastAsia="Times New Roman" w:hAnsi="Times New Roman" w:cs="Times New Roman"/>
          <w:b/>
          <w:sz w:val="18"/>
          <w:szCs w:val="18"/>
        </w:rPr>
        <w:t xml:space="preserve">:  </w:t>
      </w:r>
    </w:p>
    <w:p w:rsidR="00FA35F3" w:rsidRDefault="00FA35F3" w:rsidP="00FA35F3">
      <w:pPr>
        <w:rPr>
          <w:rFonts w:ascii="Times New Roman" w:hAnsi="Times New Roman" w:cs="Times New Roman"/>
          <w:sz w:val="20"/>
          <w:szCs w:val="20"/>
        </w:rPr>
      </w:pPr>
    </w:p>
    <w:tbl>
      <w:tblPr>
        <w:tblpPr w:leftFromText="180" w:rightFromText="180" w:bottomFromText="200" w:vertAnchor="text" w:tblpX="182" w:tblpY="1"/>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9187"/>
      </w:tblGrid>
      <w:tr w:rsidR="00FA35F3">
        <w:trPr>
          <w:trHeight w:val="331"/>
        </w:trPr>
        <w:tc>
          <w:tcPr>
            <w:tcW w:w="1361" w:type="dxa"/>
            <w:tcBorders>
              <w:top w:val="single" w:sz="4" w:space="0" w:color="auto"/>
              <w:left w:val="single" w:sz="4" w:space="0" w:color="auto"/>
              <w:bottom w:val="single" w:sz="4" w:space="0" w:color="auto"/>
              <w:right w:val="single" w:sz="4" w:space="0" w:color="auto"/>
            </w:tcBorders>
          </w:tcPr>
          <w:p w:rsidR="00FA35F3" w:rsidRDefault="00FA35F3">
            <w:pPr>
              <w:spacing w:line="276" w:lineRule="auto"/>
              <w:jc w:val="center"/>
              <w:rPr>
                <w:rFonts w:ascii="Times New Roman" w:hAnsi="Times New Roman" w:cs="Times New Roman"/>
                <w:b/>
                <w:sz w:val="20"/>
                <w:szCs w:val="20"/>
              </w:rPr>
            </w:pPr>
          </w:p>
          <w:p w:rsidR="00FA35F3" w:rsidRDefault="00FA35F3">
            <w:pPr>
              <w:spacing w:line="276" w:lineRule="auto"/>
              <w:jc w:val="center"/>
              <w:rPr>
                <w:rFonts w:ascii="Times New Roman" w:hAnsi="Times New Roman" w:cs="Times New Roman"/>
                <w:b/>
                <w:sz w:val="20"/>
                <w:szCs w:val="20"/>
              </w:rPr>
            </w:pPr>
            <w:r>
              <w:rPr>
                <w:rFonts w:ascii="Times New Roman" w:hAnsi="Times New Roman" w:cs="Times New Roman"/>
                <w:b/>
                <w:sz w:val="20"/>
                <w:szCs w:val="20"/>
              </w:rPr>
              <w:t>Pre Meeting 1</w:t>
            </w:r>
          </w:p>
        </w:tc>
        <w:tc>
          <w:tcPr>
            <w:tcW w:w="9187" w:type="dxa"/>
            <w:tcBorders>
              <w:top w:val="single" w:sz="4" w:space="0" w:color="auto"/>
              <w:left w:val="single" w:sz="4" w:space="0" w:color="auto"/>
              <w:bottom w:val="single" w:sz="4" w:space="0" w:color="auto"/>
              <w:right w:val="single" w:sz="4" w:space="0" w:color="auto"/>
            </w:tcBorders>
          </w:tcPr>
          <w:p w:rsidR="00FA35F3" w:rsidRDefault="00FA35F3" w:rsidP="00FA35F3">
            <w:pPr>
              <w:rPr>
                <w:rFonts w:ascii="Times New Roman" w:hAnsi="Times New Roman" w:cs="Times New Roman"/>
                <w:sz w:val="20"/>
                <w:szCs w:val="20"/>
              </w:rPr>
            </w:pPr>
          </w:p>
          <w:p w:rsidR="00FA35F3" w:rsidRDefault="00FA35F3" w:rsidP="00FA35F3">
            <w:pPr>
              <w:rPr>
                <w:rFonts w:ascii="Times New Roman" w:hAnsi="Times New Roman" w:cs="Times New Roman"/>
                <w:sz w:val="20"/>
                <w:szCs w:val="20"/>
              </w:rPr>
            </w:pPr>
            <w:r>
              <w:rPr>
                <w:rFonts w:ascii="Times New Roman" w:hAnsi="Times New Roman" w:cs="Times New Roman"/>
                <w:sz w:val="20"/>
                <w:szCs w:val="20"/>
              </w:rPr>
              <w:t>Attendance of Parkfield CC in respect of non-fulfilment of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XI fixtures x3 season 2015</w:t>
            </w:r>
          </w:p>
          <w:p w:rsidR="00FA35F3" w:rsidRDefault="00FA35F3" w:rsidP="00FA35F3">
            <w:pPr>
              <w:pStyle w:val="ListParagraph"/>
              <w:spacing w:after="0" w:line="240" w:lineRule="auto"/>
              <w:ind w:left="0"/>
              <w:rPr>
                <w:rFonts w:ascii="Times New Roman" w:eastAsia="Times New Roman" w:hAnsi="Times New Roman"/>
                <w:sz w:val="20"/>
                <w:szCs w:val="20"/>
                <w:lang w:val="en-GB"/>
              </w:rPr>
            </w:pPr>
          </w:p>
          <w:p w:rsidR="00FA35F3" w:rsidRDefault="00FA35F3" w:rsidP="00FA35F3">
            <w:pPr>
              <w:rPr>
                <w:rFonts w:ascii="Times New Roman" w:eastAsia="Times New Roman" w:hAnsi="Times New Roman"/>
                <w:sz w:val="20"/>
                <w:szCs w:val="20"/>
              </w:rPr>
            </w:pPr>
            <w:r>
              <w:rPr>
                <w:rFonts w:ascii="Times New Roman" w:eastAsia="Times New Roman" w:hAnsi="Times New Roman"/>
                <w:sz w:val="20"/>
                <w:szCs w:val="20"/>
              </w:rPr>
              <w:t xml:space="preserve">A useful discussion took place </w:t>
            </w:r>
            <w:r>
              <w:rPr>
                <w:rFonts w:ascii="Times New Roman" w:eastAsia="Times New Roman" w:hAnsi="Times New Roman"/>
                <w:sz w:val="20"/>
                <w:szCs w:val="20"/>
              </w:rPr>
              <w:t xml:space="preserve">with the club </w:t>
            </w:r>
            <w:r>
              <w:rPr>
                <w:rFonts w:ascii="Times New Roman" w:eastAsia="Times New Roman" w:hAnsi="Times New Roman"/>
                <w:sz w:val="20"/>
                <w:szCs w:val="20"/>
              </w:rPr>
              <w:t xml:space="preserve">leading to agreed </w:t>
            </w:r>
            <w:proofErr w:type="gramStart"/>
            <w:r>
              <w:rPr>
                <w:rFonts w:ascii="Times New Roman" w:eastAsia="Times New Roman" w:hAnsi="Times New Roman"/>
                <w:sz w:val="20"/>
                <w:szCs w:val="20"/>
              </w:rPr>
              <w:t>outcomes  that</w:t>
            </w:r>
            <w:proofErr w:type="gramEnd"/>
            <w:r>
              <w:rPr>
                <w:rFonts w:ascii="Times New Roman" w:eastAsia="Times New Roman" w:hAnsi="Times New Roman"/>
                <w:sz w:val="20"/>
                <w:szCs w:val="20"/>
              </w:rPr>
              <w:t xml:space="preserve"> worked with the club to find possible solutions</w:t>
            </w:r>
            <w:r>
              <w:rPr>
                <w:rFonts w:ascii="Times New Roman" w:eastAsia="Times New Roman" w:hAnsi="Times New Roman"/>
                <w:sz w:val="20"/>
                <w:szCs w:val="20"/>
              </w:rPr>
              <w:t>.</w:t>
            </w:r>
          </w:p>
          <w:p w:rsidR="00FA35F3" w:rsidRDefault="00FA35F3" w:rsidP="00FA35F3">
            <w:pPr>
              <w:rPr>
                <w:rFonts w:ascii="Times New Roman" w:eastAsia="Times New Roman" w:hAnsi="Times New Roman"/>
                <w:sz w:val="20"/>
                <w:szCs w:val="20"/>
              </w:rPr>
            </w:pPr>
          </w:p>
        </w:tc>
      </w:tr>
      <w:tr w:rsidR="00FA35F3">
        <w:trPr>
          <w:trHeight w:val="331"/>
        </w:trPr>
        <w:tc>
          <w:tcPr>
            <w:tcW w:w="1361" w:type="dxa"/>
            <w:tcBorders>
              <w:top w:val="single" w:sz="4" w:space="0" w:color="auto"/>
              <w:left w:val="single" w:sz="4" w:space="0" w:color="auto"/>
              <w:bottom w:val="single" w:sz="4" w:space="0" w:color="auto"/>
              <w:right w:val="single" w:sz="4" w:space="0" w:color="auto"/>
            </w:tcBorders>
          </w:tcPr>
          <w:p w:rsidR="00FA35F3" w:rsidRDefault="00FA35F3">
            <w:pPr>
              <w:spacing w:line="276" w:lineRule="auto"/>
              <w:jc w:val="center"/>
              <w:rPr>
                <w:rFonts w:ascii="Times New Roman" w:hAnsi="Times New Roman" w:cs="Times New Roman"/>
                <w:b/>
                <w:sz w:val="20"/>
                <w:szCs w:val="20"/>
              </w:rPr>
            </w:pPr>
          </w:p>
          <w:p w:rsidR="00FA35F3" w:rsidRDefault="00FA35F3">
            <w:pPr>
              <w:spacing w:line="276" w:lineRule="auto"/>
              <w:jc w:val="center"/>
              <w:rPr>
                <w:rFonts w:ascii="Times New Roman" w:hAnsi="Times New Roman" w:cs="Times New Roman"/>
                <w:b/>
                <w:sz w:val="20"/>
                <w:szCs w:val="20"/>
              </w:rPr>
            </w:pPr>
            <w:r>
              <w:rPr>
                <w:rFonts w:ascii="Times New Roman" w:hAnsi="Times New Roman" w:cs="Times New Roman"/>
                <w:b/>
                <w:sz w:val="20"/>
                <w:szCs w:val="20"/>
              </w:rPr>
              <w:t>Pre Meeting 2</w:t>
            </w:r>
          </w:p>
        </w:tc>
        <w:tc>
          <w:tcPr>
            <w:tcW w:w="9187" w:type="dxa"/>
            <w:tcBorders>
              <w:top w:val="single" w:sz="4" w:space="0" w:color="auto"/>
              <w:left w:val="single" w:sz="4" w:space="0" w:color="auto"/>
              <w:bottom w:val="single" w:sz="4" w:space="0" w:color="auto"/>
              <w:right w:val="single" w:sz="4" w:space="0" w:color="auto"/>
            </w:tcBorders>
          </w:tcPr>
          <w:p w:rsidR="00FA35F3" w:rsidRDefault="00FA35F3" w:rsidP="00FA35F3">
            <w:pPr>
              <w:rPr>
                <w:rFonts w:ascii="Times New Roman" w:hAnsi="Times New Roman" w:cs="Times New Roman"/>
                <w:sz w:val="20"/>
                <w:szCs w:val="20"/>
              </w:rPr>
            </w:pPr>
          </w:p>
          <w:p w:rsidR="00FA35F3" w:rsidRDefault="00FA35F3" w:rsidP="00FA35F3">
            <w:pPr>
              <w:rPr>
                <w:rFonts w:ascii="Times New Roman" w:hAnsi="Times New Roman" w:cs="Times New Roman"/>
                <w:sz w:val="20"/>
                <w:szCs w:val="20"/>
              </w:rPr>
            </w:pPr>
            <w:r>
              <w:rPr>
                <w:rFonts w:ascii="Times New Roman" w:hAnsi="Times New Roman" w:cs="Times New Roman"/>
                <w:sz w:val="20"/>
                <w:szCs w:val="20"/>
              </w:rPr>
              <w:t>Report on Skelmersdale CC in respect of non-fulfilment of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XI fixtures x3 season 2015</w:t>
            </w:r>
          </w:p>
          <w:p w:rsidR="00FA35F3" w:rsidRDefault="00FA35F3" w:rsidP="00FA35F3">
            <w:pPr>
              <w:rPr>
                <w:rFonts w:ascii="Times New Roman" w:eastAsia="Times New Roman" w:hAnsi="Times New Roman"/>
                <w:sz w:val="20"/>
                <w:szCs w:val="20"/>
              </w:rPr>
            </w:pPr>
          </w:p>
          <w:p w:rsidR="00FA35F3" w:rsidRDefault="00FA35F3" w:rsidP="00FA35F3">
            <w:pPr>
              <w:rPr>
                <w:rFonts w:ascii="Times New Roman" w:eastAsia="Times New Roman" w:hAnsi="Times New Roman"/>
                <w:sz w:val="20"/>
                <w:szCs w:val="20"/>
              </w:rPr>
            </w:pPr>
            <w:r>
              <w:rPr>
                <w:rFonts w:ascii="Times New Roman" w:eastAsia="Times New Roman" w:hAnsi="Times New Roman"/>
                <w:sz w:val="20"/>
                <w:szCs w:val="20"/>
              </w:rPr>
              <w:t xml:space="preserve">A second and also useful discussion took place </w:t>
            </w:r>
            <w:r>
              <w:rPr>
                <w:rFonts w:ascii="Times New Roman" w:eastAsia="Times New Roman" w:hAnsi="Times New Roman"/>
                <w:sz w:val="20"/>
                <w:szCs w:val="20"/>
              </w:rPr>
              <w:t xml:space="preserve">based on very recent discussions with the club, </w:t>
            </w:r>
            <w:r>
              <w:rPr>
                <w:rFonts w:ascii="Times New Roman" w:eastAsia="Times New Roman" w:hAnsi="Times New Roman"/>
                <w:sz w:val="20"/>
                <w:szCs w:val="20"/>
              </w:rPr>
              <w:t>also leading to agreed outcomes that worked with the club to find possible solutions</w:t>
            </w:r>
            <w:r>
              <w:rPr>
                <w:rFonts w:ascii="Times New Roman" w:eastAsia="Times New Roman" w:hAnsi="Times New Roman"/>
                <w:sz w:val="20"/>
                <w:szCs w:val="20"/>
              </w:rPr>
              <w:t>.</w:t>
            </w:r>
          </w:p>
          <w:p w:rsidR="00FA35F3" w:rsidRDefault="00FA35F3" w:rsidP="00FA35F3">
            <w:pPr>
              <w:rPr>
                <w:rFonts w:ascii="Times New Roman" w:eastAsia="Times New Roman" w:hAnsi="Times New Roman"/>
                <w:sz w:val="20"/>
                <w:szCs w:val="20"/>
              </w:rPr>
            </w:pPr>
          </w:p>
        </w:tc>
      </w:tr>
      <w:tr w:rsidR="00FA35F3">
        <w:trPr>
          <w:trHeight w:val="331"/>
        </w:trPr>
        <w:tc>
          <w:tcPr>
            <w:tcW w:w="1361" w:type="dxa"/>
            <w:tcBorders>
              <w:top w:val="single" w:sz="4" w:space="0" w:color="auto"/>
              <w:left w:val="single" w:sz="4" w:space="0" w:color="auto"/>
              <w:bottom w:val="single" w:sz="4" w:space="0" w:color="auto"/>
              <w:right w:val="single" w:sz="4" w:space="0" w:color="auto"/>
            </w:tcBorders>
            <w:vAlign w:val="center"/>
          </w:tcPr>
          <w:p w:rsidR="00FA35F3" w:rsidRDefault="00FA35F3">
            <w:pPr>
              <w:spacing w:line="276" w:lineRule="auto"/>
              <w:jc w:val="center"/>
              <w:rPr>
                <w:rFonts w:ascii="Times New Roman" w:eastAsia="Times New Roman" w:hAnsi="Times New Roman" w:cs="Times New Roman"/>
                <w:b/>
                <w:sz w:val="20"/>
                <w:szCs w:val="20"/>
              </w:rPr>
            </w:pPr>
          </w:p>
          <w:p w:rsidR="00FA35F3" w:rsidRDefault="00FA35F3">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Agenda item</w:t>
            </w:r>
          </w:p>
          <w:p w:rsidR="00FA35F3" w:rsidRDefault="00FA35F3">
            <w:pPr>
              <w:spacing w:line="276" w:lineRule="auto"/>
              <w:jc w:val="center"/>
              <w:rPr>
                <w:rFonts w:ascii="Times New Roman" w:eastAsia="Times New Roman" w:hAnsi="Times New Roman" w:cs="Times New Roman"/>
                <w:b/>
                <w:sz w:val="20"/>
                <w:szCs w:val="20"/>
              </w:rPr>
            </w:pPr>
          </w:p>
        </w:tc>
        <w:tc>
          <w:tcPr>
            <w:tcW w:w="9187" w:type="dxa"/>
            <w:tcBorders>
              <w:top w:val="single" w:sz="4" w:space="0" w:color="auto"/>
              <w:left w:val="single" w:sz="4" w:space="0" w:color="auto"/>
              <w:bottom w:val="single" w:sz="4" w:space="0" w:color="auto"/>
              <w:right w:val="single" w:sz="4" w:space="0" w:color="auto"/>
            </w:tcBorders>
            <w:vAlign w:val="center"/>
          </w:tcPr>
          <w:p w:rsidR="00FA35F3" w:rsidRDefault="00FA35F3">
            <w:pPr>
              <w:spacing w:line="276" w:lineRule="auto"/>
              <w:jc w:val="center"/>
              <w:rPr>
                <w:rFonts w:ascii="Times New Roman" w:eastAsia="Times New Roman" w:hAnsi="Times New Roman" w:cs="Times New Roman"/>
                <w:b/>
                <w:sz w:val="20"/>
                <w:szCs w:val="20"/>
              </w:rPr>
            </w:pPr>
          </w:p>
          <w:p w:rsidR="00FA35F3" w:rsidRDefault="00FA35F3">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Recorded Minutes</w:t>
            </w:r>
          </w:p>
          <w:p w:rsidR="00FA35F3" w:rsidRDefault="00FA35F3">
            <w:pPr>
              <w:spacing w:line="276" w:lineRule="auto"/>
              <w:jc w:val="center"/>
              <w:rPr>
                <w:rFonts w:ascii="Times New Roman" w:eastAsia="Times New Roman" w:hAnsi="Times New Roman" w:cs="Times New Roman"/>
                <w:b/>
                <w:sz w:val="20"/>
                <w:szCs w:val="20"/>
              </w:rPr>
            </w:pPr>
          </w:p>
        </w:tc>
      </w:tr>
      <w:tr w:rsidR="00FA35F3">
        <w:trPr>
          <w:trHeight w:val="331"/>
        </w:trPr>
        <w:tc>
          <w:tcPr>
            <w:tcW w:w="1361" w:type="dxa"/>
            <w:tcBorders>
              <w:top w:val="single" w:sz="4" w:space="0" w:color="auto"/>
              <w:left w:val="single" w:sz="4" w:space="0" w:color="auto"/>
              <w:bottom w:val="single" w:sz="4" w:space="0" w:color="auto"/>
              <w:right w:val="single" w:sz="4" w:space="0" w:color="auto"/>
            </w:tcBorders>
            <w:vAlign w:val="center"/>
          </w:tcPr>
          <w:p w:rsidR="00FA35F3" w:rsidRDefault="00FA35F3">
            <w:pPr>
              <w:spacing w:line="276" w:lineRule="auto"/>
              <w:jc w:val="center"/>
              <w:rPr>
                <w:rFonts w:ascii="Times New Roman" w:hAnsi="Times New Roman" w:cs="Times New Roman"/>
                <w:b/>
                <w:sz w:val="20"/>
                <w:szCs w:val="20"/>
              </w:rPr>
            </w:pPr>
            <w:r>
              <w:rPr>
                <w:rFonts w:ascii="Times New Roman" w:hAnsi="Times New Roman" w:cs="Times New Roman"/>
                <w:b/>
                <w:sz w:val="20"/>
                <w:szCs w:val="20"/>
              </w:rPr>
              <w:t>1.</w:t>
            </w:r>
          </w:p>
          <w:p w:rsidR="00FA35F3" w:rsidRDefault="00FA35F3">
            <w:pPr>
              <w:spacing w:line="276" w:lineRule="auto"/>
              <w:jc w:val="center"/>
              <w:rPr>
                <w:rFonts w:ascii="Times New Roman" w:hAnsi="Times New Roman" w:cs="Times New Roman"/>
                <w:b/>
                <w:sz w:val="20"/>
                <w:szCs w:val="20"/>
              </w:rPr>
            </w:pPr>
            <w:r>
              <w:rPr>
                <w:rFonts w:ascii="Times New Roman" w:hAnsi="Times New Roman" w:cs="Times New Roman"/>
                <w:b/>
                <w:sz w:val="20"/>
                <w:szCs w:val="20"/>
              </w:rPr>
              <w:t>Apologies:</w:t>
            </w:r>
          </w:p>
          <w:p w:rsidR="00FA35F3" w:rsidRDefault="00FA35F3">
            <w:pPr>
              <w:spacing w:line="276" w:lineRule="auto"/>
              <w:rPr>
                <w:rFonts w:ascii="Times New Roman" w:hAnsi="Times New Roman" w:cs="Times New Roman"/>
                <w:b/>
                <w:sz w:val="20"/>
                <w:szCs w:val="20"/>
              </w:rPr>
            </w:pPr>
          </w:p>
          <w:p w:rsidR="00FA35F3" w:rsidRDefault="00FA35F3">
            <w:pPr>
              <w:spacing w:line="276"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6.05pm</w:t>
            </w:r>
          </w:p>
          <w:p w:rsidR="00FA35F3" w:rsidRDefault="00FA35F3">
            <w:pPr>
              <w:spacing w:line="276" w:lineRule="auto"/>
              <w:jc w:val="center"/>
              <w:rPr>
                <w:rFonts w:ascii="Times New Roman" w:eastAsia="Times New Roman" w:hAnsi="Times New Roman" w:cs="Times New Roman"/>
                <w:b/>
                <w:sz w:val="20"/>
                <w:szCs w:val="20"/>
              </w:rPr>
            </w:pPr>
          </w:p>
        </w:tc>
        <w:tc>
          <w:tcPr>
            <w:tcW w:w="9187" w:type="dxa"/>
            <w:tcBorders>
              <w:top w:val="single" w:sz="4" w:space="0" w:color="auto"/>
              <w:left w:val="single" w:sz="4" w:space="0" w:color="auto"/>
              <w:bottom w:val="single" w:sz="4" w:space="0" w:color="auto"/>
              <w:right w:val="single" w:sz="4" w:space="0" w:color="auto"/>
            </w:tcBorders>
          </w:tcPr>
          <w:p w:rsidR="00FA35F3" w:rsidRDefault="00FA35F3">
            <w:pPr>
              <w:pStyle w:val="ListParagraph"/>
              <w:spacing w:after="0" w:line="240" w:lineRule="auto"/>
              <w:ind w:left="360"/>
              <w:rPr>
                <w:rFonts w:ascii="Times New Roman" w:hAnsi="Times New Roman"/>
                <w:sz w:val="20"/>
                <w:szCs w:val="20"/>
              </w:rPr>
            </w:pPr>
          </w:p>
          <w:p w:rsidR="00FA35F3" w:rsidRDefault="00FA35F3" w:rsidP="00BF0269">
            <w:pPr>
              <w:pStyle w:val="ListParagraph"/>
              <w:numPr>
                <w:ilvl w:val="0"/>
                <w:numId w:val="1"/>
              </w:numPr>
              <w:spacing w:after="0" w:line="240" w:lineRule="auto"/>
              <w:rPr>
                <w:rFonts w:ascii="Times New Roman" w:hAnsi="Times New Roman"/>
                <w:i/>
                <w:sz w:val="20"/>
                <w:szCs w:val="20"/>
              </w:rPr>
            </w:pPr>
            <w:r>
              <w:rPr>
                <w:rFonts w:ascii="Times New Roman" w:hAnsi="Times New Roman"/>
                <w:i/>
                <w:sz w:val="20"/>
                <w:szCs w:val="20"/>
                <w:lang w:val="en-GB"/>
              </w:rPr>
              <w:t>Apologies</w:t>
            </w:r>
          </w:p>
          <w:p w:rsidR="00FA35F3" w:rsidRDefault="00FA35F3">
            <w:pPr>
              <w:pStyle w:val="ListParagraph"/>
              <w:spacing w:after="0" w:line="240" w:lineRule="auto"/>
              <w:ind w:left="0"/>
              <w:rPr>
                <w:rFonts w:ascii="Times New Roman" w:hAnsi="Times New Roman"/>
                <w:sz w:val="20"/>
                <w:szCs w:val="20"/>
              </w:rPr>
            </w:pPr>
          </w:p>
          <w:p w:rsidR="00FA35F3" w:rsidRDefault="00FA35F3">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Iain McKillop (Club &amp; Ground Chair). </w:t>
            </w:r>
          </w:p>
          <w:p w:rsidR="00FA35F3" w:rsidRDefault="00FA35F3">
            <w:pPr>
              <w:pStyle w:val="ListParagraph"/>
              <w:spacing w:after="0" w:line="240" w:lineRule="auto"/>
              <w:ind w:left="0"/>
              <w:rPr>
                <w:rFonts w:ascii="Times New Roman" w:hAnsi="Times New Roman"/>
                <w:sz w:val="20"/>
                <w:szCs w:val="20"/>
              </w:rPr>
            </w:pPr>
          </w:p>
          <w:p w:rsidR="00FA35F3" w:rsidRDefault="00FA35F3" w:rsidP="00BF0269">
            <w:pPr>
              <w:pStyle w:val="ListParagraph"/>
              <w:numPr>
                <w:ilvl w:val="0"/>
                <w:numId w:val="1"/>
              </w:numPr>
              <w:spacing w:after="0" w:line="240" w:lineRule="auto"/>
              <w:ind w:left="0" w:firstLine="0"/>
              <w:rPr>
                <w:rFonts w:ascii="Times New Roman" w:hAnsi="Times New Roman"/>
                <w:i/>
                <w:sz w:val="20"/>
                <w:szCs w:val="20"/>
              </w:rPr>
            </w:pPr>
            <w:r>
              <w:rPr>
                <w:rFonts w:ascii="Times New Roman" w:hAnsi="Times New Roman"/>
                <w:i/>
                <w:sz w:val="20"/>
                <w:szCs w:val="20"/>
              </w:rPr>
              <w:t>Present</w:t>
            </w:r>
          </w:p>
          <w:p w:rsidR="00FA35F3" w:rsidRDefault="00FA35F3">
            <w:pPr>
              <w:pStyle w:val="ListParagraph"/>
              <w:spacing w:after="0" w:line="240" w:lineRule="auto"/>
              <w:ind w:left="0"/>
              <w:rPr>
                <w:rFonts w:ascii="Times New Roman" w:hAnsi="Times New Roman"/>
                <w:i/>
                <w:sz w:val="20"/>
                <w:szCs w:val="20"/>
              </w:rPr>
            </w:pPr>
          </w:p>
          <w:p w:rsidR="00FA35F3" w:rsidRDefault="00FA35F3">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Eric Hadfield (President); John Williams (Chair); John Rotheram (Cricket Chair); </w:t>
            </w:r>
          </w:p>
          <w:p w:rsidR="00FA35F3" w:rsidRDefault="00FA35F3">
            <w:pPr>
              <w:pStyle w:val="ListParagraph"/>
              <w:spacing w:after="0" w:line="240" w:lineRule="auto"/>
              <w:ind w:left="0"/>
              <w:rPr>
                <w:rFonts w:ascii="Times New Roman" w:hAnsi="Times New Roman"/>
                <w:sz w:val="20"/>
                <w:szCs w:val="20"/>
              </w:rPr>
            </w:pPr>
            <w:r>
              <w:rPr>
                <w:rFonts w:ascii="Times New Roman" w:hAnsi="Times New Roman"/>
                <w:sz w:val="20"/>
                <w:szCs w:val="20"/>
              </w:rPr>
              <w:t>Chris Weston (Hon Sec); Rob Durand (1</w:t>
            </w:r>
            <w:r>
              <w:rPr>
                <w:rFonts w:ascii="Times New Roman" w:hAnsi="Times New Roman"/>
                <w:sz w:val="20"/>
                <w:szCs w:val="20"/>
                <w:vertAlign w:val="superscript"/>
              </w:rPr>
              <w:t>st</w:t>
            </w:r>
            <w:r>
              <w:rPr>
                <w:rFonts w:ascii="Times New Roman" w:hAnsi="Times New Roman"/>
                <w:sz w:val="20"/>
                <w:szCs w:val="20"/>
              </w:rPr>
              <w:t xml:space="preserve"> XI and 2</w:t>
            </w:r>
            <w:r>
              <w:rPr>
                <w:rFonts w:ascii="Times New Roman" w:hAnsi="Times New Roman"/>
                <w:sz w:val="20"/>
                <w:szCs w:val="20"/>
                <w:vertAlign w:val="superscript"/>
              </w:rPr>
              <w:t>nd</w:t>
            </w:r>
            <w:r>
              <w:rPr>
                <w:rFonts w:ascii="Times New Roman" w:hAnsi="Times New Roman"/>
                <w:sz w:val="20"/>
                <w:szCs w:val="20"/>
              </w:rPr>
              <w:t xml:space="preserve"> XI Fixtures Sec); Alan Bristow (Hon Treas); </w:t>
            </w:r>
          </w:p>
          <w:p w:rsidR="00FA35F3" w:rsidRDefault="00FA35F3">
            <w:pPr>
              <w:pStyle w:val="ListParagraph"/>
              <w:spacing w:after="0" w:line="240" w:lineRule="auto"/>
              <w:ind w:left="0"/>
              <w:rPr>
                <w:rFonts w:ascii="Times New Roman" w:hAnsi="Times New Roman"/>
                <w:sz w:val="20"/>
                <w:szCs w:val="20"/>
              </w:rPr>
            </w:pPr>
          </w:p>
        </w:tc>
      </w:tr>
      <w:tr w:rsidR="00FA35F3">
        <w:trPr>
          <w:trHeight w:val="331"/>
        </w:trPr>
        <w:tc>
          <w:tcPr>
            <w:tcW w:w="1361" w:type="dxa"/>
            <w:tcBorders>
              <w:top w:val="single" w:sz="4" w:space="0" w:color="auto"/>
              <w:left w:val="single" w:sz="4" w:space="0" w:color="auto"/>
              <w:bottom w:val="single" w:sz="4" w:space="0" w:color="auto"/>
              <w:right w:val="single" w:sz="4" w:space="0" w:color="auto"/>
            </w:tcBorders>
            <w:vAlign w:val="center"/>
          </w:tcPr>
          <w:p w:rsidR="00FA35F3" w:rsidRDefault="00FA35F3">
            <w:pPr>
              <w:spacing w:line="276" w:lineRule="auto"/>
              <w:jc w:val="center"/>
              <w:rPr>
                <w:rFonts w:ascii="Times New Roman" w:hAnsi="Times New Roman" w:cs="Times New Roman"/>
                <w:b/>
                <w:sz w:val="20"/>
                <w:szCs w:val="20"/>
              </w:rPr>
            </w:pPr>
            <w:r>
              <w:rPr>
                <w:rFonts w:ascii="Times New Roman" w:hAnsi="Times New Roman" w:cs="Times New Roman"/>
                <w:b/>
                <w:sz w:val="20"/>
                <w:szCs w:val="20"/>
              </w:rPr>
              <w:t>2a</w:t>
            </w:r>
          </w:p>
          <w:p w:rsidR="00FA35F3" w:rsidRDefault="00FA35F3">
            <w:pPr>
              <w:spacing w:line="276" w:lineRule="auto"/>
              <w:jc w:val="center"/>
              <w:rPr>
                <w:rFonts w:ascii="Times New Roman" w:hAnsi="Times New Roman" w:cs="Times New Roman"/>
                <w:b/>
                <w:sz w:val="20"/>
                <w:szCs w:val="20"/>
              </w:rPr>
            </w:pPr>
            <w:r>
              <w:rPr>
                <w:rFonts w:ascii="Times New Roman" w:hAnsi="Times New Roman" w:cs="Times New Roman"/>
                <w:b/>
                <w:sz w:val="20"/>
                <w:szCs w:val="20"/>
              </w:rPr>
              <w:t>Minutes:</w:t>
            </w:r>
          </w:p>
          <w:p w:rsidR="00FA35F3" w:rsidRDefault="00FA35F3">
            <w:pPr>
              <w:spacing w:line="276" w:lineRule="auto"/>
              <w:jc w:val="center"/>
              <w:rPr>
                <w:rFonts w:ascii="Times New Roman" w:hAnsi="Times New Roman" w:cs="Times New Roman"/>
                <w:b/>
                <w:sz w:val="20"/>
                <w:szCs w:val="20"/>
              </w:rPr>
            </w:pPr>
          </w:p>
        </w:tc>
        <w:tc>
          <w:tcPr>
            <w:tcW w:w="9187" w:type="dxa"/>
            <w:tcBorders>
              <w:top w:val="single" w:sz="4" w:space="0" w:color="auto"/>
              <w:left w:val="single" w:sz="4" w:space="0" w:color="auto"/>
              <w:bottom w:val="single" w:sz="4" w:space="0" w:color="auto"/>
              <w:right w:val="single" w:sz="4" w:space="0" w:color="auto"/>
            </w:tcBorders>
          </w:tcPr>
          <w:p w:rsidR="00FA35F3" w:rsidRDefault="00FA35F3">
            <w:pPr>
              <w:spacing w:line="276" w:lineRule="auto"/>
              <w:ind w:left="360"/>
              <w:contextualSpacing/>
              <w:rPr>
                <w:rFonts w:ascii="Times New Roman" w:eastAsia="Times New Roman" w:hAnsi="Times New Roman" w:cs="Times New Roman"/>
                <w:i/>
                <w:sz w:val="20"/>
                <w:szCs w:val="20"/>
              </w:rPr>
            </w:pPr>
          </w:p>
          <w:p w:rsidR="00FA35F3" w:rsidRDefault="00FA35F3" w:rsidP="00BF0269">
            <w:pPr>
              <w:numPr>
                <w:ilvl w:val="0"/>
                <w:numId w:val="2"/>
              </w:numPr>
              <w:spacing w:line="276" w:lineRule="auto"/>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Signing of Previous Meeting</w:t>
            </w:r>
          </w:p>
          <w:p w:rsidR="00FA35F3" w:rsidRDefault="00FA35F3">
            <w:pPr>
              <w:spacing w:line="276" w:lineRule="auto"/>
              <w:rPr>
                <w:rFonts w:ascii="Times New Roman" w:hAnsi="Times New Roman" w:cs="Times New Roman"/>
                <w:sz w:val="20"/>
                <w:szCs w:val="20"/>
              </w:rPr>
            </w:pPr>
          </w:p>
          <w:p w:rsidR="00FA35F3" w:rsidRDefault="00FA35F3">
            <w:pPr>
              <w:spacing w:line="276" w:lineRule="auto"/>
              <w:rPr>
                <w:rFonts w:ascii="Times New Roman" w:hAnsi="Times New Roman" w:cs="Times New Roman"/>
                <w:sz w:val="20"/>
                <w:szCs w:val="20"/>
              </w:rPr>
            </w:pPr>
            <w:r>
              <w:rPr>
                <w:rFonts w:ascii="Times New Roman" w:hAnsi="Times New Roman" w:cs="Times New Roman"/>
                <w:sz w:val="20"/>
                <w:szCs w:val="20"/>
              </w:rPr>
              <w:t>The Chair (JW) signed the minutes as a true and accurate record of the Sept 2015 M/C meeting.</w:t>
            </w:r>
          </w:p>
          <w:p w:rsidR="00FA35F3" w:rsidRDefault="00FA35F3">
            <w:pPr>
              <w:spacing w:line="276" w:lineRule="auto"/>
              <w:rPr>
                <w:rFonts w:ascii="Times New Roman" w:hAnsi="Times New Roman" w:cs="Times New Roman"/>
                <w:sz w:val="20"/>
                <w:szCs w:val="20"/>
              </w:rPr>
            </w:pPr>
          </w:p>
          <w:p w:rsidR="00FA35F3" w:rsidRDefault="00FA35F3">
            <w:pPr>
              <w:spacing w:line="276" w:lineRule="auto"/>
              <w:rPr>
                <w:rFonts w:ascii="Times New Roman" w:hAnsi="Times New Roman" w:cs="Times New Roman"/>
                <w:sz w:val="20"/>
                <w:szCs w:val="20"/>
              </w:rPr>
            </w:pPr>
            <w:r>
              <w:rPr>
                <w:rFonts w:ascii="Times New Roman" w:hAnsi="Times New Roman" w:cs="Times New Roman"/>
                <w:sz w:val="20"/>
                <w:szCs w:val="20"/>
              </w:rPr>
              <w:t>M/C was reminded that the August 2015 minutes would need signing as these minutes could not be signed at the Sept meeting.</w:t>
            </w:r>
          </w:p>
          <w:p w:rsidR="00FA35F3" w:rsidRDefault="00FA35F3">
            <w:pPr>
              <w:spacing w:line="276" w:lineRule="auto"/>
              <w:rPr>
                <w:rFonts w:ascii="Times New Roman" w:hAnsi="Times New Roman" w:cs="Times New Roman"/>
                <w:sz w:val="20"/>
                <w:szCs w:val="20"/>
              </w:rPr>
            </w:pPr>
          </w:p>
          <w:p w:rsidR="00FA35F3" w:rsidRDefault="00FA35F3" w:rsidP="00BF0269">
            <w:pPr>
              <w:numPr>
                <w:ilvl w:val="0"/>
                <w:numId w:val="2"/>
              </w:numPr>
              <w:spacing w:line="276" w:lineRule="auto"/>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Action Point Items</w:t>
            </w:r>
          </w:p>
          <w:p w:rsidR="00FA35F3" w:rsidRDefault="00FA35F3">
            <w:pPr>
              <w:spacing w:line="276" w:lineRule="auto"/>
              <w:rPr>
                <w:rFonts w:ascii="Times New Roman" w:eastAsia="Times New Roman" w:hAnsi="Times New Roman" w:cs="Times New Roman"/>
                <w:sz w:val="20"/>
                <w:szCs w:val="20"/>
              </w:rPr>
            </w:pPr>
          </w:p>
          <w:p w:rsidR="00FA35F3" w:rsidRDefault="00FA35F3">
            <w:pPr>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M/C went through the APs. </w:t>
            </w:r>
          </w:p>
          <w:p w:rsidR="00FA35F3" w:rsidRDefault="00FA35F3">
            <w:pPr>
              <w:spacing w:line="276" w:lineRule="auto"/>
              <w:ind w:left="360"/>
              <w:contextualSpacing/>
              <w:rPr>
                <w:rFonts w:ascii="Times New Roman" w:eastAsia="Times New Roman" w:hAnsi="Times New Roman" w:cs="Times New Roman"/>
                <w:i/>
                <w:sz w:val="20"/>
                <w:szCs w:val="20"/>
              </w:rPr>
            </w:pPr>
          </w:p>
          <w:p w:rsidR="00FA35F3" w:rsidRDefault="00FA35F3" w:rsidP="00BF0269">
            <w:pPr>
              <w:numPr>
                <w:ilvl w:val="0"/>
                <w:numId w:val="2"/>
              </w:numPr>
              <w:spacing w:line="276" w:lineRule="auto"/>
              <w:contextualSpacing/>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Matters arising </w:t>
            </w:r>
          </w:p>
          <w:p w:rsidR="00FA35F3" w:rsidRDefault="00FA35F3">
            <w:pPr>
              <w:pStyle w:val="ListParagraph"/>
              <w:spacing w:after="0" w:line="240" w:lineRule="auto"/>
              <w:ind w:left="0"/>
              <w:rPr>
                <w:rFonts w:ascii="Times New Roman" w:eastAsia="Times New Roman" w:hAnsi="Times New Roman"/>
                <w:sz w:val="20"/>
                <w:szCs w:val="20"/>
              </w:rPr>
            </w:pPr>
          </w:p>
          <w:p w:rsidR="00FA35F3" w:rsidRDefault="00FA35F3">
            <w:pPr>
              <w:pStyle w:val="ListParagraph"/>
              <w:spacing w:after="0" w:line="240" w:lineRule="auto"/>
              <w:ind w:left="0"/>
              <w:rPr>
                <w:rFonts w:ascii="Times New Roman" w:eastAsia="Times New Roman" w:hAnsi="Times New Roman"/>
                <w:sz w:val="20"/>
                <w:szCs w:val="20"/>
              </w:rPr>
            </w:pPr>
            <w:r>
              <w:rPr>
                <w:rFonts w:ascii="Times New Roman" w:eastAsia="Times New Roman" w:hAnsi="Times New Roman"/>
                <w:sz w:val="20"/>
                <w:szCs w:val="20"/>
              </w:rPr>
              <w:t xml:space="preserve">As usual these were to be taken </w:t>
            </w:r>
            <w:proofErr w:type="spellStart"/>
            <w:r>
              <w:rPr>
                <w:rFonts w:ascii="Times New Roman" w:eastAsia="Times New Roman" w:hAnsi="Times New Roman"/>
                <w:sz w:val="20"/>
                <w:szCs w:val="20"/>
              </w:rPr>
              <w:t>en</w:t>
            </w:r>
            <w:proofErr w:type="spellEnd"/>
            <w:r>
              <w:rPr>
                <w:rFonts w:ascii="Times New Roman" w:eastAsia="Times New Roman" w:hAnsi="Times New Roman"/>
                <w:sz w:val="20"/>
                <w:szCs w:val="20"/>
              </w:rPr>
              <w:t xml:space="preserve"> passant</w:t>
            </w:r>
          </w:p>
          <w:p w:rsidR="00FA35F3" w:rsidRDefault="00FA35F3">
            <w:pPr>
              <w:pStyle w:val="ListParagraph"/>
              <w:spacing w:after="0" w:line="240" w:lineRule="auto"/>
              <w:ind w:left="0"/>
              <w:rPr>
                <w:rFonts w:ascii="Times New Roman" w:hAnsi="Times New Roman"/>
                <w:sz w:val="20"/>
                <w:szCs w:val="20"/>
              </w:rPr>
            </w:pPr>
          </w:p>
        </w:tc>
      </w:tr>
      <w:tr w:rsidR="00FA35F3">
        <w:trPr>
          <w:trHeight w:val="331"/>
        </w:trPr>
        <w:tc>
          <w:tcPr>
            <w:tcW w:w="1361" w:type="dxa"/>
            <w:tcBorders>
              <w:top w:val="single" w:sz="4" w:space="0" w:color="auto"/>
              <w:left w:val="single" w:sz="4" w:space="0" w:color="auto"/>
              <w:bottom w:val="single" w:sz="4" w:space="0" w:color="auto"/>
              <w:right w:val="single" w:sz="4" w:space="0" w:color="auto"/>
            </w:tcBorders>
            <w:vAlign w:val="center"/>
          </w:tcPr>
          <w:p w:rsidR="00FA35F3" w:rsidRDefault="00FA35F3">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p w:rsidR="00FA35F3" w:rsidRDefault="00FA35F3">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Hon Treasurer’s Report</w:t>
            </w:r>
          </w:p>
          <w:p w:rsidR="00FA35F3" w:rsidRDefault="00FA35F3">
            <w:pPr>
              <w:spacing w:line="276" w:lineRule="auto"/>
              <w:ind w:firstLine="34"/>
              <w:jc w:val="center"/>
              <w:rPr>
                <w:rFonts w:ascii="Times New Roman" w:hAnsi="Times New Roman" w:cs="Times New Roman"/>
                <w:b/>
                <w:sz w:val="20"/>
                <w:szCs w:val="20"/>
              </w:rPr>
            </w:pPr>
          </w:p>
        </w:tc>
        <w:tc>
          <w:tcPr>
            <w:tcW w:w="9187" w:type="dxa"/>
            <w:tcBorders>
              <w:top w:val="single" w:sz="4" w:space="0" w:color="auto"/>
              <w:left w:val="single" w:sz="4" w:space="0" w:color="auto"/>
              <w:bottom w:val="single" w:sz="4" w:space="0" w:color="auto"/>
              <w:right w:val="single" w:sz="4" w:space="0" w:color="auto"/>
            </w:tcBorders>
          </w:tcPr>
          <w:p w:rsidR="00FA35F3" w:rsidRDefault="00FA35F3">
            <w:pPr>
              <w:spacing w:line="276" w:lineRule="auto"/>
              <w:rPr>
                <w:rFonts w:ascii="Times New Roman" w:hAnsi="Times New Roman"/>
                <w:sz w:val="20"/>
                <w:szCs w:val="20"/>
              </w:rPr>
            </w:pPr>
          </w:p>
          <w:p w:rsidR="00FA35F3" w:rsidRDefault="00FA35F3" w:rsidP="00BF0269">
            <w:pPr>
              <w:numPr>
                <w:ilvl w:val="0"/>
                <w:numId w:val="3"/>
              </w:numPr>
              <w:spacing w:after="200" w:line="276" w:lineRule="auto"/>
              <w:contextualSpacing/>
              <w:rPr>
                <w:rFonts w:ascii="Times New Roman" w:hAnsi="Times New Roman" w:cs="Times New Roman"/>
                <w:i/>
                <w:sz w:val="20"/>
                <w:szCs w:val="20"/>
              </w:rPr>
            </w:pPr>
            <w:r>
              <w:rPr>
                <w:rFonts w:ascii="Times New Roman" w:hAnsi="Times New Roman" w:cs="Times New Roman"/>
                <w:i/>
                <w:sz w:val="20"/>
                <w:szCs w:val="20"/>
              </w:rPr>
              <w:t>Figures of Account</w:t>
            </w:r>
          </w:p>
          <w:p w:rsidR="00FA35F3" w:rsidRDefault="00FA35F3">
            <w:pPr>
              <w:pStyle w:val="ListParagraph"/>
              <w:spacing w:after="0" w:line="240" w:lineRule="auto"/>
              <w:ind w:left="360"/>
              <w:rPr>
                <w:rFonts w:ascii="Times New Roman" w:hAnsi="Times New Roman"/>
                <w:i/>
                <w:sz w:val="20"/>
                <w:szCs w:val="20"/>
              </w:rPr>
            </w:pPr>
          </w:p>
          <w:p w:rsidR="00FA35F3" w:rsidRDefault="00FA35F3">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Figures as at 27/10/2015 were given </w:t>
            </w:r>
          </w:p>
          <w:p w:rsidR="00FA35F3" w:rsidRDefault="00FA35F3">
            <w:pPr>
              <w:pStyle w:val="ListParagraph"/>
              <w:spacing w:after="0" w:line="240" w:lineRule="auto"/>
              <w:ind w:left="360"/>
              <w:rPr>
                <w:rFonts w:ascii="Times New Roman" w:hAnsi="Times New Roman"/>
                <w:i/>
                <w:sz w:val="20"/>
                <w:szCs w:val="20"/>
              </w:rPr>
            </w:pPr>
          </w:p>
          <w:p w:rsidR="00FA35F3" w:rsidRDefault="00FA35F3">
            <w:pPr>
              <w:spacing w:line="276" w:lineRule="auto"/>
              <w:rPr>
                <w:rFonts w:ascii="Times New Roman" w:hAnsi="Times New Roman" w:cs="Times New Roman"/>
                <w:b/>
                <w:sz w:val="20"/>
                <w:szCs w:val="20"/>
              </w:rPr>
            </w:pPr>
          </w:p>
          <w:p w:rsidR="00FA35F3" w:rsidRDefault="00FA35F3">
            <w:pPr>
              <w:spacing w:line="276" w:lineRule="auto"/>
              <w:rPr>
                <w:rFonts w:ascii="Times New Roman" w:hAnsi="Times New Roman"/>
                <w:b/>
                <w:sz w:val="20"/>
                <w:szCs w:val="20"/>
              </w:rPr>
            </w:pPr>
            <w:r>
              <w:rPr>
                <w:rFonts w:ascii="Times New Roman" w:hAnsi="Times New Roman"/>
                <w:i/>
                <w:sz w:val="20"/>
                <w:szCs w:val="20"/>
              </w:rPr>
              <w:lastRenderedPageBreak/>
              <w:t>3.2 Income /Expenditure</w:t>
            </w:r>
          </w:p>
          <w:p w:rsidR="00FA35F3" w:rsidRDefault="00FA35F3">
            <w:pPr>
              <w:pStyle w:val="ListParagraph"/>
              <w:spacing w:after="0" w:line="240" w:lineRule="auto"/>
              <w:ind w:left="0"/>
              <w:rPr>
                <w:rFonts w:ascii="Times New Roman" w:hAnsi="Times New Roman"/>
                <w:sz w:val="20"/>
                <w:szCs w:val="20"/>
              </w:rPr>
            </w:pPr>
          </w:p>
          <w:p w:rsidR="00FA35F3" w:rsidRDefault="00FA35F3">
            <w:pPr>
              <w:pStyle w:val="ListParagraph"/>
              <w:spacing w:after="0" w:line="240" w:lineRule="auto"/>
              <w:ind w:left="0"/>
              <w:rPr>
                <w:rFonts w:ascii="Times New Roman" w:hAnsi="Times New Roman"/>
                <w:sz w:val="20"/>
                <w:szCs w:val="20"/>
              </w:rPr>
            </w:pPr>
            <w:r>
              <w:rPr>
                <w:rFonts w:ascii="Times New Roman" w:hAnsi="Times New Roman"/>
                <w:sz w:val="20"/>
                <w:szCs w:val="20"/>
              </w:rPr>
              <w:t>The Dinner’s catering; the Speaker; the Trophies and £750 to the charity “Opening Up” had all been paid.</w:t>
            </w:r>
          </w:p>
          <w:p w:rsidR="00FA35F3" w:rsidRDefault="00FA35F3">
            <w:pPr>
              <w:spacing w:line="276" w:lineRule="auto"/>
              <w:rPr>
                <w:rFonts w:ascii="Times New Roman" w:hAnsi="Times New Roman"/>
                <w:color w:val="000000" w:themeColor="text1"/>
                <w:sz w:val="20"/>
                <w:szCs w:val="20"/>
              </w:rPr>
            </w:pPr>
            <w:r>
              <w:rPr>
                <w:rFonts w:ascii="Times New Roman" w:hAnsi="Times New Roman"/>
                <w:color w:val="000000" w:themeColor="text1"/>
                <w:sz w:val="20"/>
                <w:szCs w:val="20"/>
              </w:rPr>
              <w:t>One invoice remained to be paid.</w:t>
            </w:r>
          </w:p>
          <w:p w:rsidR="00FA35F3" w:rsidRDefault="00FA35F3">
            <w:pPr>
              <w:spacing w:after="200" w:line="276" w:lineRule="auto"/>
              <w:contextualSpacing/>
              <w:rPr>
                <w:rFonts w:ascii="Times New Roman" w:hAnsi="Times New Roman" w:cs="Times New Roman"/>
                <w:sz w:val="20"/>
                <w:szCs w:val="20"/>
              </w:rPr>
            </w:pPr>
          </w:p>
          <w:p w:rsidR="00FA35F3" w:rsidRDefault="00FA35F3" w:rsidP="00BF0269">
            <w:pPr>
              <w:numPr>
                <w:ilvl w:val="0"/>
                <w:numId w:val="4"/>
              </w:numPr>
              <w:spacing w:after="200" w:line="276" w:lineRule="auto"/>
              <w:contextualSpacing/>
              <w:rPr>
                <w:rFonts w:ascii="Times New Roman" w:hAnsi="Times New Roman" w:cs="Times New Roman"/>
                <w:color w:val="000000"/>
                <w:sz w:val="20"/>
                <w:szCs w:val="20"/>
              </w:rPr>
            </w:pPr>
            <w:r>
              <w:rPr>
                <w:rFonts w:ascii="Times New Roman" w:hAnsi="Times New Roman" w:cs="Times New Roman"/>
                <w:i/>
                <w:color w:val="000000"/>
                <w:sz w:val="20"/>
                <w:szCs w:val="20"/>
              </w:rPr>
              <w:t>Budget figures update</w:t>
            </w:r>
          </w:p>
          <w:p w:rsidR="00FA35F3" w:rsidRDefault="00FA35F3">
            <w:pPr>
              <w:spacing w:after="200" w:line="276" w:lineRule="auto"/>
              <w:contextualSpacing/>
              <w:rPr>
                <w:rFonts w:ascii="Times New Roman" w:hAnsi="Times New Roman" w:cs="Times New Roman"/>
                <w:sz w:val="20"/>
                <w:szCs w:val="20"/>
              </w:rPr>
            </w:pPr>
          </w:p>
          <w:p w:rsidR="00FA35F3" w:rsidRDefault="00FA35F3">
            <w:pPr>
              <w:spacing w:after="200" w:line="276" w:lineRule="auto"/>
              <w:contextualSpacing/>
              <w:rPr>
                <w:rFonts w:ascii="Times New Roman" w:hAnsi="Times New Roman" w:cs="Times New Roman"/>
                <w:sz w:val="20"/>
                <w:szCs w:val="20"/>
              </w:rPr>
            </w:pPr>
            <w:r>
              <w:rPr>
                <w:rFonts w:ascii="Times New Roman" w:hAnsi="Times New Roman" w:cs="Times New Roman"/>
                <w:sz w:val="20"/>
                <w:szCs w:val="20"/>
              </w:rPr>
              <w:t>It looked as though we could now be in a (paper) loss declaration with the accounts for 2014/2015 because of the influence of the timing of Annual Dinner.</w:t>
            </w:r>
          </w:p>
          <w:p w:rsidR="00FA35F3" w:rsidRDefault="00FA35F3">
            <w:pPr>
              <w:spacing w:after="200" w:line="276" w:lineRule="auto"/>
              <w:contextualSpacing/>
              <w:rPr>
                <w:rFonts w:ascii="Times New Roman" w:hAnsi="Times New Roman" w:cs="Times New Roman"/>
                <w:sz w:val="20"/>
                <w:szCs w:val="20"/>
              </w:rPr>
            </w:pPr>
          </w:p>
          <w:p w:rsidR="00FA35F3" w:rsidRDefault="00FA35F3" w:rsidP="00BF0269">
            <w:pPr>
              <w:numPr>
                <w:ilvl w:val="0"/>
                <w:numId w:val="4"/>
              </w:numPr>
              <w:spacing w:after="200" w:line="276" w:lineRule="auto"/>
              <w:contextualSpacing/>
              <w:rPr>
                <w:rFonts w:ascii="Times New Roman" w:hAnsi="Times New Roman" w:cs="Times New Roman"/>
                <w:i/>
                <w:sz w:val="20"/>
                <w:szCs w:val="20"/>
              </w:rPr>
            </w:pPr>
            <w:r>
              <w:rPr>
                <w:rFonts w:ascii="Times New Roman" w:hAnsi="Times New Roman" w:cs="Times New Roman"/>
                <w:i/>
                <w:sz w:val="20"/>
                <w:szCs w:val="20"/>
              </w:rPr>
              <w:t>Auditor 2014/2015</w:t>
            </w:r>
          </w:p>
          <w:p w:rsidR="00FA35F3" w:rsidRDefault="00FA35F3">
            <w:pPr>
              <w:spacing w:after="200" w:line="276" w:lineRule="auto"/>
              <w:ind w:left="360"/>
              <w:contextualSpacing/>
              <w:rPr>
                <w:rFonts w:ascii="Times New Roman" w:hAnsi="Times New Roman" w:cs="Times New Roman"/>
                <w:i/>
                <w:sz w:val="20"/>
                <w:szCs w:val="20"/>
              </w:rPr>
            </w:pPr>
          </w:p>
          <w:p w:rsidR="00FA35F3" w:rsidRDefault="00FA35F3">
            <w:pPr>
              <w:spacing w:after="200" w:line="276" w:lineRule="auto"/>
              <w:contextualSpacing/>
              <w:rPr>
                <w:rFonts w:ascii="Times New Roman" w:hAnsi="Times New Roman" w:cs="Times New Roman"/>
                <w:sz w:val="20"/>
                <w:szCs w:val="20"/>
              </w:rPr>
            </w:pPr>
            <w:r>
              <w:rPr>
                <w:rFonts w:ascii="Times New Roman" w:hAnsi="Times New Roman" w:cs="Times New Roman"/>
                <w:sz w:val="20"/>
                <w:szCs w:val="20"/>
              </w:rPr>
              <w:t>The Accounts for the previous financial year would go to the auditor on Thur 29</w:t>
            </w:r>
            <w:r>
              <w:rPr>
                <w:rFonts w:ascii="Times New Roman" w:hAnsi="Times New Roman" w:cs="Times New Roman"/>
                <w:sz w:val="20"/>
                <w:szCs w:val="20"/>
                <w:vertAlign w:val="superscript"/>
              </w:rPr>
              <w:t>th</w:t>
            </w:r>
            <w:r>
              <w:rPr>
                <w:rFonts w:ascii="Times New Roman" w:hAnsi="Times New Roman" w:cs="Times New Roman"/>
                <w:sz w:val="20"/>
                <w:szCs w:val="20"/>
              </w:rPr>
              <w:t xml:space="preserve"> October 2015.</w:t>
            </w:r>
          </w:p>
          <w:p w:rsidR="00FA35F3" w:rsidRDefault="00FA35F3">
            <w:pPr>
              <w:spacing w:after="200" w:line="276" w:lineRule="auto"/>
              <w:contextualSpacing/>
              <w:rPr>
                <w:rFonts w:ascii="Times New Roman" w:hAnsi="Times New Roman" w:cs="Times New Roman"/>
                <w:sz w:val="20"/>
                <w:szCs w:val="20"/>
              </w:rPr>
            </w:pPr>
          </w:p>
          <w:p w:rsidR="00FA35F3" w:rsidRDefault="00FA35F3" w:rsidP="00BF0269">
            <w:pPr>
              <w:numPr>
                <w:ilvl w:val="0"/>
                <w:numId w:val="4"/>
              </w:numPr>
              <w:spacing w:after="200" w:line="276" w:lineRule="auto"/>
              <w:contextualSpacing/>
              <w:rPr>
                <w:rFonts w:ascii="Times New Roman" w:hAnsi="Times New Roman" w:cs="Times New Roman"/>
                <w:i/>
                <w:sz w:val="20"/>
                <w:szCs w:val="20"/>
              </w:rPr>
            </w:pPr>
            <w:r>
              <w:rPr>
                <w:rFonts w:ascii="Times New Roman" w:hAnsi="Times New Roman" w:cs="Times New Roman"/>
                <w:i/>
                <w:sz w:val="20"/>
                <w:szCs w:val="20"/>
              </w:rPr>
              <w:t>Annual Dinner 2015/6</w:t>
            </w:r>
          </w:p>
          <w:p w:rsidR="00FA35F3" w:rsidRDefault="00FA35F3">
            <w:pPr>
              <w:spacing w:after="200" w:line="276" w:lineRule="auto"/>
              <w:contextualSpacing/>
              <w:rPr>
                <w:rFonts w:ascii="Times New Roman" w:hAnsi="Times New Roman" w:cs="Times New Roman"/>
                <w:color w:val="000000"/>
                <w:sz w:val="20"/>
                <w:szCs w:val="20"/>
              </w:rPr>
            </w:pPr>
          </w:p>
          <w:p w:rsidR="00FA35F3" w:rsidRDefault="00FA35F3">
            <w:pPr>
              <w:spacing w:after="200" w:line="276"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This was discussed in detail. Possible new ways of handling the Annual Dinner Accounts in view of its timing were discussed</w:t>
            </w:r>
          </w:p>
          <w:p w:rsidR="00FA35F3" w:rsidRDefault="00FA35F3">
            <w:pPr>
              <w:spacing w:after="200" w:line="276" w:lineRule="auto"/>
              <w:contextualSpacing/>
              <w:rPr>
                <w:rFonts w:ascii="Times New Roman" w:hAnsi="Times New Roman" w:cs="Times New Roman"/>
                <w:color w:val="000000"/>
                <w:sz w:val="20"/>
                <w:szCs w:val="20"/>
              </w:rPr>
            </w:pPr>
          </w:p>
          <w:p w:rsidR="00FA35F3" w:rsidRDefault="00FA35F3" w:rsidP="00BF0269">
            <w:pPr>
              <w:numPr>
                <w:ilvl w:val="0"/>
                <w:numId w:val="4"/>
              </w:numPr>
              <w:spacing w:after="200" w:line="276" w:lineRule="auto"/>
              <w:ind w:left="0" w:firstLine="0"/>
              <w:contextualSpacing/>
              <w:rPr>
                <w:rFonts w:ascii="Times New Roman" w:hAnsi="Times New Roman" w:cs="Times New Roman"/>
                <w:color w:val="000000"/>
                <w:sz w:val="20"/>
                <w:szCs w:val="20"/>
              </w:rPr>
            </w:pPr>
            <w:r>
              <w:rPr>
                <w:rFonts w:ascii="Times New Roman" w:hAnsi="Times New Roman" w:cs="Times New Roman"/>
                <w:color w:val="000000"/>
                <w:sz w:val="20"/>
                <w:szCs w:val="20"/>
              </w:rPr>
              <w:t xml:space="preserve">The Readers Ball Sponsorship was discussed. Which balls we used was another MiL&amp;DCC issue. There was no pressure from clubs for us to change but there was a lot of frenetic marketing about from Oxbridge, Tiflex, Lords and the like. We would not be changing in 2016. </w:t>
            </w:r>
          </w:p>
          <w:p w:rsidR="00FA35F3" w:rsidRDefault="00FA35F3">
            <w:pPr>
              <w:spacing w:after="200" w:line="276" w:lineRule="auto"/>
              <w:contextualSpacing/>
              <w:rPr>
                <w:rFonts w:ascii="Times New Roman" w:hAnsi="Times New Roman" w:cs="Times New Roman"/>
                <w:color w:val="000000"/>
                <w:sz w:val="20"/>
                <w:szCs w:val="20"/>
              </w:rPr>
            </w:pPr>
          </w:p>
          <w:p w:rsidR="00FA35F3" w:rsidRDefault="00FA35F3">
            <w:pPr>
              <w:spacing w:after="200" w:line="276"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There was little benefit to our league funds from the Readers sponsorship as all of it was transparently returned to the clubs per Special County Imperial Crown ball bought.</w:t>
            </w:r>
          </w:p>
          <w:p w:rsidR="00FA35F3" w:rsidRDefault="00FA35F3">
            <w:pPr>
              <w:spacing w:after="200" w:line="276" w:lineRule="auto"/>
              <w:contextualSpacing/>
              <w:rPr>
                <w:rFonts w:ascii="Times New Roman" w:hAnsi="Times New Roman" w:cs="Times New Roman"/>
                <w:i/>
                <w:color w:val="000000"/>
                <w:sz w:val="20"/>
                <w:szCs w:val="20"/>
              </w:rPr>
            </w:pPr>
          </w:p>
          <w:p w:rsidR="00FA35F3" w:rsidRDefault="00FA35F3">
            <w:pPr>
              <w:spacing w:after="200" w:line="276"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A club had complained at length to M/C that they had received no sponsorship for the Sovereign balls that they had purchased from David D. M/C was not surprised there had been no payment - the sponsorship applied  only to the  Special County Imperial Crown Balls used by the 1</w:t>
            </w:r>
            <w:r>
              <w:rPr>
                <w:rFonts w:ascii="Times New Roman" w:hAnsi="Times New Roman" w:cs="Times New Roman"/>
                <w:color w:val="000000"/>
                <w:sz w:val="20"/>
                <w:szCs w:val="20"/>
                <w:vertAlign w:val="superscript"/>
              </w:rPr>
              <w:t>st</w:t>
            </w:r>
            <w:r>
              <w:rPr>
                <w:rFonts w:ascii="Times New Roman" w:hAnsi="Times New Roman" w:cs="Times New Roman"/>
                <w:color w:val="000000"/>
                <w:sz w:val="20"/>
                <w:szCs w:val="20"/>
              </w:rPr>
              <w:t xml:space="preserve"> XI and “one up” from the Sovereign balls. </w:t>
            </w:r>
          </w:p>
          <w:p w:rsidR="00FA35F3" w:rsidRDefault="00FA35F3">
            <w:pPr>
              <w:spacing w:after="200" w:line="276" w:lineRule="auto"/>
              <w:contextualSpacing/>
              <w:rPr>
                <w:rFonts w:ascii="Times New Roman" w:hAnsi="Times New Roman" w:cs="Times New Roman"/>
                <w:color w:val="000000"/>
                <w:sz w:val="20"/>
                <w:szCs w:val="20"/>
              </w:rPr>
            </w:pPr>
          </w:p>
          <w:p w:rsidR="00FA35F3" w:rsidRDefault="00FA35F3" w:rsidP="00BF0269">
            <w:pPr>
              <w:numPr>
                <w:ilvl w:val="0"/>
                <w:numId w:val="4"/>
              </w:numPr>
              <w:spacing w:after="200" w:line="276" w:lineRule="auto"/>
              <w:contextualSpacing/>
              <w:rPr>
                <w:rFonts w:ascii="Times New Roman" w:hAnsi="Times New Roman" w:cs="Times New Roman"/>
                <w:color w:val="000000"/>
                <w:sz w:val="20"/>
                <w:szCs w:val="20"/>
              </w:rPr>
            </w:pPr>
            <w:r>
              <w:rPr>
                <w:rFonts w:ascii="Times New Roman" w:hAnsi="Times New Roman" w:cs="Times New Roman"/>
                <w:i/>
                <w:color w:val="000000"/>
                <w:sz w:val="20"/>
                <w:szCs w:val="20"/>
              </w:rPr>
              <w:t>Winter League</w:t>
            </w:r>
          </w:p>
          <w:p w:rsidR="00FA35F3" w:rsidRDefault="00FA35F3">
            <w:pPr>
              <w:spacing w:after="200" w:line="276" w:lineRule="auto"/>
              <w:contextualSpacing/>
              <w:rPr>
                <w:rFonts w:ascii="Times New Roman" w:hAnsi="Times New Roman" w:cs="Times New Roman"/>
                <w:i/>
                <w:color w:val="000000"/>
                <w:sz w:val="20"/>
                <w:szCs w:val="20"/>
              </w:rPr>
            </w:pPr>
          </w:p>
          <w:p w:rsidR="00FA35F3" w:rsidRDefault="00FA35F3">
            <w:pPr>
              <w:spacing w:after="200" w:line="276" w:lineRule="auto"/>
              <w:contextualSpacing/>
              <w:rPr>
                <w:rFonts w:ascii="Times New Roman" w:hAnsi="Times New Roman" w:cs="Times New Roman"/>
                <w:color w:val="000000"/>
                <w:sz w:val="20"/>
                <w:szCs w:val="20"/>
              </w:rPr>
            </w:pPr>
            <w:r>
              <w:rPr>
                <w:rFonts w:ascii="Times New Roman" w:hAnsi="Times New Roman" w:cs="Times New Roman"/>
                <w:i/>
                <w:color w:val="000000"/>
                <w:sz w:val="20"/>
                <w:szCs w:val="20"/>
              </w:rPr>
              <w:t>3.7.1</w:t>
            </w:r>
            <w:r>
              <w:rPr>
                <w:rFonts w:ascii="Times New Roman" w:hAnsi="Times New Roman" w:cs="Times New Roman"/>
                <w:color w:val="000000"/>
                <w:sz w:val="20"/>
                <w:szCs w:val="20"/>
              </w:rPr>
              <w:t xml:space="preserve"> M/C had received that which had been collected at St Bede’s so far.</w:t>
            </w:r>
          </w:p>
          <w:p w:rsidR="00FA35F3" w:rsidRDefault="00FA35F3">
            <w:pPr>
              <w:spacing w:after="200" w:line="276" w:lineRule="auto"/>
              <w:contextualSpacing/>
              <w:rPr>
                <w:rFonts w:ascii="Times New Roman" w:hAnsi="Times New Roman" w:cs="Times New Roman"/>
                <w:color w:val="000000"/>
                <w:sz w:val="20"/>
                <w:szCs w:val="20"/>
              </w:rPr>
            </w:pPr>
          </w:p>
          <w:p w:rsidR="00FA35F3" w:rsidRDefault="00FA35F3">
            <w:pPr>
              <w:spacing w:after="200" w:line="276" w:lineRule="auto"/>
              <w:contextualSpacing/>
              <w:rPr>
                <w:rFonts w:ascii="Times New Roman" w:hAnsi="Times New Roman" w:cs="Times New Roman"/>
                <w:color w:val="000000"/>
                <w:sz w:val="20"/>
                <w:szCs w:val="20"/>
              </w:rPr>
            </w:pPr>
            <w:r>
              <w:rPr>
                <w:rFonts w:ascii="Times New Roman" w:hAnsi="Times New Roman" w:cs="Times New Roman"/>
                <w:color w:val="000000"/>
                <w:sz w:val="20"/>
                <w:szCs w:val="20"/>
              </w:rPr>
              <w:t>A list of those clubs that needed to pay their £30 would be sent to the Hon Treas.</w:t>
            </w:r>
          </w:p>
          <w:p w:rsidR="00FA35F3" w:rsidRDefault="00FA35F3">
            <w:pPr>
              <w:spacing w:after="200" w:line="276" w:lineRule="auto"/>
              <w:contextualSpacing/>
              <w:rPr>
                <w:rFonts w:ascii="Times New Roman" w:hAnsi="Times New Roman" w:cs="Times New Roman"/>
                <w:color w:val="000000"/>
                <w:sz w:val="20"/>
                <w:szCs w:val="20"/>
              </w:rPr>
            </w:pPr>
          </w:p>
          <w:p w:rsidR="00FA35F3" w:rsidRDefault="00FA35F3">
            <w:pPr>
              <w:spacing w:after="200" w:line="276" w:lineRule="auto"/>
              <w:contextualSpacing/>
              <w:rPr>
                <w:rFonts w:ascii="Times New Roman" w:hAnsi="Times New Roman" w:cs="Times New Roman"/>
                <w:i/>
                <w:color w:val="000000"/>
                <w:sz w:val="20"/>
                <w:szCs w:val="20"/>
              </w:rPr>
            </w:pPr>
            <w:r>
              <w:rPr>
                <w:rFonts w:ascii="Times New Roman" w:hAnsi="Times New Roman" w:cs="Times New Roman"/>
                <w:i/>
                <w:color w:val="000000"/>
                <w:sz w:val="20"/>
                <w:szCs w:val="20"/>
              </w:rPr>
              <w:t xml:space="preserve">3.7.2 </w:t>
            </w:r>
            <w:r>
              <w:rPr>
                <w:rFonts w:ascii="Times New Roman" w:hAnsi="Times New Roman" w:cs="Times New Roman"/>
                <w:color w:val="000000"/>
                <w:sz w:val="20"/>
                <w:szCs w:val="20"/>
              </w:rPr>
              <w:t xml:space="preserve">M/C had had difficulties with St Bede’s over the production of an Insurance Cover Note. It had not had one of those originally; it had secured one and sent it as asked to the named individual by surface mail and the school seemed to have lost it. </w:t>
            </w:r>
          </w:p>
          <w:p w:rsidR="00FA35F3" w:rsidRDefault="00FA35F3">
            <w:pPr>
              <w:spacing w:after="200" w:line="276" w:lineRule="auto"/>
              <w:ind w:left="360"/>
              <w:contextualSpacing/>
              <w:rPr>
                <w:rFonts w:ascii="Times New Roman" w:hAnsi="Times New Roman" w:cs="Times New Roman"/>
                <w:color w:val="000000"/>
                <w:sz w:val="20"/>
                <w:szCs w:val="20"/>
              </w:rPr>
            </w:pPr>
          </w:p>
          <w:p w:rsidR="00FA35F3" w:rsidRDefault="00FA35F3" w:rsidP="00BF0269">
            <w:pPr>
              <w:numPr>
                <w:ilvl w:val="0"/>
                <w:numId w:val="4"/>
              </w:numPr>
              <w:spacing w:after="200" w:line="276" w:lineRule="auto"/>
              <w:contextualSpacing/>
              <w:rPr>
                <w:rFonts w:ascii="Times New Roman" w:hAnsi="Times New Roman" w:cs="Times New Roman"/>
                <w:color w:val="000000"/>
                <w:sz w:val="20"/>
                <w:szCs w:val="20"/>
              </w:rPr>
            </w:pPr>
            <w:r>
              <w:rPr>
                <w:rFonts w:ascii="Times New Roman" w:hAnsi="Times New Roman" w:cs="Times New Roman"/>
                <w:i/>
                <w:color w:val="000000"/>
                <w:sz w:val="20"/>
                <w:szCs w:val="20"/>
              </w:rPr>
              <w:t>EH Posting of Fines</w:t>
            </w:r>
          </w:p>
          <w:p w:rsidR="00FA35F3" w:rsidRDefault="00FA35F3">
            <w:pPr>
              <w:spacing w:line="276" w:lineRule="auto"/>
              <w:rPr>
                <w:rFonts w:ascii="Times New Roman" w:hAnsi="Times New Roman"/>
                <w:sz w:val="20"/>
                <w:szCs w:val="20"/>
              </w:rPr>
            </w:pPr>
          </w:p>
          <w:p w:rsidR="00FA35F3" w:rsidRDefault="00FA35F3">
            <w:pPr>
              <w:spacing w:line="276" w:lineRule="auto"/>
              <w:rPr>
                <w:rFonts w:ascii="Times New Roman" w:hAnsi="Times New Roman"/>
                <w:sz w:val="20"/>
                <w:szCs w:val="20"/>
              </w:rPr>
            </w:pPr>
            <w:r>
              <w:rPr>
                <w:rFonts w:ascii="Times New Roman" w:hAnsi="Times New Roman"/>
                <w:sz w:val="20"/>
                <w:szCs w:val="20"/>
              </w:rPr>
              <w:t xml:space="preserve">These had been posted these on the website as promised, some fines had been queried; all these had been dealt with. </w:t>
            </w:r>
          </w:p>
          <w:p w:rsidR="00FA35F3" w:rsidRDefault="00FA35F3">
            <w:pPr>
              <w:spacing w:line="276" w:lineRule="auto"/>
              <w:rPr>
                <w:rFonts w:ascii="Times New Roman" w:hAnsi="Times New Roman"/>
                <w:sz w:val="20"/>
                <w:szCs w:val="20"/>
              </w:rPr>
            </w:pPr>
          </w:p>
          <w:p w:rsidR="00FA35F3" w:rsidRDefault="00FA35F3">
            <w:pPr>
              <w:spacing w:line="276" w:lineRule="auto"/>
              <w:rPr>
                <w:rFonts w:ascii="Times New Roman" w:hAnsi="Times New Roman"/>
                <w:sz w:val="20"/>
                <w:szCs w:val="20"/>
              </w:rPr>
            </w:pPr>
            <w:r>
              <w:rPr>
                <w:rFonts w:ascii="Times New Roman" w:hAnsi="Times New Roman"/>
                <w:sz w:val="20"/>
                <w:szCs w:val="20"/>
              </w:rPr>
              <w:t>M/C was impressed with the way this had been handled.</w:t>
            </w:r>
          </w:p>
          <w:p w:rsidR="00FA35F3" w:rsidRDefault="00FA35F3">
            <w:pPr>
              <w:spacing w:line="276" w:lineRule="auto"/>
              <w:rPr>
                <w:rFonts w:ascii="Times New Roman" w:hAnsi="Times New Roman"/>
                <w:sz w:val="20"/>
                <w:szCs w:val="20"/>
              </w:rPr>
            </w:pPr>
          </w:p>
          <w:p w:rsidR="00FA35F3" w:rsidRDefault="00FA35F3">
            <w:pPr>
              <w:spacing w:line="276" w:lineRule="auto"/>
              <w:rPr>
                <w:rFonts w:ascii="Times New Roman" w:hAnsi="Times New Roman"/>
                <w:sz w:val="20"/>
                <w:szCs w:val="20"/>
              </w:rPr>
            </w:pPr>
            <w:r>
              <w:rPr>
                <w:rFonts w:ascii="Times New Roman" w:hAnsi="Times New Roman"/>
                <w:sz w:val="20"/>
                <w:szCs w:val="20"/>
              </w:rPr>
              <w:t xml:space="preserve">The “JR Trophy” i.e.  </w:t>
            </w:r>
            <w:r>
              <w:rPr>
                <w:rFonts w:ascii="Times New Roman" w:hAnsi="Times New Roman"/>
                <w:sz w:val="20"/>
                <w:szCs w:val="20"/>
              </w:rPr>
              <w:t>The</w:t>
            </w:r>
            <w:r>
              <w:rPr>
                <w:rFonts w:ascii="Times New Roman" w:hAnsi="Times New Roman"/>
                <w:sz w:val="20"/>
                <w:szCs w:val="20"/>
              </w:rPr>
              <w:t xml:space="preserve"> 1</w:t>
            </w:r>
            <w:r>
              <w:rPr>
                <w:rFonts w:ascii="Times New Roman" w:hAnsi="Times New Roman"/>
                <w:sz w:val="20"/>
                <w:szCs w:val="20"/>
                <w:vertAlign w:val="superscript"/>
              </w:rPr>
              <w:t>st</w:t>
            </w:r>
            <w:r>
              <w:rPr>
                <w:rFonts w:ascii="Times New Roman" w:hAnsi="Times New Roman"/>
                <w:sz w:val="20"/>
                <w:szCs w:val="20"/>
              </w:rPr>
              <w:t xml:space="preserve"> XI 2</w:t>
            </w:r>
            <w:r>
              <w:rPr>
                <w:rFonts w:ascii="Times New Roman" w:hAnsi="Times New Roman"/>
                <w:sz w:val="20"/>
                <w:szCs w:val="20"/>
                <w:vertAlign w:val="superscript"/>
              </w:rPr>
              <w:t>nd</w:t>
            </w:r>
            <w:r>
              <w:rPr>
                <w:rFonts w:ascii="Times New Roman" w:hAnsi="Times New Roman"/>
                <w:sz w:val="20"/>
                <w:szCs w:val="20"/>
              </w:rPr>
              <w:t xml:space="preserve"> Division Cup from Prestatyn had now been returned for engraving and getting to Burscough.</w:t>
            </w:r>
          </w:p>
          <w:p w:rsidR="00FA35F3" w:rsidRDefault="00FA35F3">
            <w:pPr>
              <w:spacing w:line="276" w:lineRule="auto"/>
              <w:rPr>
                <w:rFonts w:ascii="Times New Roman" w:hAnsi="Times New Roman"/>
                <w:sz w:val="20"/>
                <w:szCs w:val="20"/>
              </w:rPr>
            </w:pPr>
          </w:p>
        </w:tc>
      </w:tr>
      <w:tr w:rsidR="00FA35F3">
        <w:trPr>
          <w:trHeight w:val="331"/>
        </w:trPr>
        <w:tc>
          <w:tcPr>
            <w:tcW w:w="1361" w:type="dxa"/>
            <w:tcBorders>
              <w:top w:val="single" w:sz="4" w:space="0" w:color="auto"/>
              <w:left w:val="single" w:sz="4" w:space="0" w:color="auto"/>
              <w:bottom w:val="single" w:sz="4" w:space="0" w:color="auto"/>
              <w:right w:val="single" w:sz="4" w:space="0" w:color="auto"/>
            </w:tcBorders>
            <w:vAlign w:val="center"/>
          </w:tcPr>
          <w:p w:rsidR="00FA35F3" w:rsidRDefault="00FA35F3">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lastRenderedPageBreak/>
              <w:t>4.  Chairman's Remarks</w:t>
            </w:r>
          </w:p>
          <w:p w:rsidR="00FA35F3" w:rsidRDefault="00FA35F3">
            <w:pPr>
              <w:spacing w:line="276" w:lineRule="auto"/>
              <w:ind w:firstLine="34"/>
              <w:jc w:val="center"/>
              <w:rPr>
                <w:rFonts w:ascii="Times New Roman" w:hAnsi="Times New Roman" w:cs="Times New Roman"/>
                <w:b/>
                <w:sz w:val="20"/>
                <w:szCs w:val="20"/>
              </w:rPr>
            </w:pPr>
          </w:p>
        </w:tc>
        <w:tc>
          <w:tcPr>
            <w:tcW w:w="9187" w:type="dxa"/>
            <w:tcBorders>
              <w:top w:val="single" w:sz="4" w:space="0" w:color="auto"/>
              <w:left w:val="single" w:sz="4" w:space="0" w:color="auto"/>
              <w:bottom w:val="single" w:sz="4" w:space="0" w:color="auto"/>
              <w:right w:val="single" w:sz="4" w:space="0" w:color="auto"/>
            </w:tcBorders>
          </w:tcPr>
          <w:p w:rsidR="00FA35F3" w:rsidRDefault="00FA35F3">
            <w:pPr>
              <w:spacing w:line="276" w:lineRule="auto"/>
              <w:rPr>
                <w:rFonts w:ascii="Times New Roman" w:hAnsi="Times New Roman" w:cs="Times New Roman"/>
                <w:sz w:val="20"/>
                <w:szCs w:val="20"/>
              </w:rPr>
            </w:pPr>
          </w:p>
          <w:p w:rsidR="00FA35F3" w:rsidRDefault="00FA35F3" w:rsidP="00BF0269">
            <w:pPr>
              <w:numPr>
                <w:ilvl w:val="0"/>
                <w:numId w:val="5"/>
              </w:numPr>
              <w:spacing w:line="276" w:lineRule="auto"/>
              <w:contextualSpacing/>
              <w:rPr>
                <w:rFonts w:ascii="Times New Roman" w:hAnsi="Times New Roman" w:cs="Times New Roman"/>
                <w:i/>
                <w:sz w:val="20"/>
                <w:szCs w:val="20"/>
              </w:rPr>
            </w:pPr>
            <w:r>
              <w:rPr>
                <w:rFonts w:ascii="Times New Roman" w:hAnsi="Times New Roman" w:cs="Times New Roman"/>
                <w:i/>
                <w:sz w:val="20"/>
                <w:szCs w:val="20"/>
              </w:rPr>
              <w:t>Fixtures 2016 post EoS meeting</w:t>
            </w:r>
          </w:p>
          <w:p w:rsidR="00FA35F3" w:rsidRDefault="00FA35F3">
            <w:pPr>
              <w:spacing w:line="276" w:lineRule="auto"/>
              <w:ind w:left="34"/>
              <w:contextualSpacing/>
              <w:rPr>
                <w:rFonts w:ascii="Times New Roman" w:hAnsi="Times New Roman" w:cs="Times New Roman"/>
                <w:sz w:val="20"/>
                <w:szCs w:val="20"/>
              </w:rPr>
            </w:pPr>
          </w:p>
          <w:p w:rsidR="00FA35F3" w:rsidRDefault="00FA35F3">
            <w:pPr>
              <w:spacing w:line="276" w:lineRule="auto"/>
              <w:ind w:left="34"/>
              <w:contextualSpacing/>
              <w:rPr>
                <w:rFonts w:ascii="Times New Roman" w:hAnsi="Times New Roman" w:cs="Times New Roman"/>
                <w:sz w:val="20"/>
                <w:szCs w:val="20"/>
              </w:rPr>
            </w:pPr>
            <w:r>
              <w:rPr>
                <w:rFonts w:ascii="Times New Roman" w:hAnsi="Times New Roman" w:cs="Times New Roman"/>
                <w:sz w:val="20"/>
                <w:szCs w:val="20"/>
              </w:rPr>
              <w:t xml:space="preserve">M/C now </w:t>
            </w:r>
            <w:r>
              <w:rPr>
                <w:rFonts w:ascii="Times New Roman" w:hAnsi="Times New Roman" w:cs="Times New Roman"/>
                <w:sz w:val="20"/>
                <w:szCs w:val="20"/>
              </w:rPr>
              <w:t xml:space="preserve">formally </w:t>
            </w:r>
            <w:r>
              <w:rPr>
                <w:rFonts w:ascii="Times New Roman" w:hAnsi="Times New Roman" w:cs="Times New Roman"/>
                <w:sz w:val="20"/>
                <w:szCs w:val="20"/>
              </w:rPr>
              <w:t>knew what it was doing here after the EoS and the consultation process. There was a piece on the website. We needed to release a reminder there to clubs to submit their requests for fixture consideration.</w:t>
            </w:r>
          </w:p>
          <w:p w:rsidR="00FA35F3" w:rsidRDefault="00FA35F3">
            <w:pPr>
              <w:spacing w:line="276" w:lineRule="auto"/>
              <w:ind w:left="34"/>
              <w:contextualSpacing/>
              <w:rPr>
                <w:rFonts w:ascii="Times New Roman" w:hAnsi="Times New Roman" w:cs="Times New Roman"/>
                <w:sz w:val="20"/>
                <w:szCs w:val="20"/>
              </w:rPr>
            </w:pPr>
          </w:p>
          <w:p w:rsidR="00FA35F3" w:rsidRDefault="00FA35F3">
            <w:pPr>
              <w:spacing w:line="276" w:lineRule="auto"/>
              <w:ind w:left="34"/>
              <w:contextualSpacing/>
              <w:rPr>
                <w:rFonts w:ascii="Times New Roman" w:hAnsi="Times New Roman" w:cs="Times New Roman"/>
                <w:sz w:val="20"/>
                <w:szCs w:val="20"/>
              </w:rPr>
            </w:pPr>
            <w:r>
              <w:rPr>
                <w:rFonts w:ascii="Times New Roman" w:hAnsi="Times New Roman" w:cs="Times New Roman"/>
                <w:sz w:val="20"/>
                <w:szCs w:val="20"/>
              </w:rPr>
              <w:t>We had had a reply from several clubs already, this was progress and JW was pleased to see this with replies received from clubs that had been slow with this in the past.</w:t>
            </w:r>
          </w:p>
          <w:p w:rsidR="00FA35F3" w:rsidRDefault="00FA35F3">
            <w:pPr>
              <w:spacing w:line="276" w:lineRule="auto"/>
              <w:ind w:left="34"/>
              <w:contextualSpacing/>
              <w:rPr>
                <w:rFonts w:ascii="Times New Roman" w:hAnsi="Times New Roman" w:cs="Times New Roman"/>
                <w:sz w:val="20"/>
                <w:szCs w:val="20"/>
              </w:rPr>
            </w:pPr>
          </w:p>
          <w:p w:rsidR="00FA35F3" w:rsidRDefault="00FA35F3">
            <w:pPr>
              <w:spacing w:line="276" w:lineRule="auto"/>
              <w:ind w:left="34"/>
              <w:contextualSpacing/>
              <w:rPr>
                <w:rFonts w:ascii="Times New Roman" w:hAnsi="Times New Roman" w:cs="Times New Roman"/>
                <w:sz w:val="20"/>
                <w:szCs w:val="20"/>
              </w:rPr>
            </w:pPr>
            <w:r>
              <w:rPr>
                <w:rFonts w:ascii="Times New Roman" w:hAnsi="Times New Roman" w:cs="Times New Roman"/>
                <w:sz w:val="20"/>
                <w:szCs w:val="20"/>
              </w:rPr>
              <w:t>As usual, we awaited the County Fixtures at the start of December.</w:t>
            </w:r>
          </w:p>
          <w:p w:rsidR="00FA35F3" w:rsidRDefault="00FA35F3">
            <w:pPr>
              <w:spacing w:line="276" w:lineRule="auto"/>
              <w:ind w:left="34"/>
              <w:contextualSpacing/>
              <w:rPr>
                <w:rFonts w:ascii="Times New Roman" w:hAnsi="Times New Roman" w:cs="Times New Roman"/>
                <w:sz w:val="20"/>
                <w:szCs w:val="20"/>
              </w:rPr>
            </w:pPr>
          </w:p>
          <w:p w:rsidR="00FA35F3" w:rsidRDefault="00FA35F3">
            <w:pPr>
              <w:spacing w:line="276" w:lineRule="auto"/>
              <w:ind w:left="34"/>
              <w:contextualSpacing/>
              <w:rPr>
                <w:rFonts w:ascii="Times New Roman" w:hAnsi="Times New Roman" w:cs="Times New Roman"/>
                <w:sz w:val="20"/>
                <w:szCs w:val="20"/>
              </w:rPr>
            </w:pPr>
            <w:r>
              <w:rPr>
                <w:rFonts w:ascii="Times New Roman" w:hAnsi="Times New Roman" w:cs="Times New Roman"/>
                <w:sz w:val="20"/>
                <w:szCs w:val="20"/>
              </w:rPr>
              <w:t>M/C was collecting and filing club fixture requests prior to starting work on the detail of fixtures.</w:t>
            </w:r>
          </w:p>
          <w:p w:rsidR="00FA35F3" w:rsidRDefault="00FA35F3">
            <w:pPr>
              <w:spacing w:line="276" w:lineRule="auto"/>
              <w:ind w:left="34"/>
              <w:contextualSpacing/>
              <w:rPr>
                <w:rFonts w:ascii="Times New Roman" w:hAnsi="Times New Roman" w:cs="Times New Roman"/>
                <w:sz w:val="20"/>
                <w:szCs w:val="20"/>
              </w:rPr>
            </w:pPr>
          </w:p>
          <w:p w:rsidR="00FA35F3" w:rsidRDefault="00FA35F3" w:rsidP="00BF0269">
            <w:pPr>
              <w:numPr>
                <w:ilvl w:val="0"/>
                <w:numId w:val="5"/>
              </w:numPr>
              <w:spacing w:line="276" w:lineRule="auto"/>
              <w:contextualSpacing/>
              <w:rPr>
                <w:rFonts w:ascii="Times New Roman" w:hAnsi="Times New Roman" w:cs="Times New Roman"/>
                <w:i/>
                <w:sz w:val="20"/>
                <w:szCs w:val="20"/>
              </w:rPr>
            </w:pPr>
            <w:r>
              <w:rPr>
                <w:rFonts w:ascii="Times New Roman" w:hAnsi="Times New Roman" w:cs="Times New Roman"/>
                <w:i/>
                <w:sz w:val="20"/>
                <w:szCs w:val="20"/>
              </w:rPr>
              <w:t>Proposals to AGM 2016 – see 11.1 and 11.2</w:t>
            </w:r>
          </w:p>
          <w:p w:rsidR="00FA35F3" w:rsidRDefault="00FA35F3">
            <w:pPr>
              <w:spacing w:line="276" w:lineRule="auto"/>
              <w:rPr>
                <w:rFonts w:ascii="Times New Roman" w:hAnsi="Times New Roman" w:cs="Times New Roman"/>
                <w:sz w:val="20"/>
                <w:szCs w:val="20"/>
              </w:rPr>
            </w:pPr>
          </w:p>
          <w:p w:rsidR="00FA35F3" w:rsidRDefault="00FA35F3">
            <w:pPr>
              <w:spacing w:line="276" w:lineRule="auto"/>
              <w:rPr>
                <w:rFonts w:ascii="Times New Roman" w:hAnsi="Times New Roman" w:cs="Times New Roman"/>
                <w:sz w:val="20"/>
                <w:szCs w:val="20"/>
              </w:rPr>
            </w:pPr>
            <w:r>
              <w:rPr>
                <w:rFonts w:ascii="Times New Roman" w:hAnsi="Times New Roman" w:cs="Times New Roman"/>
                <w:sz w:val="20"/>
                <w:szCs w:val="20"/>
              </w:rPr>
              <w:t>The Hon Sec had produced and circulated lists of the proposals from the Running File which had also been circulated in full in its various updated forms.</w:t>
            </w:r>
          </w:p>
          <w:p w:rsidR="00FA35F3" w:rsidRDefault="00FA35F3">
            <w:pPr>
              <w:spacing w:line="276" w:lineRule="auto"/>
              <w:rPr>
                <w:rFonts w:ascii="Times New Roman" w:hAnsi="Times New Roman" w:cs="Times New Roman"/>
                <w:sz w:val="20"/>
                <w:szCs w:val="20"/>
              </w:rPr>
            </w:pPr>
          </w:p>
          <w:p w:rsidR="00FA35F3" w:rsidRDefault="00FA35F3">
            <w:pPr>
              <w:spacing w:line="276" w:lineRule="auto"/>
              <w:rPr>
                <w:rFonts w:ascii="Times New Roman" w:hAnsi="Times New Roman" w:cs="Times New Roman"/>
                <w:sz w:val="20"/>
                <w:szCs w:val="20"/>
              </w:rPr>
            </w:pPr>
            <w:r>
              <w:rPr>
                <w:rFonts w:ascii="Times New Roman" w:hAnsi="Times New Roman" w:cs="Times New Roman"/>
                <w:sz w:val="20"/>
                <w:szCs w:val="20"/>
              </w:rPr>
              <w:t>The Chair steered that we should go through this list 1-32 via a “</w:t>
            </w:r>
            <w:r>
              <w:rPr>
                <w:rFonts w:ascii="Times New Roman" w:hAnsi="Times New Roman" w:cs="Times New Roman"/>
                <w:i/>
                <w:sz w:val="20"/>
                <w:szCs w:val="20"/>
              </w:rPr>
              <w:t>Yes</w:t>
            </w:r>
            <w:r>
              <w:rPr>
                <w:rFonts w:ascii="Times New Roman" w:hAnsi="Times New Roman" w:cs="Times New Roman"/>
                <w:sz w:val="20"/>
                <w:szCs w:val="20"/>
              </w:rPr>
              <w:t>” this proposal goes forward to the extra M/C meeting on AGM 2016 proposals meeting or “</w:t>
            </w:r>
            <w:r>
              <w:rPr>
                <w:rFonts w:ascii="Times New Roman" w:hAnsi="Times New Roman" w:cs="Times New Roman"/>
                <w:i/>
                <w:sz w:val="20"/>
                <w:szCs w:val="20"/>
              </w:rPr>
              <w:t>No</w:t>
            </w:r>
            <w:r>
              <w:rPr>
                <w:rFonts w:ascii="Times New Roman" w:hAnsi="Times New Roman" w:cs="Times New Roman"/>
                <w:sz w:val="20"/>
                <w:szCs w:val="20"/>
              </w:rPr>
              <w:t>” we would not continue with this proposal. There were additional proposals which were now included and numbered 33-35</w:t>
            </w:r>
          </w:p>
          <w:p w:rsidR="00FA35F3" w:rsidRDefault="00FA35F3">
            <w:pPr>
              <w:spacing w:line="276" w:lineRule="auto"/>
              <w:rPr>
                <w:rFonts w:ascii="Times New Roman" w:hAnsi="Times New Roman" w:cs="Times New Roman"/>
                <w:sz w:val="20"/>
                <w:szCs w:val="20"/>
              </w:rPr>
            </w:pPr>
          </w:p>
          <w:p w:rsidR="00FA35F3" w:rsidRDefault="00FA35F3">
            <w:pPr>
              <w:spacing w:line="276" w:lineRule="auto"/>
              <w:rPr>
                <w:rFonts w:ascii="Times New Roman" w:hAnsi="Times New Roman" w:cs="Times New Roman"/>
                <w:sz w:val="20"/>
                <w:szCs w:val="20"/>
              </w:rPr>
            </w:pPr>
            <w:r>
              <w:rPr>
                <w:rFonts w:ascii="Times New Roman" w:hAnsi="Times New Roman" w:cs="Times New Roman"/>
                <w:sz w:val="20"/>
                <w:szCs w:val="20"/>
              </w:rPr>
              <w:t xml:space="preserve">There would be no attempt to write words or go into detail at this meeting. This was </w:t>
            </w:r>
            <w:r>
              <w:rPr>
                <w:rFonts w:ascii="Times New Roman" w:hAnsi="Times New Roman" w:cs="Times New Roman"/>
                <w:b/>
                <w:sz w:val="20"/>
                <w:szCs w:val="20"/>
              </w:rPr>
              <w:t>agreed</w:t>
            </w:r>
            <w:r>
              <w:rPr>
                <w:rFonts w:ascii="Times New Roman" w:hAnsi="Times New Roman" w:cs="Times New Roman"/>
                <w:sz w:val="20"/>
                <w:szCs w:val="20"/>
              </w:rPr>
              <w:t>.</w:t>
            </w:r>
          </w:p>
          <w:p w:rsidR="00FA35F3" w:rsidRDefault="00FA35F3">
            <w:pPr>
              <w:spacing w:line="276" w:lineRule="auto"/>
              <w:rPr>
                <w:rFonts w:ascii="Times New Roman" w:hAnsi="Times New Roman" w:cs="Times New Roman"/>
                <w:sz w:val="20"/>
                <w:szCs w:val="20"/>
              </w:rPr>
            </w:pPr>
          </w:p>
          <w:p w:rsidR="00FA35F3" w:rsidRDefault="00FA35F3">
            <w:pPr>
              <w:spacing w:line="276" w:lineRule="auto"/>
              <w:rPr>
                <w:rFonts w:ascii="Times New Roman" w:hAnsi="Times New Roman" w:cs="Times New Roman"/>
                <w:color w:val="000000" w:themeColor="text1"/>
                <w:sz w:val="20"/>
                <w:szCs w:val="20"/>
              </w:rPr>
            </w:pPr>
            <w:r>
              <w:rPr>
                <w:rFonts w:ascii="Times New Roman" w:hAnsi="Times New Roman" w:cs="Times New Roman"/>
                <w:sz w:val="20"/>
                <w:szCs w:val="20"/>
              </w:rPr>
              <w:t xml:space="preserve">The usual extra “AGM 2016 proposals meeting” was decided upon. </w:t>
            </w:r>
          </w:p>
          <w:p w:rsidR="00FA35F3" w:rsidRDefault="00FA35F3">
            <w:pPr>
              <w:spacing w:line="276" w:lineRule="auto"/>
              <w:rPr>
                <w:rFonts w:ascii="Times New Roman" w:hAnsi="Times New Roman" w:cs="Times New Roman"/>
                <w:color w:val="000000" w:themeColor="text1"/>
                <w:sz w:val="20"/>
                <w:szCs w:val="20"/>
              </w:rPr>
            </w:pPr>
          </w:p>
          <w:p w:rsidR="00FA35F3" w:rsidRDefault="00FA35F3">
            <w:pPr>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list 1-35 was debated carefully. </w:t>
            </w:r>
          </w:p>
          <w:p w:rsidR="00FA35F3" w:rsidRDefault="00FA35F3">
            <w:pPr>
              <w:spacing w:line="276" w:lineRule="auto"/>
              <w:rPr>
                <w:rFonts w:ascii="Times New Roman" w:hAnsi="Times New Roman" w:cs="Times New Roman"/>
                <w:color w:val="000000" w:themeColor="text1"/>
                <w:sz w:val="20"/>
                <w:szCs w:val="20"/>
              </w:rPr>
            </w:pPr>
          </w:p>
          <w:p w:rsidR="00FA35F3" w:rsidRDefault="00FA35F3" w:rsidP="00BF0269">
            <w:pPr>
              <w:numPr>
                <w:ilvl w:val="0"/>
                <w:numId w:val="5"/>
              </w:numPr>
              <w:spacing w:line="276" w:lineRule="auto"/>
              <w:contextualSpacing/>
              <w:rPr>
                <w:rFonts w:ascii="Times New Roman" w:hAnsi="Times New Roman" w:cs="Times New Roman"/>
                <w:i/>
                <w:sz w:val="20"/>
                <w:szCs w:val="20"/>
              </w:rPr>
            </w:pPr>
            <w:r>
              <w:rPr>
                <w:rFonts w:ascii="Times New Roman" w:hAnsi="Times New Roman" w:cs="Times New Roman"/>
                <w:i/>
                <w:sz w:val="20"/>
                <w:szCs w:val="20"/>
              </w:rPr>
              <w:t>MoU meeting LCB 22 10 2015</w:t>
            </w:r>
          </w:p>
          <w:p w:rsidR="00FA35F3" w:rsidRDefault="00FA35F3">
            <w:pPr>
              <w:spacing w:line="276" w:lineRule="auto"/>
              <w:rPr>
                <w:rFonts w:ascii="Times New Roman" w:hAnsi="Times New Roman" w:cs="Times New Roman"/>
                <w:sz w:val="20"/>
                <w:szCs w:val="20"/>
              </w:rPr>
            </w:pPr>
          </w:p>
          <w:p w:rsidR="00FA35F3" w:rsidRDefault="00FA35F3">
            <w:pPr>
              <w:spacing w:line="276" w:lineRule="auto"/>
              <w:rPr>
                <w:rFonts w:ascii="Times New Roman" w:hAnsi="Times New Roman" w:cs="Times New Roman"/>
                <w:sz w:val="20"/>
                <w:szCs w:val="20"/>
              </w:rPr>
            </w:pPr>
            <w:r>
              <w:rPr>
                <w:rFonts w:ascii="Times New Roman" w:hAnsi="Times New Roman" w:cs="Times New Roman"/>
                <w:sz w:val="20"/>
                <w:szCs w:val="20"/>
              </w:rPr>
              <w:t>The 2016 MoU had been circulated and was noted.  Particular attention was drawn to the three new MiL&amp;DCC priority areas 6/7/8.</w:t>
            </w:r>
          </w:p>
          <w:p w:rsidR="00FA35F3" w:rsidRDefault="00FA35F3">
            <w:pPr>
              <w:spacing w:line="276" w:lineRule="auto"/>
              <w:rPr>
                <w:rFonts w:ascii="Times New Roman" w:hAnsi="Times New Roman" w:cs="Times New Roman"/>
                <w:sz w:val="18"/>
                <w:szCs w:val="18"/>
              </w:rPr>
            </w:pPr>
          </w:p>
          <w:p w:rsidR="00FA35F3" w:rsidRDefault="00FA35F3">
            <w:pPr>
              <w:spacing w:line="276" w:lineRule="auto"/>
              <w:rPr>
                <w:rFonts w:ascii="Times New Roman" w:hAnsi="Times New Roman" w:cs="Times New Roman"/>
                <w:sz w:val="20"/>
                <w:szCs w:val="20"/>
              </w:rPr>
            </w:pPr>
            <w:r>
              <w:rPr>
                <w:rFonts w:ascii="Times New Roman" w:hAnsi="Times New Roman" w:cs="Times New Roman"/>
                <w:sz w:val="20"/>
                <w:szCs w:val="20"/>
              </w:rPr>
              <w:t xml:space="preserve">6 and 7 were from the 2016 premier league performance criteria, 8 broke  new ground and was aimed firmly at elite strand cricket </w:t>
            </w:r>
          </w:p>
          <w:p w:rsidR="00FA35F3" w:rsidRDefault="00FA35F3">
            <w:pPr>
              <w:spacing w:line="276" w:lineRule="auto"/>
              <w:rPr>
                <w:rFonts w:ascii="Times New Roman" w:hAnsi="Times New Roman" w:cs="Times New Roman"/>
                <w:sz w:val="18"/>
                <w:szCs w:val="18"/>
              </w:rPr>
            </w:pPr>
          </w:p>
          <w:p w:rsidR="00FA35F3" w:rsidRDefault="00FA35F3">
            <w:pPr>
              <w:widowControl w:val="0"/>
              <w:spacing w:line="276" w:lineRule="auto"/>
              <w:ind w:right="532"/>
              <w:contextualSpacing/>
              <w:rPr>
                <w:rFonts w:ascii="Times New Roman" w:eastAsia="Arial" w:hAnsi="Times New Roman" w:cs="Times New Roman"/>
                <w:b/>
                <w:bCs/>
                <w:i/>
                <w:color w:val="000000"/>
                <w:spacing w:val="-1"/>
                <w:sz w:val="18"/>
                <w:szCs w:val="18"/>
                <w:lang w:val="en-US"/>
              </w:rPr>
            </w:pPr>
            <w:r>
              <w:rPr>
                <w:rFonts w:ascii="Times New Roman" w:eastAsia="Times New Roman" w:hAnsi="Times New Roman" w:cs="Times New Roman"/>
                <w:b/>
                <w:i/>
                <w:color w:val="000000"/>
                <w:sz w:val="18"/>
                <w:szCs w:val="18"/>
              </w:rPr>
              <w:t xml:space="preserve">Priority Area: </w:t>
            </w:r>
            <w:r>
              <w:rPr>
                <w:rFonts w:ascii="Times New Roman" w:eastAsia="Arial" w:hAnsi="Times New Roman" w:cs="Times New Roman"/>
                <w:b/>
                <w:bCs/>
                <w:i/>
                <w:color w:val="000000"/>
                <w:spacing w:val="-1"/>
                <w:sz w:val="18"/>
                <w:szCs w:val="18"/>
                <w:lang w:val="en-US"/>
              </w:rPr>
              <w:t xml:space="preserve">6 in 2016:   </w:t>
            </w:r>
          </w:p>
          <w:p w:rsidR="00FA35F3" w:rsidRDefault="00FA35F3">
            <w:pPr>
              <w:widowControl w:val="0"/>
              <w:spacing w:line="276" w:lineRule="auto"/>
              <w:ind w:left="-424" w:right="532" w:firstLine="424"/>
              <w:contextualSpacing/>
              <w:rPr>
                <w:rFonts w:ascii="Times New Roman" w:eastAsia="Arial" w:hAnsi="Times New Roman" w:cs="Times New Roman"/>
                <w:b/>
                <w:bCs/>
                <w:i/>
                <w:color w:val="000000"/>
                <w:spacing w:val="-1"/>
                <w:sz w:val="18"/>
                <w:szCs w:val="18"/>
                <w:lang w:val="en-US"/>
              </w:rPr>
            </w:pPr>
          </w:p>
          <w:p w:rsidR="00FA35F3" w:rsidRDefault="00FA35F3">
            <w:pPr>
              <w:widowControl w:val="0"/>
              <w:spacing w:line="276" w:lineRule="auto"/>
              <w:ind w:right="532"/>
              <w:contextualSpacing/>
              <w:rPr>
                <w:rFonts w:ascii="Times New Roman" w:eastAsia="Arial" w:hAnsi="Times New Roman" w:cs="Times New Roman"/>
                <w:bCs/>
                <w:i/>
                <w:color w:val="000000"/>
                <w:spacing w:val="-1"/>
                <w:sz w:val="18"/>
                <w:szCs w:val="18"/>
                <w:lang w:val="en-US"/>
              </w:rPr>
            </w:pPr>
            <w:r>
              <w:rPr>
                <w:rFonts w:ascii="Times New Roman" w:eastAsia="Arial" w:hAnsi="Times New Roman" w:cs="Times New Roman"/>
                <w:bCs/>
                <w:i/>
                <w:color w:val="000000"/>
                <w:spacing w:val="-1"/>
                <w:sz w:val="18"/>
                <w:szCs w:val="18"/>
                <w:lang w:val="en-US"/>
              </w:rPr>
              <w:t>This supports the ECB “Get the Game on Initiative” through the L&amp;DCC discussing at M/C and Cr Co new proposals to AGM 2016 on points allocations and game-start-times:</w:t>
            </w:r>
            <w:r>
              <w:rPr>
                <w:rFonts w:ascii="Times New Roman" w:eastAsia="Times New Roman" w:hAnsi="Times New Roman" w:cs="Times New Roman"/>
                <w:i/>
                <w:sz w:val="18"/>
                <w:szCs w:val="18"/>
                <w:lang w:val="en-US"/>
              </w:rPr>
              <w:t xml:space="preserve"> </w:t>
            </w:r>
          </w:p>
          <w:p w:rsidR="00FA35F3" w:rsidRDefault="00FA35F3">
            <w:pPr>
              <w:widowControl w:val="0"/>
              <w:spacing w:line="276" w:lineRule="auto"/>
              <w:ind w:left="851" w:right="532" w:hanging="851"/>
              <w:contextualSpacing/>
              <w:rPr>
                <w:rFonts w:ascii="Times New Roman" w:eastAsia="Arial" w:hAnsi="Times New Roman" w:cs="Times New Roman"/>
                <w:b/>
                <w:bCs/>
                <w:i/>
                <w:color w:val="000000"/>
                <w:spacing w:val="-1"/>
                <w:sz w:val="18"/>
                <w:szCs w:val="18"/>
                <w:lang w:val="en-US"/>
              </w:rPr>
            </w:pPr>
          </w:p>
          <w:p w:rsidR="00FA35F3" w:rsidRDefault="00FA35F3">
            <w:pPr>
              <w:widowControl w:val="0"/>
              <w:spacing w:line="276" w:lineRule="auto"/>
              <w:ind w:right="532"/>
              <w:contextualSpacing/>
              <w:rPr>
                <w:rFonts w:ascii="Times New Roman" w:eastAsia="Arial" w:hAnsi="Times New Roman" w:cs="Times New Roman"/>
                <w:b/>
                <w:bCs/>
                <w:i/>
                <w:color w:val="000000"/>
                <w:spacing w:val="-1"/>
                <w:sz w:val="18"/>
                <w:szCs w:val="18"/>
                <w:lang w:val="en-US"/>
              </w:rPr>
            </w:pPr>
            <w:r>
              <w:rPr>
                <w:rFonts w:ascii="Times New Roman" w:eastAsia="Times New Roman" w:hAnsi="Times New Roman" w:cs="Times New Roman"/>
                <w:b/>
                <w:i/>
                <w:color w:val="000000"/>
                <w:sz w:val="18"/>
                <w:szCs w:val="18"/>
              </w:rPr>
              <w:t xml:space="preserve">Priority Area: </w:t>
            </w:r>
            <w:r>
              <w:rPr>
                <w:rFonts w:ascii="Times New Roman" w:eastAsia="Arial" w:hAnsi="Times New Roman" w:cs="Times New Roman"/>
                <w:b/>
                <w:bCs/>
                <w:i/>
                <w:color w:val="000000"/>
                <w:spacing w:val="-1"/>
                <w:sz w:val="18"/>
                <w:szCs w:val="18"/>
                <w:lang w:val="en-US"/>
              </w:rPr>
              <w:t xml:space="preserve">7 in 2016:  </w:t>
            </w:r>
          </w:p>
          <w:p w:rsidR="00FA35F3" w:rsidRDefault="00FA35F3">
            <w:pPr>
              <w:widowControl w:val="0"/>
              <w:spacing w:line="276" w:lineRule="auto"/>
              <w:ind w:right="532"/>
              <w:contextualSpacing/>
              <w:rPr>
                <w:rFonts w:ascii="Times New Roman" w:eastAsia="Arial" w:hAnsi="Times New Roman" w:cs="Times New Roman"/>
                <w:b/>
                <w:bCs/>
                <w:i/>
                <w:color w:val="000000"/>
                <w:spacing w:val="-1"/>
                <w:sz w:val="18"/>
                <w:szCs w:val="18"/>
                <w:lang w:val="en-US"/>
              </w:rPr>
            </w:pPr>
          </w:p>
          <w:p w:rsidR="00FA35F3" w:rsidRDefault="00FA35F3">
            <w:pPr>
              <w:spacing w:line="276" w:lineRule="auto"/>
              <w:rPr>
                <w:rFonts w:ascii="Times New Roman" w:eastAsia="Times New Roman" w:hAnsi="Times New Roman" w:cs="Times New Roman"/>
                <w:i/>
                <w:sz w:val="18"/>
                <w:szCs w:val="18"/>
              </w:rPr>
            </w:pPr>
            <w:r>
              <w:rPr>
                <w:rFonts w:ascii="Times New Roman" w:eastAsia="Arial" w:hAnsi="Times New Roman" w:cs="Times New Roman"/>
                <w:bCs/>
                <w:i/>
                <w:color w:val="000000"/>
                <w:spacing w:val="-1"/>
                <w:sz w:val="18"/>
                <w:szCs w:val="18"/>
                <w:lang w:val="en-US"/>
              </w:rPr>
              <w:t xml:space="preserve">This supports and promotes the expansion of the L&amp;DCC/LCB </w:t>
            </w:r>
            <w:r>
              <w:rPr>
                <w:rFonts w:ascii="Times New Roman" w:eastAsia="Times New Roman" w:hAnsi="Times New Roman" w:cs="Times New Roman"/>
                <w:i/>
                <w:sz w:val="18"/>
                <w:szCs w:val="18"/>
              </w:rPr>
              <w:t>NatWest U19 Club T20 competition in 2016</w:t>
            </w:r>
            <w:r>
              <w:rPr>
                <w:rFonts w:ascii="Times New Roman" w:eastAsia="Arial" w:hAnsi="Times New Roman" w:cs="Times New Roman"/>
                <w:bCs/>
                <w:i/>
                <w:color w:val="000000"/>
                <w:spacing w:val="-1"/>
                <w:sz w:val="18"/>
                <w:szCs w:val="18"/>
                <w:lang w:val="en-US"/>
              </w:rPr>
              <w:t xml:space="preserve"> and examines the possible integration of the L&amp;DCC/LCB </w:t>
            </w:r>
            <w:r>
              <w:rPr>
                <w:rFonts w:ascii="Times New Roman" w:eastAsia="Times New Roman" w:hAnsi="Times New Roman" w:cs="Times New Roman"/>
                <w:i/>
                <w:sz w:val="18"/>
                <w:szCs w:val="18"/>
              </w:rPr>
              <w:t>NatWest U19 Club T20 competition into the existing U16s/ U21s competitions in 2016:</w:t>
            </w:r>
          </w:p>
          <w:p w:rsidR="00FA35F3" w:rsidRDefault="00FA35F3">
            <w:pPr>
              <w:spacing w:line="276" w:lineRule="auto"/>
              <w:rPr>
                <w:rFonts w:ascii="Times New Roman" w:eastAsia="Times New Roman" w:hAnsi="Times New Roman" w:cs="Times New Roman"/>
                <w:i/>
                <w:sz w:val="18"/>
                <w:szCs w:val="18"/>
              </w:rPr>
            </w:pPr>
          </w:p>
          <w:p w:rsidR="00FA35F3" w:rsidRDefault="00FA35F3">
            <w:pPr>
              <w:spacing w:line="276" w:lineRule="auto"/>
              <w:rPr>
                <w:rFonts w:ascii="Times New Roman" w:eastAsia="Times New Roman" w:hAnsi="Times New Roman" w:cs="Times New Roman"/>
                <w:i/>
                <w:color w:val="17365D"/>
                <w:sz w:val="18"/>
                <w:szCs w:val="18"/>
              </w:rPr>
            </w:pPr>
            <w:r>
              <w:rPr>
                <w:rFonts w:ascii="Times New Roman" w:eastAsia="Times New Roman" w:hAnsi="Times New Roman" w:cs="Times New Roman"/>
                <w:b/>
                <w:i/>
                <w:color w:val="000000"/>
                <w:sz w:val="18"/>
                <w:szCs w:val="18"/>
              </w:rPr>
              <w:t xml:space="preserve">Priority Area: </w:t>
            </w:r>
            <w:r>
              <w:rPr>
                <w:rFonts w:ascii="Times New Roman" w:eastAsia="Arial" w:hAnsi="Times New Roman" w:cs="Times New Roman"/>
                <w:b/>
                <w:bCs/>
                <w:i/>
                <w:color w:val="000000"/>
                <w:spacing w:val="-1"/>
                <w:sz w:val="18"/>
                <w:szCs w:val="18"/>
                <w:lang w:val="en-US"/>
              </w:rPr>
              <w:t xml:space="preserve">8 in 2016: </w:t>
            </w:r>
          </w:p>
          <w:p w:rsidR="00FA35F3" w:rsidRDefault="00FA35F3">
            <w:pPr>
              <w:widowControl w:val="0"/>
              <w:spacing w:line="276" w:lineRule="auto"/>
              <w:ind w:left="851" w:right="532" w:hanging="851"/>
              <w:contextualSpacing/>
              <w:rPr>
                <w:rFonts w:ascii="Times New Roman" w:eastAsia="Arial" w:hAnsi="Times New Roman" w:cs="Times New Roman"/>
                <w:bCs/>
                <w:i/>
                <w:color w:val="000000"/>
                <w:spacing w:val="-1"/>
                <w:sz w:val="18"/>
                <w:szCs w:val="18"/>
                <w:lang w:val="en-US"/>
              </w:rPr>
            </w:pPr>
          </w:p>
          <w:p w:rsidR="00FA35F3" w:rsidRDefault="00FA35F3">
            <w:pPr>
              <w:spacing w:line="276" w:lineRule="auto"/>
              <w:rPr>
                <w:rFonts w:ascii="Times New Roman" w:eastAsia="Arial" w:hAnsi="Times New Roman" w:cs="Times New Roman"/>
                <w:bCs/>
                <w:i/>
                <w:color w:val="000000"/>
                <w:spacing w:val="-1"/>
                <w:sz w:val="18"/>
                <w:szCs w:val="18"/>
                <w:lang w:val="en-US"/>
              </w:rPr>
            </w:pPr>
            <w:r>
              <w:rPr>
                <w:rFonts w:ascii="Times New Roman" w:eastAsia="Arial" w:hAnsi="Times New Roman" w:cs="Times New Roman"/>
                <w:bCs/>
                <w:i/>
                <w:color w:val="000000"/>
                <w:spacing w:val="-1"/>
                <w:sz w:val="18"/>
                <w:szCs w:val="18"/>
                <w:lang w:val="en-US"/>
              </w:rPr>
              <w:t>This promotes L&amp;DCC/LCB support for elite players in this Age Group across the NW England b</w:t>
            </w:r>
            <w:r>
              <w:rPr>
                <w:rFonts w:ascii="Times New Roman" w:eastAsia="Times New Roman" w:hAnsi="Times New Roman" w:cs="Times New Roman"/>
                <w:i/>
                <w:color w:val="000000"/>
                <w:sz w:val="18"/>
                <w:szCs w:val="18"/>
              </w:rPr>
              <w:t>y the L&amp;DCC making an offer to the Northern League, the Cheshire County League and the South Cheshire&amp; North Staffs Premier League to pilot a four league U21s interleague competition:</w:t>
            </w:r>
          </w:p>
          <w:p w:rsidR="00FA35F3" w:rsidRDefault="00FA35F3">
            <w:pPr>
              <w:spacing w:line="276" w:lineRule="auto"/>
              <w:rPr>
                <w:rFonts w:ascii="Arial" w:eastAsia="Times New Roman" w:hAnsi="Arial" w:cs="Arial"/>
                <w:color w:val="17365D"/>
                <w:sz w:val="20"/>
                <w:szCs w:val="20"/>
              </w:rPr>
            </w:pPr>
          </w:p>
          <w:p w:rsidR="00FA35F3" w:rsidRDefault="00FA35F3">
            <w:pPr>
              <w:spacing w:line="276" w:lineRule="auto"/>
              <w:rPr>
                <w:rFonts w:ascii="Times New Roman" w:hAnsi="Times New Roman" w:cs="Times New Roman"/>
                <w:sz w:val="20"/>
                <w:szCs w:val="20"/>
              </w:rPr>
            </w:pPr>
            <w:r>
              <w:rPr>
                <w:rFonts w:ascii="Times New Roman" w:hAnsi="Times New Roman" w:cs="Times New Roman"/>
                <w:sz w:val="20"/>
                <w:szCs w:val="20"/>
              </w:rPr>
              <w:t>LCB seemed pleased with our joint MoU progress.</w:t>
            </w:r>
          </w:p>
          <w:p w:rsidR="00FA35F3" w:rsidRDefault="00FA35F3">
            <w:pPr>
              <w:spacing w:line="276" w:lineRule="auto"/>
              <w:rPr>
                <w:rFonts w:ascii="Times New Roman" w:hAnsi="Times New Roman" w:cs="Times New Roman"/>
                <w:sz w:val="20"/>
                <w:szCs w:val="20"/>
              </w:rPr>
            </w:pPr>
          </w:p>
          <w:p w:rsidR="00FA35F3" w:rsidRDefault="00FA35F3" w:rsidP="00BF0269">
            <w:pPr>
              <w:numPr>
                <w:ilvl w:val="0"/>
                <w:numId w:val="5"/>
              </w:numPr>
              <w:spacing w:line="276" w:lineRule="auto"/>
              <w:contextualSpacing/>
              <w:rPr>
                <w:rFonts w:ascii="Times New Roman" w:hAnsi="Times New Roman" w:cs="Times New Roman"/>
                <w:i/>
                <w:sz w:val="20"/>
                <w:szCs w:val="20"/>
              </w:rPr>
            </w:pPr>
            <w:r>
              <w:rPr>
                <w:rFonts w:ascii="Times New Roman" w:hAnsi="Times New Roman" w:cs="Times New Roman"/>
                <w:i/>
                <w:sz w:val="20"/>
                <w:szCs w:val="20"/>
              </w:rPr>
              <w:t>Lancashire leagues development 2016 and 2017</w:t>
            </w:r>
          </w:p>
          <w:p w:rsidR="00FA35F3" w:rsidRDefault="00FA35F3">
            <w:pPr>
              <w:spacing w:line="276" w:lineRule="auto"/>
              <w:rPr>
                <w:rFonts w:ascii="Times New Roman" w:hAnsi="Times New Roman" w:cs="Times New Roman"/>
                <w:sz w:val="20"/>
                <w:szCs w:val="20"/>
              </w:rPr>
            </w:pPr>
          </w:p>
          <w:p w:rsidR="00FA35F3" w:rsidRDefault="00FA35F3">
            <w:pPr>
              <w:spacing w:line="276" w:lineRule="auto"/>
              <w:rPr>
                <w:rFonts w:ascii="Times New Roman" w:hAnsi="Times New Roman" w:cs="Times New Roman"/>
                <w:sz w:val="20"/>
                <w:szCs w:val="20"/>
              </w:rPr>
            </w:pPr>
            <w:r>
              <w:rPr>
                <w:rFonts w:ascii="Times New Roman" w:hAnsi="Times New Roman" w:cs="Times New Roman"/>
                <w:sz w:val="20"/>
                <w:szCs w:val="20"/>
              </w:rPr>
              <w:t>JW reported in detail as far as it was known.</w:t>
            </w:r>
          </w:p>
          <w:p w:rsidR="00FA35F3" w:rsidRDefault="00FA35F3">
            <w:pPr>
              <w:spacing w:line="276" w:lineRule="auto"/>
              <w:rPr>
                <w:rFonts w:ascii="Times New Roman" w:hAnsi="Times New Roman" w:cs="Times New Roman"/>
                <w:sz w:val="20"/>
                <w:szCs w:val="20"/>
              </w:rPr>
            </w:pPr>
          </w:p>
          <w:p w:rsidR="00FA35F3" w:rsidRDefault="00FA35F3">
            <w:pPr>
              <w:spacing w:line="276" w:lineRule="auto"/>
              <w:rPr>
                <w:rFonts w:ascii="Times New Roman" w:hAnsi="Times New Roman" w:cs="Times New Roman"/>
                <w:sz w:val="20"/>
                <w:szCs w:val="20"/>
              </w:rPr>
            </w:pPr>
            <w:r>
              <w:rPr>
                <w:rFonts w:ascii="Times New Roman" w:hAnsi="Times New Roman" w:cs="Times New Roman"/>
                <w:i/>
                <w:sz w:val="20"/>
                <w:szCs w:val="20"/>
              </w:rPr>
              <w:t xml:space="preserve">4.4.2 </w:t>
            </w:r>
            <w:r>
              <w:rPr>
                <w:rFonts w:ascii="Times New Roman" w:hAnsi="Times New Roman" w:cs="Times New Roman"/>
                <w:sz w:val="20"/>
                <w:szCs w:val="20"/>
              </w:rPr>
              <w:t xml:space="preserve">The Greater Manchester Cricket League had 52 clubs with 156 teams and 171 Age Group teams </w:t>
            </w:r>
          </w:p>
          <w:p w:rsidR="00FA35F3" w:rsidRDefault="00FA35F3">
            <w:pPr>
              <w:spacing w:line="276" w:lineRule="auto"/>
              <w:rPr>
                <w:rFonts w:ascii="Times New Roman" w:hAnsi="Times New Roman" w:cs="Times New Roman"/>
                <w:sz w:val="20"/>
                <w:szCs w:val="20"/>
              </w:rPr>
            </w:pPr>
          </w:p>
          <w:p w:rsidR="00FA35F3" w:rsidRDefault="00FA35F3">
            <w:pPr>
              <w:spacing w:line="276" w:lineRule="auto"/>
              <w:rPr>
                <w:rFonts w:ascii="Times New Roman" w:hAnsi="Times New Roman" w:cs="Times New Roman"/>
                <w:sz w:val="20"/>
                <w:szCs w:val="20"/>
              </w:rPr>
            </w:pPr>
            <w:r>
              <w:rPr>
                <w:rFonts w:ascii="Times New Roman" w:hAnsi="Times New Roman" w:cs="Times New Roman"/>
                <w:sz w:val="20"/>
                <w:szCs w:val="20"/>
              </w:rPr>
              <w:t xml:space="preserve">MiL&amp;DCC had 44 clubs and 130 teams, S&amp;D ACL ran the Age Group cricket in the north of the MiL&amp;DCC, </w:t>
            </w:r>
            <w:r>
              <w:rPr>
                <w:rFonts w:ascii="Times New Roman" w:hAnsi="Times New Roman" w:cs="Times New Roman"/>
                <w:sz w:val="20"/>
                <w:szCs w:val="20"/>
              </w:rPr>
              <w:lastRenderedPageBreak/>
              <w:t>Cheshire/Wirral and North Wales ran separate such systems.</w:t>
            </w:r>
          </w:p>
          <w:p w:rsidR="00FA35F3" w:rsidRDefault="00FA35F3">
            <w:pPr>
              <w:spacing w:line="276" w:lineRule="auto"/>
              <w:rPr>
                <w:rFonts w:ascii="Times New Roman" w:hAnsi="Times New Roman" w:cs="Times New Roman"/>
                <w:sz w:val="20"/>
                <w:szCs w:val="20"/>
              </w:rPr>
            </w:pPr>
          </w:p>
          <w:p w:rsidR="00FA35F3" w:rsidRDefault="00FA35F3" w:rsidP="00BF0269">
            <w:pPr>
              <w:numPr>
                <w:ilvl w:val="0"/>
                <w:numId w:val="5"/>
              </w:numPr>
              <w:spacing w:line="276" w:lineRule="auto"/>
              <w:contextualSpacing/>
              <w:rPr>
                <w:rFonts w:ascii="Times New Roman" w:hAnsi="Times New Roman" w:cs="Times New Roman"/>
                <w:i/>
                <w:sz w:val="20"/>
                <w:szCs w:val="20"/>
              </w:rPr>
            </w:pPr>
            <w:r>
              <w:rPr>
                <w:rFonts w:ascii="Times New Roman" w:hAnsi="Times New Roman" w:cs="Times New Roman"/>
                <w:i/>
                <w:sz w:val="20"/>
                <w:szCs w:val="20"/>
              </w:rPr>
              <w:t>3</w:t>
            </w:r>
            <w:r>
              <w:rPr>
                <w:rFonts w:ascii="Times New Roman" w:hAnsi="Times New Roman" w:cs="Times New Roman"/>
                <w:i/>
                <w:sz w:val="20"/>
                <w:szCs w:val="20"/>
                <w:vertAlign w:val="superscript"/>
              </w:rPr>
              <w:t>rd</w:t>
            </w:r>
            <w:r>
              <w:rPr>
                <w:rFonts w:ascii="Times New Roman" w:hAnsi="Times New Roman" w:cs="Times New Roman"/>
                <w:i/>
                <w:sz w:val="20"/>
                <w:szCs w:val="20"/>
              </w:rPr>
              <w:t xml:space="preserve"> XI EoS</w:t>
            </w:r>
          </w:p>
          <w:p w:rsidR="00FA35F3" w:rsidRDefault="00FA35F3">
            <w:pPr>
              <w:spacing w:line="276" w:lineRule="auto"/>
              <w:rPr>
                <w:rFonts w:ascii="Times New Roman" w:hAnsi="Times New Roman" w:cs="Times New Roman"/>
                <w:sz w:val="20"/>
                <w:szCs w:val="20"/>
              </w:rPr>
            </w:pPr>
          </w:p>
          <w:p w:rsidR="00FA35F3" w:rsidRDefault="00FA35F3">
            <w:pPr>
              <w:spacing w:line="276" w:lineRule="auto"/>
              <w:rPr>
                <w:rFonts w:ascii="Times New Roman" w:hAnsi="Times New Roman" w:cs="Times New Roman"/>
                <w:sz w:val="20"/>
                <w:szCs w:val="20"/>
              </w:rPr>
            </w:pPr>
            <w:r>
              <w:rPr>
                <w:rFonts w:ascii="Times New Roman" w:hAnsi="Times New Roman" w:cs="Times New Roman"/>
                <w:sz w:val="20"/>
                <w:szCs w:val="20"/>
              </w:rPr>
              <w:t>CW had posted a calling notice in good time and backed it up with an e-circ as usual. EH had circulated a discussion paper for e-discussion and further discussion at this meeting to M/C and, later, circulation to all the clubs via e-circ.</w:t>
            </w:r>
          </w:p>
          <w:p w:rsidR="00FA35F3" w:rsidRDefault="00FA35F3">
            <w:pPr>
              <w:spacing w:line="276" w:lineRule="auto"/>
              <w:rPr>
                <w:rFonts w:ascii="Times New Roman" w:hAnsi="Times New Roman" w:cs="Times New Roman"/>
                <w:sz w:val="20"/>
                <w:szCs w:val="20"/>
              </w:rPr>
            </w:pPr>
          </w:p>
          <w:p w:rsidR="00FA35F3" w:rsidRDefault="00FA35F3" w:rsidP="00BF0269">
            <w:pPr>
              <w:numPr>
                <w:ilvl w:val="0"/>
                <w:numId w:val="5"/>
              </w:numPr>
              <w:spacing w:line="276" w:lineRule="auto"/>
              <w:contextualSpacing/>
              <w:rPr>
                <w:rFonts w:ascii="Times New Roman" w:hAnsi="Times New Roman" w:cs="Times New Roman"/>
                <w:i/>
                <w:sz w:val="20"/>
                <w:szCs w:val="20"/>
              </w:rPr>
            </w:pPr>
            <w:r>
              <w:rPr>
                <w:rFonts w:ascii="Times New Roman" w:hAnsi="Times New Roman" w:cs="Times New Roman"/>
                <w:i/>
                <w:sz w:val="20"/>
                <w:szCs w:val="20"/>
              </w:rPr>
              <w:t>LCB meetings GTGO Stretford/Burnley</w:t>
            </w:r>
          </w:p>
          <w:p w:rsidR="00FA35F3" w:rsidRDefault="00FA35F3">
            <w:pPr>
              <w:spacing w:line="276" w:lineRule="auto"/>
              <w:rPr>
                <w:rFonts w:ascii="Times New Roman" w:hAnsi="Times New Roman" w:cs="Times New Roman"/>
                <w:sz w:val="20"/>
                <w:szCs w:val="20"/>
              </w:rPr>
            </w:pPr>
          </w:p>
          <w:p w:rsidR="00FA35F3" w:rsidRDefault="00FA35F3">
            <w:pPr>
              <w:spacing w:line="276" w:lineRule="auto"/>
              <w:rPr>
                <w:rFonts w:ascii="Times New Roman" w:hAnsi="Times New Roman" w:cs="Times New Roman"/>
                <w:sz w:val="20"/>
                <w:szCs w:val="20"/>
              </w:rPr>
            </w:pPr>
            <w:r>
              <w:rPr>
                <w:rFonts w:ascii="Times New Roman" w:hAnsi="Times New Roman" w:cs="Times New Roman"/>
                <w:sz w:val="20"/>
                <w:szCs w:val="20"/>
              </w:rPr>
              <w:t>LCB had sent a notice in respect of these three regional GTGO workshops; The Hon Sec had circulated the notice to M/C. Three members of the M/C of each league in Lancashire were invited  together possibly with two suitable captains</w:t>
            </w:r>
          </w:p>
          <w:p w:rsidR="00FA35F3" w:rsidRDefault="00FA35F3">
            <w:pPr>
              <w:spacing w:line="276" w:lineRule="auto"/>
              <w:rPr>
                <w:rFonts w:ascii="Times New Roman" w:hAnsi="Times New Roman" w:cs="Times New Roman"/>
                <w:sz w:val="20"/>
                <w:szCs w:val="20"/>
              </w:rPr>
            </w:pPr>
          </w:p>
          <w:p w:rsidR="00FA35F3" w:rsidRDefault="00FA35F3">
            <w:pPr>
              <w:spacing w:line="276" w:lineRule="auto"/>
              <w:rPr>
                <w:rFonts w:ascii="Times New Roman" w:hAnsi="Times New Roman" w:cs="Times New Roman"/>
                <w:sz w:val="20"/>
                <w:szCs w:val="20"/>
              </w:rPr>
            </w:pPr>
            <w:r>
              <w:rPr>
                <w:rFonts w:ascii="Times New Roman" w:hAnsi="Times New Roman" w:cs="Times New Roman"/>
                <w:sz w:val="20"/>
                <w:szCs w:val="20"/>
              </w:rPr>
              <w:t xml:space="preserve">The matter was discussed. </w:t>
            </w:r>
          </w:p>
          <w:p w:rsidR="00FA35F3" w:rsidRDefault="00FA35F3">
            <w:pPr>
              <w:spacing w:line="276" w:lineRule="auto"/>
              <w:rPr>
                <w:rFonts w:ascii="Times New Roman" w:hAnsi="Times New Roman" w:cs="Times New Roman"/>
                <w:sz w:val="20"/>
                <w:szCs w:val="20"/>
              </w:rPr>
            </w:pPr>
          </w:p>
          <w:p w:rsidR="00FA35F3" w:rsidRDefault="00FA35F3" w:rsidP="00BF0269">
            <w:pPr>
              <w:numPr>
                <w:ilvl w:val="0"/>
                <w:numId w:val="5"/>
              </w:numPr>
              <w:spacing w:line="276" w:lineRule="auto"/>
              <w:contextualSpacing/>
              <w:rPr>
                <w:rFonts w:ascii="Times New Roman" w:hAnsi="Times New Roman" w:cs="Times New Roman"/>
                <w:i/>
                <w:sz w:val="20"/>
                <w:szCs w:val="20"/>
              </w:rPr>
            </w:pPr>
            <w:r>
              <w:rPr>
                <w:rFonts w:ascii="Times New Roman" w:hAnsi="Times New Roman" w:cs="Times New Roman"/>
                <w:i/>
                <w:sz w:val="20"/>
                <w:szCs w:val="20"/>
              </w:rPr>
              <w:t>Disciplinary Code of Conduct 2016 – adoption of ECB regulations in full</w:t>
            </w:r>
          </w:p>
          <w:p w:rsidR="00FA35F3" w:rsidRDefault="00FA35F3">
            <w:pPr>
              <w:spacing w:line="276" w:lineRule="auto"/>
              <w:rPr>
                <w:rFonts w:ascii="Times New Roman" w:hAnsi="Times New Roman" w:cs="Times New Roman"/>
                <w:sz w:val="20"/>
                <w:szCs w:val="20"/>
              </w:rPr>
            </w:pPr>
          </w:p>
          <w:p w:rsidR="00FA35F3" w:rsidRDefault="00FA35F3">
            <w:pPr>
              <w:spacing w:line="276" w:lineRule="auto"/>
              <w:rPr>
                <w:rFonts w:ascii="Times New Roman" w:hAnsi="Times New Roman" w:cs="Times New Roman"/>
                <w:sz w:val="20"/>
                <w:szCs w:val="20"/>
              </w:rPr>
            </w:pPr>
            <w:r>
              <w:rPr>
                <w:rFonts w:ascii="Times New Roman" w:hAnsi="Times New Roman" w:cs="Times New Roman"/>
                <w:sz w:val="20"/>
                <w:szCs w:val="20"/>
              </w:rPr>
              <w:t>It had already been agreed that we had to adopt these regulations in full in 2016.</w:t>
            </w:r>
          </w:p>
          <w:p w:rsidR="00FA35F3" w:rsidRDefault="00FA35F3">
            <w:pPr>
              <w:spacing w:line="276" w:lineRule="auto"/>
              <w:rPr>
                <w:rFonts w:ascii="Times New Roman" w:hAnsi="Times New Roman" w:cs="Times New Roman"/>
                <w:sz w:val="20"/>
                <w:szCs w:val="20"/>
              </w:rPr>
            </w:pPr>
          </w:p>
          <w:p w:rsidR="00FA35F3" w:rsidRDefault="00FA35F3" w:rsidP="00BF0269">
            <w:pPr>
              <w:numPr>
                <w:ilvl w:val="0"/>
                <w:numId w:val="5"/>
              </w:numPr>
              <w:spacing w:line="276" w:lineRule="auto"/>
              <w:contextualSpacing/>
              <w:rPr>
                <w:rFonts w:ascii="Times New Roman" w:hAnsi="Times New Roman" w:cs="Times New Roman"/>
                <w:i/>
                <w:sz w:val="20"/>
                <w:szCs w:val="20"/>
              </w:rPr>
            </w:pPr>
            <w:r>
              <w:rPr>
                <w:rFonts w:ascii="Times New Roman" w:hAnsi="Times New Roman" w:cs="Times New Roman"/>
                <w:i/>
                <w:sz w:val="20"/>
                <w:szCs w:val="20"/>
              </w:rPr>
              <w:t>StHT and Club Mark</w:t>
            </w:r>
          </w:p>
          <w:p w:rsidR="00FA35F3" w:rsidRDefault="00FA35F3">
            <w:pPr>
              <w:spacing w:line="276" w:lineRule="auto"/>
              <w:rPr>
                <w:rFonts w:ascii="Times New Roman" w:hAnsi="Times New Roman"/>
                <w:sz w:val="20"/>
                <w:szCs w:val="20"/>
              </w:rPr>
            </w:pPr>
          </w:p>
          <w:p w:rsidR="00FA35F3" w:rsidRDefault="00FA35F3">
            <w:pPr>
              <w:spacing w:line="276" w:lineRule="auto"/>
              <w:rPr>
                <w:rFonts w:ascii="Times New Roman" w:hAnsi="Times New Roman"/>
                <w:sz w:val="20"/>
                <w:szCs w:val="20"/>
              </w:rPr>
            </w:pPr>
            <w:r>
              <w:rPr>
                <w:rFonts w:ascii="Times New Roman" w:hAnsi="Times New Roman"/>
                <w:sz w:val="20"/>
                <w:szCs w:val="20"/>
              </w:rPr>
              <w:t>JW was to draft a letter to be sent to LCB by CW in respect of the precise current status of StHT and the Club Mark re-accreditation process.</w:t>
            </w:r>
          </w:p>
          <w:p w:rsidR="00FA35F3" w:rsidRDefault="00FA35F3">
            <w:pPr>
              <w:spacing w:line="276" w:lineRule="auto"/>
              <w:rPr>
                <w:rFonts w:ascii="Times New Roman" w:hAnsi="Times New Roman"/>
                <w:sz w:val="20"/>
                <w:szCs w:val="20"/>
              </w:rPr>
            </w:pPr>
          </w:p>
          <w:p w:rsidR="00FA35F3" w:rsidRDefault="00FA35F3">
            <w:pPr>
              <w:spacing w:line="276" w:lineRule="auto"/>
              <w:rPr>
                <w:rFonts w:ascii="Times New Roman" w:hAnsi="Times New Roman"/>
                <w:sz w:val="20"/>
                <w:szCs w:val="20"/>
              </w:rPr>
            </w:pPr>
            <w:r>
              <w:rPr>
                <w:rFonts w:ascii="Times New Roman" w:hAnsi="Times New Roman"/>
                <w:sz w:val="20"/>
                <w:szCs w:val="20"/>
              </w:rPr>
              <w:t xml:space="preserve">Club Mark was known to be under review by ECB. </w:t>
            </w:r>
          </w:p>
          <w:p w:rsidR="00FA35F3" w:rsidRDefault="00FA35F3">
            <w:pPr>
              <w:spacing w:line="276" w:lineRule="auto"/>
              <w:rPr>
                <w:rFonts w:ascii="Times New Roman" w:hAnsi="Times New Roman"/>
                <w:sz w:val="20"/>
                <w:szCs w:val="20"/>
              </w:rPr>
            </w:pPr>
          </w:p>
          <w:p w:rsidR="00FA35F3" w:rsidRDefault="00FA35F3">
            <w:pPr>
              <w:spacing w:line="276" w:lineRule="auto"/>
              <w:rPr>
                <w:rFonts w:ascii="Times New Roman" w:hAnsi="Times New Roman"/>
                <w:sz w:val="20"/>
                <w:szCs w:val="20"/>
              </w:rPr>
            </w:pPr>
            <w:r>
              <w:rPr>
                <w:rFonts w:ascii="Times New Roman" w:hAnsi="Times New Roman"/>
                <w:sz w:val="20"/>
                <w:szCs w:val="20"/>
              </w:rPr>
              <w:t>It had been reported factually in the local press and elsewhere that StH’s MBA had put up the price of using their facilities considerably - including those for sport for 2016 - as they needed the money - government grants were said to be much reduced. There were said to be a lot of rumours circulating.</w:t>
            </w:r>
          </w:p>
          <w:p w:rsidR="00FA35F3" w:rsidRDefault="00FA35F3">
            <w:pPr>
              <w:spacing w:line="276" w:lineRule="auto"/>
              <w:rPr>
                <w:rFonts w:ascii="Times New Roman" w:hAnsi="Times New Roman" w:cs="Times New Roman"/>
                <w:i/>
                <w:sz w:val="20"/>
                <w:szCs w:val="20"/>
              </w:rPr>
            </w:pPr>
          </w:p>
        </w:tc>
      </w:tr>
      <w:tr w:rsidR="00FA35F3">
        <w:trPr>
          <w:trHeight w:val="331"/>
        </w:trPr>
        <w:tc>
          <w:tcPr>
            <w:tcW w:w="1361" w:type="dxa"/>
            <w:tcBorders>
              <w:top w:val="single" w:sz="4" w:space="0" w:color="auto"/>
              <w:left w:val="single" w:sz="4" w:space="0" w:color="auto"/>
              <w:bottom w:val="single" w:sz="4" w:space="0" w:color="auto"/>
              <w:right w:val="single" w:sz="4" w:space="0" w:color="auto"/>
            </w:tcBorders>
            <w:vAlign w:val="center"/>
          </w:tcPr>
          <w:p w:rsidR="00FA35F3" w:rsidRDefault="00FA35F3">
            <w:pPr>
              <w:spacing w:line="276" w:lineRule="auto"/>
              <w:ind w:firstLine="34"/>
              <w:jc w:val="center"/>
              <w:rPr>
                <w:rFonts w:ascii="Times New Roman" w:hAnsi="Times New Roman" w:cs="Times New Roman"/>
                <w:b/>
                <w:sz w:val="20"/>
                <w:szCs w:val="20"/>
              </w:rPr>
            </w:pPr>
          </w:p>
          <w:p w:rsidR="00FA35F3" w:rsidRDefault="00FA35F3">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5.</w:t>
            </w:r>
          </w:p>
          <w:p w:rsidR="00FA35F3" w:rsidRDefault="00FA35F3">
            <w:pPr>
              <w:spacing w:line="276" w:lineRule="auto"/>
              <w:ind w:firstLine="34"/>
              <w:jc w:val="center"/>
              <w:rPr>
                <w:rFonts w:ascii="Times New Roman" w:hAnsi="Times New Roman" w:cs="Times New Roman"/>
                <w:b/>
                <w:sz w:val="20"/>
                <w:szCs w:val="20"/>
              </w:rPr>
            </w:pPr>
            <w:r>
              <w:rPr>
                <w:rFonts w:ascii="Times New Roman" w:hAnsi="Times New Roman" w:cs="Times New Roman"/>
                <w:b/>
                <w:sz w:val="20"/>
                <w:szCs w:val="20"/>
              </w:rPr>
              <w:t>Club &amp; Ground Chair’s Report</w:t>
            </w:r>
          </w:p>
          <w:p w:rsidR="00FA35F3" w:rsidRDefault="00FA35F3">
            <w:pPr>
              <w:spacing w:line="276" w:lineRule="auto"/>
              <w:jc w:val="center"/>
              <w:rPr>
                <w:rFonts w:ascii="Times New Roman" w:hAnsi="Times New Roman" w:cs="Times New Roman"/>
                <w:i/>
                <w:sz w:val="20"/>
                <w:szCs w:val="20"/>
              </w:rPr>
            </w:pPr>
          </w:p>
        </w:tc>
        <w:tc>
          <w:tcPr>
            <w:tcW w:w="9187" w:type="dxa"/>
            <w:tcBorders>
              <w:top w:val="single" w:sz="4" w:space="0" w:color="auto"/>
              <w:left w:val="single" w:sz="4" w:space="0" w:color="auto"/>
              <w:bottom w:val="single" w:sz="4" w:space="0" w:color="auto"/>
              <w:right w:val="single" w:sz="4" w:space="0" w:color="auto"/>
            </w:tcBorders>
          </w:tcPr>
          <w:p w:rsidR="00FA35F3" w:rsidRDefault="00FA35F3">
            <w:pPr>
              <w:spacing w:line="276" w:lineRule="auto"/>
              <w:rPr>
                <w:rFonts w:ascii="Times New Roman" w:hAnsi="Times New Roman" w:cs="Times New Roman"/>
                <w:sz w:val="20"/>
                <w:szCs w:val="20"/>
              </w:rPr>
            </w:pPr>
          </w:p>
          <w:p w:rsidR="00FA35F3" w:rsidRDefault="00FA35F3" w:rsidP="00BF0269">
            <w:pPr>
              <w:numPr>
                <w:ilvl w:val="0"/>
                <w:numId w:val="6"/>
              </w:numPr>
              <w:spacing w:line="276" w:lineRule="auto"/>
              <w:contextualSpacing/>
              <w:rPr>
                <w:rFonts w:ascii="Times New Roman" w:hAnsi="Times New Roman" w:cs="Times New Roman"/>
                <w:b/>
                <w:i/>
                <w:sz w:val="20"/>
                <w:szCs w:val="20"/>
              </w:rPr>
            </w:pPr>
            <w:r>
              <w:rPr>
                <w:rFonts w:ascii="Times New Roman" w:hAnsi="Times New Roman" w:cs="Times New Roman"/>
                <w:i/>
                <w:sz w:val="20"/>
                <w:szCs w:val="20"/>
              </w:rPr>
              <w:t xml:space="preserve">C&amp;G Inspections </w:t>
            </w:r>
          </w:p>
          <w:p w:rsidR="00FA35F3" w:rsidRDefault="00FA35F3">
            <w:pPr>
              <w:spacing w:line="276" w:lineRule="auto"/>
              <w:rPr>
                <w:rFonts w:ascii="Times New Roman" w:hAnsi="Times New Roman" w:cs="Times New Roman"/>
                <w:b/>
                <w:sz w:val="20"/>
                <w:szCs w:val="20"/>
              </w:rPr>
            </w:pPr>
          </w:p>
          <w:p w:rsidR="00FA35F3" w:rsidRDefault="00FA35F3">
            <w:pPr>
              <w:spacing w:line="276" w:lineRule="auto"/>
              <w:rPr>
                <w:rFonts w:ascii="Times New Roman" w:hAnsi="Times New Roman" w:cs="Times New Roman"/>
                <w:sz w:val="20"/>
                <w:szCs w:val="20"/>
              </w:rPr>
            </w:pPr>
            <w:r>
              <w:rPr>
                <w:rFonts w:ascii="Times New Roman" w:hAnsi="Times New Roman" w:cs="Times New Roman"/>
                <w:sz w:val="20"/>
                <w:szCs w:val="20"/>
              </w:rPr>
              <w:t xml:space="preserve">There was no report. </w:t>
            </w:r>
          </w:p>
          <w:p w:rsidR="00FA35F3" w:rsidRDefault="00FA35F3">
            <w:pPr>
              <w:spacing w:line="276" w:lineRule="auto"/>
              <w:rPr>
                <w:rFonts w:ascii="Times New Roman" w:hAnsi="Times New Roman" w:cs="Times New Roman"/>
                <w:sz w:val="20"/>
                <w:szCs w:val="20"/>
              </w:rPr>
            </w:pPr>
          </w:p>
          <w:p w:rsidR="00FA35F3" w:rsidRDefault="00FA35F3" w:rsidP="00BF0269">
            <w:pPr>
              <w:numPr>
                <w:ilvl w:val="0"/>
                <w:numId w:val="6"/>
              </w:numPr>
              <w:spacing w:line="276" w:lineRule="auto"/>
              <w:ind w:left="360"/>
              <w:contextualSpacing/>
              <w:rPr>
                <w:rFonts w:ascii="Times New Roman" w:hAnsi="Times New Roman" w:cs="Times New Roman"/>
                <w:b/>
                <w:i/>
                <w:sz w:val="20"/>
                <w:szCs w:val="20"/>
              </w:rPr>
            </w:pPr>
            <w:r>
              <w:rPr>
                <w:rFonts w:ascii="Times New Roman" w:hAnsi="Times New Roman" w:cs="Times New Roman"/>
                <w:i/>
                <w:sz w:val="20"/>
                <w:szCs w:val="20"/>
              </w:rPr>
              <w:t>Promotion/Relegation C&amp;G letters season 2015 from EoS meeting</w:t>
            </w:r>
          </w:p>
          <w:p w:rsidR="00FA35F3" w:rsidRDefault="00FA35F3">
            <w:pPr>
              <w:spacing w:line="276" w:lineRule="auto"/>
              <w:rPr>
                <w:rFonts w:ascii="Times New Roman" w:eastAsia="Calibri" w:hAnsi="Times New Roman" w:cs="Times New Roman"/>
                <w:sz w:val="20"/>
                <w:szCs w:val="20"/>
                <w:lang w:val="en-US"/>
              </w:rPr>
            </w:pPr>
          </w:p>
          <w:p w:rsidR="00FA35F3" w:rsidRDefault="00FA35F3">
            <w:pPr>
              <w:spacing w:line="276" w:lineRule="auto"/>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Nothing was known post the EoS meeting.</w:t>
            </w:r>
          </w:p>
          <w:p w:rsidR="00FA35F3" w:rsidRDefault="00FA35F3">
            <w:pPr>
              <w:spacing w:line="276" w:lineRule="auto"/>
              <w:rPr>
                <w:rFonts w:ascii="Times New Roman" w:eastAsia="Calibri" w:hAnsi="Times New Roman" w:cs="Times New Roman"/>
                <w:sz w:val="20"/>
                <w:szCs w:val="20"/>
                <w:lang w:val="en-US"/>
              </w:rPr>
            </w:pPr>
          </w:p>
          <w:p w:rsidR="00FA35F3" w:rsidRDefault="00FA35F3" w:rsidP="00BF0269">
            <w:pPr>
              <w:numPr>
                <w:ilvl w:val="0"/>
                <w:numId w:val="6"/>
              </w:numPr>
              <w:spacing w:line="276" w:lineRule="auto"/>
              <w:ind w:left="360"/>
              <w:contextualSpacing/>
              <w:rPr>
                <w:rFonts w:ascii="Times New Roman" w:hAnsi="Times New Roman" w:cs="Times New Roman"/>
                <w:b/>
                <w:i/>
                <w:sz w:val="20"/>
                <w:szCs w:val="20"/>
              </w:rPr>
            </w:pPr>
            <w:r>
              <w:rPr>
                <w:rFonts w:ascii="Times New Roman" w:hAnsi="Times New Roman" w:cs="Times New Roman"/>
                <w:i/>
                <w:sz w:val="20"/>
                <w:szCs w:val="20"/>
              </w:rPr>
              <w:t>Umpires final C&amp;G marks</w:t>
            </w:r>
          </w:p>
          <w:p w:rsidR="00FA35F3" w:rsidRDefault="00FA35F3">
            <w:pPr>
              <w:spacing w:line="276" w:lineRule="auto"/>
              <w:rPr>
                <w:rFonts w:ascii="Times New Roman" w:hAnsi="Times New Roman" w:cs="Times New Roman"/>
                <w:b/>
                <w:sz w:val="20"/>
                <w:szCs w:val="20"/>
              </w:rPr>
            </w:pPr>
          </w:p>
          <w:p w:rsidR="00FA35F3" w:rsidRDefault="00FA35F3">
            <w:pPr>
              <w:spacing w:line="276" w:lineRule="auto"/>
              <w:rPr>
                <w:rFonts w:ascii="Times New Roman" w:hAnsi="Times New Roman" w:cs="Times New Roman"/>
                <w:sz w:val="20"/>
                <w:szCs w:val="20"/>
              </w:rPr>
            </w:pPr>
            <w:r>
              <w:rPr>
                <w:rFonts w:ascii="Times New Roman" w:hAnsi="Times New Roman" w:cs="Times New Roman"/>
                <w:sz w:val="20"/>
                <w:szCs w:val="20"/>
              </w:rPr>
              <w:t>As reported at Cr Co these were ready for publication on the website.  JW had annotations for inclusion with them, they would be published separately from those relating to Spirit of Cricket which would have its own and separate set of JW annotations.</w:t>
            </w:r>
          </w:p>
          <w:p w:rsidR="00FA35F3" w:rsidRDefault="00FA35F3">
            <w:pPr>
              <w:spacing w:line="276" w:lineRule="auto"/>
              <w:rPr>
                <w:rFonts w:ascii="Times New Roman" w:hAnsi="Times New Roman" w:cs="Times New Roman"/>
                <w:sz w:val="20"/>
                <w:szCs w:val="20"/>
              </w:rPr>
            </w:pPr>
          </w:p>
          <w:p w:rsidR="00FA35F3" w:rsidRDefault="00FA35F3" w:rsidP="00BF0269">
            <w:pPr>
              <w:numPr>
                <w:ilvl w:val="0"/>
                <w:numId w:val="6"/>
              </w:numPr>
              <w:spacing w:line="276" w:lineRule="auto"/>
              <w:ind w:left="360"/>
              <w:contextualSpacing/>
              <w:rPr>
                <w:rFonts w:ascii="Times New Roman" w:hAnsi="Times New Roman" w:cs="Times New Roman"/>
                <w:b/>
                <w:i/>
                <w:sz w:val="20"/>
                <w:szCs w:val="20"/>
              </w:rPr>
            </w:pPr>
            <w:r>
              <w:rPr>
                <w:rFonts w:ascii="Times New Roman" w:hAnsi="Times New Roman" w:cs="Times New Roman"/>
                <w:i/>
                <w:sz w:val="20"/>
                <w:szCs w:val="20"/>
              </w:rPr>
              <w:t>Pitch Marks</w:t>
            </w:r>
          </w:p>
          <w:p w:rsidR="00FA35F3" w:rsidRDefault="00FA35F3">
            <w:pPr>
              <w:spacing w:line="276" w:lineRule="auto"/>
              <w:rPr>
                <w:rFonts w:ascii="Times New Roman" w:hAnsi="Times New Roman" w:cs="Times New Roman"/>
                <w:b/>
                <w:sz w:val="20"/>
                <w:szCs w:val="20"/>
              </w:rPr>
            </w:pPr>
          </w:p>
          <w:p w:rsidR="00FA35F3" w:rsidRDefault="00FA35F3">
            <w:pPr>
              <w:spacing w:line="276" w:lineRule="auto"/>
              <w:rPr>
                <w:rFonts w:ascii="Times New Roman" w:hAnsi="Times New Roman" w:cs="Times New Roman"/>
                <w:sz w:val="20"/>
                <w:szCs w:val="20"/>
              </w:rPr>
            </w:pPr>
            <w:r>
              <w:rPr>
                <w:rFonts w:ascii="Times New Roman" w:hAnsi="Times New Roman" w:cs="Times New Roman"/>
                <w:sz w:val="20"/>
                <w:szCs w:val="20"/>
              </w:rPr>
              <w:t>Two clubs had very poor marks. A “help you” process was already in train</w:t>
            </w:r>
          </w:p>
          <w:p w:rsidR="00FA35F3" w:rsidRDefault="00FA35F3">
            <w:pPr>
              <w:spacing w:line="276" w:lineRule="auto"/>
              <w:rPr>
                <w:rFonts w:ascii="Times New Roman" w:hAnsi="Times New Roman" w:cs="Times New Roman"/>
                <w:sz w:val="20"/>
                <w:szCs w:val="20"/>
              </w:rPr>
            </w:pPr>
          </w:p>
          <w:p w:rsidR="00FA35F3" w:rsidRDefault="00FA35F3">
            <w:pPr>
              <w:spacing w:line="276" w:lineRule="auto"/>
              <w:rPr>
                <w:rFonts w:ascii="Times New Roman" w:hAnsi="Times New Roman" w:cs="Times New Roman"/>
                <w:sz w:val="20"/>
                <w:szCs w:val="20"/>
              </w:rPr>
            </w:pPr>
            <w:r>
              <w:rPr>
                <w:rFonts w:ascii="Times New Roman" w:hAnsi="Times New Roman" w:cs="Times New Roman"/>
                <w:sz w:val="20"/>
                <w:szCs w:val="20"/>
              </w:rPr>
              <w:t>The data from the umpire’s cards was extensive and under used by M/C. We needed a full C&amp;G meeting with the clubs on the detail here.</w:t>
            </w:r>
          </w:p>
          <w:p w:rsidR="00FA35F3" w:rsidRDefault="00FA35F3">
            <w:pPr>
              <w:spacing w:line="276" w:lineRule="auto"/>
              <w:rPr>
                <w:rFonts w:ascii="Times New Roman" w:hAnsi="Times New Roman" w:cs="Times New Roman"/>
                <w:i/>
                <w:sz w:val="20"/>
                <w:szCs w:val="20"/>
              </w:rPr>
            </w:pPr>
          </w:p>
        </w:tc>
      </w:tr>
      <w:tr w:rsidR="00FA35F3">
        <w:trPr>
          <w:trHeight w:val="331"/>
        </w:trPr>
        <w:tc>
          <w:tcPr>
            <w:tcW w:w="1361" w:type="dxa"/>
            <w:tcBorders>
              <w:top w:val="single" w:sz="4" w:space="0" w:color="auto"/>
              <w:left w:val="single" w:sz="4" w:space="0" w:color="auto"/>
              <w:bottom w:val="single" w:sz="4" w:space="0" w:color="auto"/>
              <w:right w:val="single" w:sz="4" w:space="0" w:color="auto"/>
            </w:tcBorders>
            <w:vAlign w:val="center"/>
          </w:tcPr>
          <w:p w:rsidR="00FA35F3" w:rsidRDefault="00FA35F3">
            <w:pPr>
              <w:spacing w:line="276" w:lineRule="auto"/>
              <w:jc w:val="center"/>
              <w:rPr>
                <w:rFonts w:ascii="Times New Roman" w:hAnsi="Times New Roman" w:cs="Times New Roman"/>
                <w:b/>
                <w:sz w:val="20"/>
                <w:szCs w:val="20"/>
              </w:rPr>
            </w:pPr>
          </w:p>
          <w:p w:rsidR="00FA35F3" w:rsidRDefault="00FA35F3">
            <w:pPr>
              <w:spacing w:line="276" w:lineRule="auto"/>
              <w:jc w:val="center"/>
              <w:rPr>
                <w:rFonts w:ascii="Times New Roman" w:hAnsi="Times New Roman" w:cs="Times New Roman"/>
                <w:b/>
                <w:sz w:val="20"/>
                <w:szCs w:val="20"/>
              </w:rPr>
            </w:pPr>
            <w:r>
              <w:rPr>
                <w:rFonts w:ascii="Times New Roman" w:hAnsi="Times New Roman" w:cs="Times New Roman"/>
                <w:b/>
                <w:sz w:val="20"/>
                <w:szCs w:val="20"/>
              </w:rPr>
              <w:t>6.</w:t>
            </w:r>
          </w:p>
          <w:p w:rsidR="00FA35F3" w:rsidRDefault="00FA35F3">
            <w:pPr>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Registration </w:t>
            </w:r>
            <w:r>
              <w:rPr>
                <w:rFonts w:ascii="Times New Roman" w:hAnsi="Times New Roman" w:cs="Times New Roman"/>
                <w:b/>
                <w:sz w:val="20"/>
                <w:szCs w:val="20"/>
              </w:rPr>
              <w:lastRenderedPageBreak/>
              <w:t>Sec's Report</w:t>
            </w:r>
          </w:p>
        </w:tc>
        <w:tc>
          <w:tcPr>
            <w:tcW w:w="9187" w:type="dxa"/>
            <w:tcBorders>
              <w:top w:val="single" w:sz="4" w:space="0" w:color="auto"/>
              <w:left w:val="single" w:sz="4" w:space="0" w:color="auto"/>
              <w:bottom w:val="single" w:sz="4" w:space="0" w:color="auto"/>
              <w:right w:val="single" w:sz="4" w:space="0" w:color="auto"/>
            </w:tcBorders>
          </w:tcPr>
          <w:p w:rsidR="00FA35F3" w:rsidRDefault="00FA35F3">
            <w:pPr>
              <w:pStyle w:val="ListParagraph"/>
              <w:spacing w:after="0" w:line="240" w:lineRule="auto"/>
              <w:ind w:left="0"/>
              <w:rPr>
                <w:rFonts w:ascii="Times New Roman" w:hAnsi="Times New Roman"/>
                <w:sz w:val="20"/>
                <w:szCs w:val="20"/>
              </w:rPr>
            </w:pPr>
          </w:p>
          <w:p w:rsidR="00FA35F3" w:rsidRDefault="00FA35F3" w:rsidP="00BF0269">
            <w:pPr>
              <w:numPr>
                <w:ilvl w:val="0"/>
                <w:numId w:val="7"/>
              </w:numPr>
              <w:spacing w:after="200" w:line="276" w:lineRule="auto"/>
              <w:contextualSpacing/>
              <w:rPr>
                <w:rFonts w:ascii="Times New Roman" w:hAnsi="Times New Roman" w:cs="Times New Roman"/>
                <w:i/>
                <w:sz w:val="20"/>
                <w:szCs w:val="20"/>
              </w:rPr>
            </w:pPr>
            <w:r>
              <w:rPr>
                <w:rFonts w:ascii="Times New Roman" w:hAnsi="Times New Roman" w:cs="Times New Roman"/>
                <w:i/>
                <w:sz w:val="20"/>
                <w:szCs w:val="20"/>
              </w:rPr>
              <w:t>Registrations Report</w:t>
            </w:r>
          </w:p>
          <w:p w:rsidR="00FA35F3" w:rsidRDefault="00FA35F3">
            <w:pPr>
              <w:spacing w:after="200" w:line="276" w:lineRule="auto"/>
              <w:contextualSpacing/>
              <w:rPr>
                <w:rFonts w:ascii="Times New Roman" w:hAnsi="Times New Roman" w:cs="Times New Roman"/>
                <w:sz w:val="20"/>
                <w:szCs w:val="20"/>
              </w:rPr>
            </w:pPr>
          </w:p>
          <w:p w:rsidR="00FA35F3" w:rsidRDefault="00FA35F3">
            <w:pPr>
              <w:spacing w:after="200" w:line="276" w:lineRule="auto"/>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There was  no report other than that Neil G had indicated to M/C that he was prepared to continue as MiL&amp;DCC </w:t>
            </w:r>
            <w:proofErr w:type="spellStart"/>
            <w:r>
              <w:rPr>
                <w:rFonts w:ascii="Times New Roman" w:hAnsi="Times New Roman" w:cs="Times New Roman"/>
                <w:sz w:val="20"/>
                <w:szCs w:val="20"/>
              </w:rPr>
              <w:t>Reg</w:t>
            </w:r>
            <w:proofErr w:type="spellEnd"/>
            <w:r>
              <w:rPr>
                <w:rFonts w:ascii="Times New Roman" w:hAnsi="Times New Roman" w:cs="Times New Roman"/>
                <w:sz w:val="20"/>
                <w:szCs w:val="20"/>
              </w:rPr>
              <w:t xml:space="preserve"> Sec in 2016</w:t>
            </w:r>
          </w:p>
          <w:p w:rsidR="00FA35F3" w:rsidRDefault="00FA35F3">
            <w:pPr>
              <w:spacing w:after="200" w:line="276" w:lineRule="auto"/>
              <w:contextualSpacing/>
              <w:rPr>
                <w:rFonts w:ascii="Times New Roman" w:hAnsi="Times New Roman" w:cs="Times New Roman"/>
                <w:sz w:val="20"/>
                <w:szCs w:val="20"/>
              </w:rPr>
            </w:pPr>
          </w:p>
          <w:p w:rsidR="00FA35F3" w:rsidRDefault="00FA35F3" w:rsidP="00BF0269">
            <w:pPr>
              <w:numPr>
                <w:ilvl w:val="0"/>
                <w:numId w:val="7"/>
              </w:numPr>
              <w:spacing w:after="200" w:line="276" w:lineRule="auto"/>
              <w:contextualSpacing/>
              <w:rPr>
                <w:rFonts w:ascii="Times New Roman" w:hAnsi="Times New Roman" w:cs="Times New Roman"/>
                <w:i/>
                <w:sz w:val="20"/>
                <w:szCs w:val="20"/>
              </w:rPr>
            </w:pPr>
            <w:r>
              <w:rPr>
                <w:rFonts w:ascii="Times New Roman" w:hAnsi="Times New Roman" w:cs="Times New Roman"/>
                <w:i/>
                <w:sz w:val="20"/>
                <w:szCs w:val="20"/>
              </w:rPr>
              <w:t>Possible use of dual registrations for 3</w:t>
            </w:r>
            <w:r>
              <w:rPr>
                <w:rFonts w:ascii="Times New Roman" w:hAnsi="Times New Roman" w:cs="Times New Roman"/>
                <w:i/>
                <w:sz w:val="20"/>
                <w:szCs w:val="20"/>
                <w:vertAlign w:val="superscript"/>
              </w:rPr>
              <w:t>rd</w:t>
            </w:r>
            <w:r>
              <w:rPr>
                <w:rFonts w:ascii="Times New Roman" w:hAnsi="Times New Roman" w:cs="Times New Roman"/>
                <w:i/>
                <w:sz w:val="20"/>
                <w:szCs w:val="20"/>
              </w:rPr>
              <w:t xml:space="preserve"> XIs</w:t>
            </w:r>
          </w:p>
          <w:p w:rsidR="00FA35F3" w:rsidRDefault="00FA35F3">
            <w:pPr>
              <w:pStyle w:val="ListParagraph"/>
              <w:spacing w:after="0" w:line="240" w:lineRule="auto"/>
              <w:ind w:left="0"/>
              <w:rPr>
                <w:rFonts w:ascii="Times New Roman" w:hAnsi="Times New Roman"/>
                <w:b/>
                <w:color w:val="0000FF"/>
                <w:sz w:val="20"/>
                <w:szCs w:val="20"/>
              </w:rPr>
            </w:pPr>
            <w:r>
              <w:rPr>
                <w:rFonts w:ascii="Times New Roman" w:hAnsi="Times New Roman"/>
                <w:sz w:val="20"/>
                <w:szCs w:val="20"/>
              </w:rPr>
              <w:t xml:space="preserve">This had been dealt with earlier under item 4.2 </w:t>
            </w:r>
          </w:p>
          <w:p w:rsidR="00FA35F3" w:rsidRDefault="00FA35F3">
            <w:pPr>
              <w:pStyle w:val="ListParagraph"/>
              <w:spacing w:after="0" w:line="240" w:lineRule="auto"/>
              <w:ind w:left="0"/>
              <w:rPr>
                <w:rFonts w:ascii="Times New Roman" w:hAnsi="Times New Roman"/>
                <w:sz w:val="20"/>
                <w:szCs w:val="20"/>
              </w:rPr>
            </w:pPr>
          </w:p>
        </w:tc>
      </w:tr>
      <w:tr w:rsidR="00FA35F3">
        <w:trPr>
          <w:trHeight w:val="331"/>
        </w:trPr>
        <w:tc>
          <w:tcPr>
            <w:tcW w:w="1361" w:type="dxa"/>
            <w:tcBorders>
              <w:top w:val="single" w:sz="4" w:space="0" w:color="auto"/>
              <w:left w:val="single" w:sz="4" w:space="0" w:color="auto"/>
              <w:bottom w:val="single" w:sz="4" w:space="0" w:color="auto"/>
              <w:right w:val="single" w:sz="4" w:space="0" w:color="auto"/>
            </w:tcBorders>
            <w:vAlign w:val="center"/>
          </w:tcPr>
          <w:p w:rsidR="00FA35F3" w:rsidRDefault="00FA35F3">
            <w:pPr>
              <w:spacing w:line="276" w:lineRule="auto"/>
              <w:jc w:val="center"/>
              <w:rPr>
                <w:rFonts w:ascii="Times New Roman" w:hAnsi="Times New Roman" w:cs="Times New Roman"/>
                <w:b/>
                <w:sz w:val="20"/>
                <w:szCs w:val="20"/>
              </w:rPr>
            </w:pPr>
          </w:p>
          <w:p w:rsidR="00FA35F3" w:rsidRDefault="00FA35F3">
            <w:pPr>
              <w:spacing w:line="276" w:lineRule="auto"/>
              <w:jc w:val="center"/>
              <w:rPr>
                <w:rFonts w:ascii="Times New Roman" w:hAnsi="Times New Roman" w:cs="Times New Roman"/>
                <w:b/>
                <w:sz w:val="20"/>
                <w:szCs w:val="20"/>
              </w:rPr>
            </w:pPr>
            <w:r>
              <w:rPr>
                <w:rFonts w:ascii="Times New Roman" w:hAnsi="Times New Roman" w:cs="Times New Roman"/>
                <w:b/>
                <w:sz w:val="20"/>
                <w:szCs w:val="20"/>
              </w:rPr>
              <w:t>7.</w:t>
            </w:r>
          </w:p>
          <w:p w:rsidR="00FA35F3" w:rsidRDefault="00FA35F3">
            <w:pPr>
              <w:spacing w:line="276" w:lineRule="auto"/>
              <w:jc w:val="center"/>
              <w:rPr>
                <w:rFonts w:ascii="Times New Roman" w:hAnsi="Times New Roman" w:cs="Times New Roman"/>
                <w:b/>
                <w:sz w:val="20"/>
                <w:szCs w:val="20"/>
              </w:rPr>
            </w:pPr>
            <w:r>
              <w:rPr>
                <w:rFonts w:ascii="Times New Roman" w:hAnsi="Times New Roman" w:cs="Times New Roman"/>
                <w:b/>
                <w:sz w:val="20"/>
                <w:szCs w:val="20"/>
              </w:rPr>
              <w:t>Fixt</w:t>
            </w:r>
            <w:r>
              <w:rPr>
                <w:rFonts w:ascii="Times New Roman" w:hAnsi="Times New Roman" w:cs="Times New Roman"/>
                <w:b/>
                <w:sz w:val="20"/>
                <w:szCs w:val="20"/>
              </w:rPr>
              <w:t>ure</w:t>
            </w:r>
            <w:bookmarkStart w:id="0" w:name="_GoBack"/>
            <w:bookmarkEnd w:id="0"/>
            <w:r>
              <w:rPr>
                <w:rFonts w:ascii="Times New Roman" w:hAnsi="Times New Roman" w:cs="Times New Roman"/>
                <w:b/>
                <w:sz w:val="20"/>
                <w:szCs w:val="20"/>
              </w:rPr>
              <w:t xml:space="preserve"> Sec's Report</w:t>
            </w:r>
          </w:p>
          <w:p w:rsidR="00FA35F3" w:rsidRDefault="00FA35F3">
            <w:pPr>
              <w:spacing w:line="276" w:lineRule="auto"/>
              <w:jc w:val="center"/>
              <w:rPr>
                <w:rFonts w:ascii="Times New Roman" w:hAnsi="Times New Roman" w:cs="Times New Roman"/>
                <w:b/>
                <w:sz w:val="20"/>
                <w:szCs w:val="20"/>
              </w:rPr>
            </w:pPr>
          </w:p>
        </w:tc>
        <w:tc>
          <w:tcPr>
            <w:tcW w:w="9187" w:type="dxa"/>
            <w:tcBorders>
              <w:top w:val="single" w:sz="4" w:space="0" w:color="auto"/>
              <w:left w:val="single" w:sz="4" w:space="0" w:color="auto"/>
              <w:bottom w:val="single" w:sz="4" w:space="0" w:color="auto"/>
              <w:right w:val="single" w:sz="4" w:space="0" w:color="auto"/>
            </w:tcBorders>
          </w:tcPr>
          <w:p w:rsidR="00FA35F3" w:rsidRDefault="00FA35F3">
            <w:pPr>
              <w:spacing w:line="276" w:lineRule="auto"/>
              <w:rPr>
                <w:rFonts w:ascii="Times New Roman" w:eastAsia="Times New Roman" w:hAnsi="Times New Roman" w:cs="Times New Roman"/>
                <w:sz w:val="20"/>
                <w:szCs w:val="20"/>
              </w:rPr>
            </w:pPr>
          </w:p>
          <w:p w:rsidR="00FA35F3" w:rsidRDefault="00FA35F3" w:rsidP="00BF0269">
            <w:pPr>
              <w:numPr>
                <w:ilvl w:val="0"/>
                <w:numId w:val="8"/>
              </w:numPr>
              <w:spacing w:line="276" w:lineRule="auto"/>
              <w:ind w:left="0" w:firstLine="0"/>
              <w:rPr>
                <w:rFonts w:ascii="Times New Roman" w:hAnsi="Times New Roman" w:cs="Times New Roman"/>
                <w:i/>
                <w:sz w:val="20"/>
                <w:szCs w:val="20"/>
              </w:rPr>
            </w:pPr>
            <w:r>
              <w:rPr>
                <w:rFonts w:ascii="Times New Roman" w:hAnsi="Times New Roman" w:cs="Times New Roman"/>
                <w:i/>
                <w:sz w:val="20"/>
                <w:szCs w:val="20"/>
              </w:rPr>
              <w:t>MCCC game at Formby 01 08 2016</w:t>
            </w:r>
          </w:p>
          <w:p w:rsidR="00FA35F3" w:rsidRDefault="00FA35F3">
            <w:pPr>
              <w:spacing w:line="276" w:lineRule="auto"/>
              <w:rPr>
                <w:rFonts w:ascii="Times New Roman" w:hAnsi="Times New Roman" w:cs="Times New Roman"/>
                <w:sz w:val="20"/>
                <w:szCs w:val="20"/>
              </w:rPr>
            </w:pPr>
          </w:p>
          <w:p w:rsidR="00FA35F3" w:rsidRDefault="00FA35F3">
            <w:pPr>
              <w:spacing w:line="276" w:lineRule="auto"/>
              <w:rPr>
                <w:rFonts w:ascii="Times New Roman" w:hAnsi="Times New Roman" w:cs="Times New Roman"/>
                <w:strike/>
                <w:sz w:val="20"/>
                <w:szCs w:val="20"/>
              </w:rPr>
            </w:pPr>
            <w:r>
              <w:rPr>
                <w:rFonts w:ascii="Times New Roman" w:hAnsi="Times New Roman" w:cs="Times New Roman"/>
                <w:sz w:val="20"/>
                <w:szCs w:val="20"/>
              </w:rPr>
              <w:t>This game had been confirmed in writing by MCC, The Hon Sec had circulated the correspondence</w:t>
            </w:r>
            <w:r>
              <w:rPr>
                <w:rFonts w:ascii="Times New Roman" w:hAnsi="Times New Roman" w:cs="Times New Roman"/>
                <w:strike/>
                <w:sz w:val="20"/>
                <w:szCs w:val="20"/>
              </w:rPr>
              <w:t>.</w:t>
            </w:r>
          </w:p>
          <w:p w:rsidR="00FA35F3" w:rsidRDefault="00FA35F3">
            <w:pPr>
              <w:spacing w:line="276" w:lineRule="auto"/>
              <w:rPr>
                <w:rFonts w:ascii="Times New Roman" w:hAnsi="Times New Roman" w:cs="Times New Roman"/>
                <w:strike/>
                <w:sz w:val="20"/>
                <w:szCs w:val="20"/>
              </w:rPr>
            </w:pPr>
          </w:p>
          <w:p w:rsidR="00FA35F3" w:rsidRDefault="00FA35F3" w:rsidP="00BF0269">
            <w:pPr>
              <w:numPr>
                <w:ilvl w:val="0"/>
                <w:numId w:val="8"/>
              </w:numPr>
              <w:spacing w:line="276" w:lineRule="auto"/>
              <w:ind w:left="0" w:firstLine="0"/>
              <w:rPr>
                <w:rFonts w:ascii="Times New Roman" w:hAnsi="Times New Roman" w:cs="Times New Roman"/>
                <w:i/>
                <w:sz w:val="20"/>
                <w:szCs w:val="20"/>
              </w:rPr>
            </w:pPr>
            <w:r>
              <w:rPr>
                <w:rFonts w:ascii="Times New Roman" w:hAnsi="Times New Roman" w:cs="Times New Roman"/>
                <w:i/>
                <w:sz w:val="20"/>
                <w:szCs w:val="20"/>
              </w:rPr>
              <w:t>League 1st/2nd XIs</w:t>
            </w:r>
          </w:p>
          <w:p w:rsidR="00FA35F3" w:rsidRDefault="00FA35F3">
            <w:pPr>
              <w:spacing w:line="276" w:lineRule="auto"/>
              <w:ind w:left="720"/>
              <w:rPr>
                <w:rFonts w:ascii="Times New Roman" w:hAnsi="Times New Roman" w:cs="Times New Roman"/>
                <w:sz w:val="20"/>
                <w:szCs w:val="20"/>
              </w:rPr>
            </w:pPr>
            <w:r>
              <w:rPr>
                <w:rFonts w:ascii="Times New Roman" w:hAnsi="Times New Roman" w:cs="Times New Roman"/>
                <w:sz w:val="20"/>
                <w:szCs w:val="20"/>
              </w:rPr>
              <w:t>In hand</w:t>
            </w:r>
          </w:p>
          <w:p w:rsidR="00FA35F3" w:rsidRDefault="00FA35F3">
            <w:pPr>
              <w:spacing w:line="276" w:lineRule="auto"/>
              <w:rPr>
                <w:rFonts w:ascii="Times New Roman" w:hAnsi="Times New Roman" w:cs="Times New Roman"/>
                <w:sz w:val="20"/>
                <w:szCs w:val="20"/>
              </w:rPr>
            </w:pPr>
          </w:p>
          <w:p w:rsidR="00FA35F3" w:rsidRDefault="00FA35F3" w:rsidP="00BF0269">
            <w:pPr>
              <w:numPr>
                <w:ilvl w:val="0"/>
                <w:numId w:val="8"/>
              </w:numPr>
              <w:spacing w:line="276" w:lineRule="auto"/>
              <w:ind w:left="0" w:firstLine="0"/>
              <w:rPr>
                <w:rFonts w:ascii="Times New Roman" w:hAnsi="Times New Roman" w:cs="Times New Roman"/>
                <w:i/>
                <w:sz w:val="20"/>
                <w:szCs w:val="20"/>
              </w:rPr>
            </w:pPr>
            <w:r>
              <w:rPr>
                <w:rFonts w:ascii="Times New Roman" w:hAnsi="Times New Roman" w:cs="Times New Roman"/>
                <w:i/>
                <w:sz w:val="20"/>
                <w:szCs w:val="20"/>
              </w:rPr>
              <w:t>3</w:t>
            </w:r>
            <w:r>
              <w:rPr>
                <w:rFonts w:ascii="Times New Roman" w:hAnsi="Times New Roman" w:cs="Times New Roman"/>
                <w:i/>
                <w:sz w:val="20"/>
                <w:szCs w:val="20"/>
                <w:vertAlign w:val="superscript"/>
              </w:rPr>
              <w:t>rd</w:t>
            </w:r>
            <w:r>
              <w:rPr>
                <w:rFonts w:ascii="Times New Roman" w:hAnsi="Times New Roman" w:cs="Times New Roman"/>
                <w:i/>
                <w:sz w:val="20"/>
                <w:szCs w:val="20"/>
              </w:rPr>
              <w:t xml:space="preserve"> XIs League</w:t>
            </w:r>
          </w:p>
          <w:p w:rsidR="00FA35F3" w:rsidRDefault="00FA35F3">
            <w:pPr>
              <w:spacing w:line="276" w:lineRule="auto"/>
              <w:ind w:left="720"/>
              <w:rPr>
                <w:rFonts w:ascii="Times New Roman" w:hAnsi="Times New Roman" w:cs="Times New Roman"/>
                <w:sz w:val="20"/>
                <w:szCs w:val="20"/>
              </w:rPr>
            </w:pPr>
            <w:r>
              <w:rPr>
                <w:rFonts w:ascii="Times New Roman" w:hAnsi="Times New Roman" w:cs="Times New Roman"/>
                <w:sz w:val="20"/>
                <w:szCs w:val="20"/>
              </w:rPr>
              <w:t>In hand</w:t>
            </w:r>
          </w:p>
          <w:p w:rsidR="00FA35F3" w:rsidRDefault="00FA35F3">
            <w:pPr>
              <w:pStyle w:val="ListParagraph"/>
              <w:spacing w:after="0" w:line="240" w:lineRule="auto"/>
              <w:ind w:left="0"/>
              <w:rPr>
                <w:rFonts w:ascii="Times New Roman" w:hAnsi="Times New Roman"/>
                <w:sz w:val="20"/>
                <w:szCs w:val="20"/>
              </w:rPr>
            </w:pPr>
          </w:p>
          <w:p w:rsidR="00FA35F3" w:rsidRDefault="00FA35F3" w:rsidP="00BF0269">
            <w:pPr>
              <w:numPr>
                <w:ilvl w:val="0"/>
                <w:numId w:val="8"/>
              </w:numPr>
              <w:spacing w:line="276" w:lineRule="auto"/>
              <w:ind w:left="0" w:firstLine="0"/>
              <w:rPr>
                <w:rFonts w:ascii="Times New Roman" w:hAnsi="Times New Roman" w:cs="Times New Roman"/>
                <w:b/>
                <w:i/>
                <w:sz w:val="20"/>
                <w:szCs w:val="20"/>
              </w:rPr>
            </w:pPr>
            <w:r>
              <w:rPr>
                <w:rFonts w:ascii="Times New Roman" w:hAnsi="Times New Roman" w:cs="Times New Roman"/>
                <w:i/>
                <w:sz w:val="20"/>
                <w:szCs w:val="20"/>
              </w:rPr>
              <w:t>Cups as required  from:</w:t>
            </w:r>
          </w:p>
          <w:p w:rsidR="00FA35F3" w:rsidRDefault="00FA35F3">
            <w:pPr>
              <w:spacing w:line="276" w:lineRule="auto"/>
              <w:rPr>
                <w:rFonts w:ascii="Times New Roman" w:hAnsi="Times New Roman" w:cs="Times New Roman"/>
                <w:b/>
                <w:sz w:val="20"/>
                <w:szCs w:val="20"/>
              </w:rPr>
            </w:pPr>
          </w:p>
          <w:p w:rsidR="00FA35F3" w:rsidRDefault="00FA35F3" w:rsidP="00BF0269">
            <w:pPr>
              <w:numPr>
                <w:ilvl w:val="0"/>
                <w:numId w:val="8"/>
              </w:numPr>
              <w:spacing w:line="276" w:lineRule="auto"/>
              <w:ind w:left="0" w:firstLine="0"/>
              <w:rPr>
                <w:rFonts w:ascii="Times New Roman" w:hAnsi="Times New Roman" w:cs="Times New Roman"/>
                <w:b/>
                <w:i/>
                <w:sz w:val="20"/>
                <w:szCs w:val="20"/>
              </w:rPr>
            </w:pPr>
            <w:r>
              <w:rPr>
                <w:rFonts w:ascii="Times New Roman" w:hAnsi="Times New Roman" w:cs="Times New Roman"/>
                <w:i/>
                <w:sz w:val="20"/>
                <w:szCs w:val="20"/>
              </w:rPr>
              <w:t>Digman</w:t>
            </w:r>
          </w:p>
          <w:p w:rsidR="00FA35F3" w:rsidRDefault="00FA35F3">
            <w:pPr>
              <w:spacing w:line="276" w:lineRule="auto"/>
              <w:ind w:left="720"/>
              <w:rPr>
                <w:rFonts w:ascii="Times New Roman" w:hAnsi="Times New Roman" w:cs="Times New Roman"/>
                <w:sz w:val="20"/>
                <w:szCs w:val="20"/>
              </w:rPr>
            </w:pPr>
            <w:r>
              <w:rPr>
                <w:rFonts w:ascii="Times New Roman" w:hAnsi="Times New Roman" w:cs="Times New Roman"/>
                <w:sz w:val="20"/>
                <w:szCs w:val="20"/>
              </w:rPr>
              <w:t>In hand</w:t>
            </w:r>
          </w:p>
          <w:p w:rsidR="00FA35F3" w:rsidRDefault="00FA35F3">
            <w:pPr>
              <w:spacing w:line="276" w:lineRule="auto"/>
              <w:rPr>
                <w:rFonts w:ascii="Times New Roman" w:hAnsi="Times New Roman" w:cs="Times New Roman"/>
                <w:b/>
                <w:i/>
                <w:sz w:val="20"/>
                <w:szCs w:val="20"/>
              </w:rPr>
            </w:pPr>
          </w:p>
          <w:p w:rsidR="00FA35F3" w:rsidRDefault="00FA35F3" w:rsidP="00BF0269">
            <w:pPr>
              <w:numPr>
                <w:ilvl w:val="0"/>
                <w:numId w:val="8"/>
              </w:numPr>
              <w:spacing w:line="276" w:lineRule="auto"/>
              <w:ind w:left="0" w:firstLine="0"/>
              <w:rPr>
                <w:rFonts w:ascii="Times New Roman" w:hAnsi="Times New Roman" w:cs="Times New Roman"/>
                <w:b/>
                <w:i/>
                <w:sz w:val="20"/>
                <w:szCs w:val="20"/>
              </w:rPr>
            </w:pPr>
            <w:r>
              <w:rPr>
                <w:rFonts w:ascii="Times New Roman" w:hAnsi="Times New Roman" w:cs="Times New Roman"/>
                <w:i/>
                <w:sz w:val="20"/>
                <w:szCs w:val="20"/>
              </w:rPr>
              <w:t>Embee</w:t>
            </w:r>
          </w:p>
          <w:p w:rsidR="00FA35F3" w:rsidRDefault="00FA35F3">
            <w:pPr>
              <w:spacing w:line="276" w:lineRule="auto"/>
              <w:ind w:left="720"/>
              <w:rPr>
                <w:rFonts w:ascii="Times New Roman" w:hAnsi="Times New Roman" w:cs="Times New Roman"/>
                <w:sz w:val="20"/>
                <w:szCs w:val="20"/>
              </w:rPr>
            </w:pPr>
            <w:r>
              <w:rPr>
                <w:rFonts w:ascii="Times New Roman" w:hAnsi="Times New Roman" w:cs="Times New Roman"/>
                <w:sz w:val="20"/>
                <w:szCs w:val="20"/>
              </w:rPr>
              <w:t xml:space="preserve">In hand </w:t>
            </w:r>
          </w:p>
          <w:p w:rsidR="00FA35F3" w:rsidRDefault="00FA35F3">
            <w:pPr>
              <w:spacing w:line="276" w:lineRule="auto"/>
              <w:rPr>
                <w:rFonts w:ascii="Times New Roman" w:hAnsi="Times New Roman" w:cs="Times New Roman"/>
                <w:b/>
                <w:sz w:val="20"/>
                <w:szCs w:val="20"/>
              </w:rPr>
            </w:pPr>
          </w:p>
          <w:p w:rsidR="00FA35F3" w:rsidRDefault="00FA35F3" w:rsidP="00BF0269">
            <w:pPr>
              <w:numPr>
                <w:ilvl w:val="0"/>
                <w:numId w:val="8"/>
              </w:numPr>
              <w:spacing w:line="276" w:lineRule="auto"/>
              <w:ind w:left="0" w:firstLine="0"/>
              <w:rPr>
                <w:rFonts w:ascii="Times New Roman" w:hAnsi="Times New Roman" w:cs="Times New Roman"/>
                <w:b/>
                <w:i/>
                <w:sz w:val="20"/>
                <w:szCs w:val="20"/>
              </w:rPr>
            </w:pPr>
            <w:r>
              <w:rPr>
                <w:rFonts w:ascii="Times New Roman" w:hAnsi="Times New Roman" w:cs="Times New Roman"/>
                <w:i/>
                <w:sz w:val="20"/>
                <w:szCs w:val="20"/>
              </w:rPr>
              <w:t>U16s/</w:t>
            </w:r>
            <w:r>
              <w:rPr>
                <w:rFonts w:ascii="Times New Roman" w:hAnsi="Times New Roman" w:cs="Times New Roman"/>
                <w:b/>
                <w:i/>
                <w:color w:val="FF0000"/>
                <w:sz w:val="20"/>
                <w:szCs w:val="20"/>
              </w:rPr>
              <w:t>U19s</w:t>
            </w:r>
            <w:r>
              <w:rPr>
                <w:rFonts w:ascii="Times New Roman" w:hAnsi="Times New Roman" w:cs="Times New Roman"/>
                <w:i/>
                <w:sz w:val="20"/>
                <w:szCs w:val="20"/>
              </w:rPr>
              <w:t>/U21s</w:t>
            </w:r>
          </w:p>
          <w:p w:rsidR="00FA35F3" w:rsidRDefault="00FA35F3">
            <w:pPr>
              <w:pStyle w:val="ListParagraph"/>
              <w:spacing w:after="0" w:line="240" w:lineRule="auto"/>
              <w:ind w:left="0"/>
              <w:rPr>
                <w:rFonts w:ascii="Times New Roman" w:hAnsi="Times New Roman"/>
                <w:b/>
                <w:sz w:val="20"/>
                <w:szCs w:val="20"/>
              </w:rPr>
            </w:pPr>
          </w:p>
          <w:p w:rsidR="00FA35F3" w:rsidRDefault="00FA35F3">
            <w:pPr>
              <w:pStyle w:val="ListParagraph"/>
              <w:spacing w:after="0" w:line="240" w:lineRule="auto"/>
              <w:ind w:left="0"/>
              <w:rPr>
                <w:rFonts w:ascii="Times New Roman" w:hAnsi="Times New Roman"/>
                <w:sz w:val="20"/>
                <w:szCs w:val="20"/>
              </w:rPr>
            </w:pPr>
            <w:r>
              <w:rPr>
                <w:rFonts w:ascii="Times New Roman" w:hAnsi="Times New Roman"/>
                <w:sz w:val="20"/>
                <w:szCs w:val="20"/>
              </w:rPr>
              <w:t xml:space="preserve">The Chair reported that the Lancashire Leagues Inter League KO Cup meeting originally scheduled at Highfield CC had been </w:t>
            </w:r>
            <w:r>
              <w:rPr>
                <w:rFonts w:ascii="Times New Roman" w:hAnsi="Times New Roman"/>
                <w:sz w:val="20"/>
                <w:szCs w:val="20"/>
              </w:rPr>
              <w:t>delayed and</w:t>
            </w:r>
            <w:r>
              <w:rPr>
                <w:rFonts w:ascii="Times New Roman" w:hAnsi="Times New Roman"/>
                <w:sz w:val="20"/>
                <w:szCs w:val="20"/>
              </w:rPr>
              <w:t xml:space="preserve"> the venue changed to Wigan CC on Thur 26</w:t>
            </w:r>
            <w:r>
              <w:rPr>
                <w:rFonts w:ascii="Times New Roman" w:hAnsi="Times New Roman"/>
                <w:sz w:val="20"/>
                <w:szCs w:val="20"/>
                <w:vertAlign w:val="superscript"/>
              </w:rPr>
              <w:t>th</w:t>
            </w:r>
            <w:r>
              <w:rPr>
                <w:rFonts w:ascii="Times New Roman" w:hAnsi="Times New Roman"/>
                <w:sz w:val="20"/>
                <w:szCs w:val="20"/>
              </w:rPr>
              <w:t xml:space="preserve"> Nov, Bob Hinchliffe ran this competition.</w:t>
            </w:r>
          </w:p>
          <w:p w:rsidR="00FA35F3" w:rsidRDefault="00FA35F3">
            <w:pPr>
              <w:pStyle w:val="ListParagraph"/>
              <w:spacing w:after="0" w:line="240" w:lineRule="auto"/>
              <w:ind w:left="0"/>
              <w:rPr>
                <w:rFonts w:ascii="Times New Roman" w:hAnsi="Times New Roman"/>
                <w:sz w:val="20"/>
                <w:szCs w:val="20"/>
              </w:rPr>
            </w:pPr>
          </w:p>
          <w:p w:rsidR="00FA35F3" w:rsidRDefault="00FA35F3">
            <w:pPr>
              <w:pStyle w:val="ListParagraph"/>
              <w:spacing w:after="0" w:line="240" w:lineRule="auto"/>
              <w:ind w:left="0"/>
              <w:rPr>
                <w:rFonts w:ascii="Times New Roman" w:hAnsi="Times New Roman"/>
                <w:sz w:val="20"/>
                <w:szCs w:val="20"/>
              </w:rPr>
            </w:pPr>
            <w:r>
              <w:rPr>
                <w:rFonts w:ascii="Times New Roman" w:hAnsi="Times New Roman"/>
                <w:sz w:val="20"/>
                <w:szCs w:val="20"/>
              </w:rPr>
              <w:t>The potential threat to the MiL&amp;DCC U16s and U21s competitions posed by the now “compulsory” involvement of premier leagues in the U19s Blast in 2016 had been brought to the attention of LCB and ECB via the MoU.</w:t>
            </w:r>
          </w:p>
          <w:p w:rsidR="00FA35F3" w:rsidRDefault="00FA35F3">
            <w:pPr>
              <w:pStyle w:val="ListParagraph"/>
              <w:spacing w:after="0" w:line="240" w:lineRule="auto"/>
              <w:ind w:left="0"/>
              <w:rPr>
                <w:rFonts w:ascii="Times New Roman" w:hAnsi="Times New Roman"/>
                <w:sz w:val="20"/>
                <w:szCs w:val="20"/>
              </w:rPr>
            </w:pPr>
          </w:p>
          <w:p w:rsidR="00FA35F3" w:rsidRDefault="00FA35F3" w:rsidP="00BF0269">
            <w:pPr>
              <w:numPr>
                <w:ilvl w:val="0"/>
                <w:numId w:val="8"/>
              </w:numPr>
              <w:spacing w:line="276" w:lineRule="auto"/>
              <w:ind w:left="0" w:firstLine="0"/>
              <w:rPr>
                <w:rFonts w:ascii="Times New Roman" w:hAnsi="Times New Roman" w:cs="Times New Roman"/>
                <w:i/>
                <w:sz w:val="20"/>
                <w:szCs w:val="20"/>
              </w:rPr>
            </w:pPr>
            <w:r>
              <w:rPr>
                <w:rFonts w:ascii="Times New Roman" w:hAnsi="Times New Roman" w:cs="Times New Roman"/>
                <w:i/>
                <w:sz w:val="20"/>
                <w:szCs w:val="20"/>
              </w:rPr>
              <w:t>LCB KO Cup 2016</w:t>
            </w:r>
          </w:p>
          <w:p w:rsidR="00FA35F3" w:rsidRDefault="00FA35F3">
            <w:pPr>
              <w:spacing w:line="276" w:lineRule="auto"/>
              <w:ind w:left="720"/>
              <w:rPr>
                <w:rFonts w:ascii="Times New Roman" w:hAnsi="Times New Roman" w:cs="Times New Roman"/>
                <w:sz w:val="20"/>
                <w:szCs w:val="20"/>
              </w:rPr>
            </w:pPr>
            <w:r>
              <w:rPr>
                <w:rFonts w:ascii="Times New Roman" w:hAnsi="Times New Roman" w:cs="Times New Roman"/>
                <w:sz w:val="20"/>
                <w:szCs w:val="20"/>
              </w:rPr>
              <w:t>In hand</w:t>
            </w:r>
          </w:p>
          <w:p w:rsidR="00FA35F3" w:rsidRDefault="00FA35F3">
            <w:pPr>
              <w:spacing w:line="276" w:lineRule="auto"/>
              <w:rPr>
                <w:rFonts w:ascii="Times New Roman" w:hAnsi="Times New Roman" w:cs="Times New Roman"/>
                <w:sz w:val="20"/>
                <w:szCs w:val="20"/>
              </w:rPr>
            </w:pPr>
          </w:p>
          <w:p w:rsidR="00FA35F3" w:rsidRDefault="00FA35F3" w:rsidP="00BF0269">
            <w:pPr>
              <w:numPr>
                <w:ilvl w:val="0"/>
                <w:numId w:val="8"/>
              </w:numPr>
              <w:spacing w:line="276" w:lineRule="auto"/>
              <w:ind w:left="0" w:firstLine="0"/>
              <w:rPr>
                <w:rFonts w:ascii="Times New Roman" w:hAnsi="Times New Roman" w:cs="Times New Roman"/>
                <w:i/>
                <w:sz w:val="20"/>
                <w:szCs w:val="20"/>
              </w:rPr>
            </w:pPr>
            <w:r>
              <w:rPr>
                <w:rFonts w:ascii="Times New Roman" w:hAnsi="Times New Roman" w:cs="Times New Roman"/>
                <w:i/>
                <w:sz w:val="20"/>
                <w:szCs w:val="20"/>
              </w:rPr>
              <w:t>Rep games 2014   U12/14/18/21/All Age</w:t>
            </w:r>
          </w:p>
          <w:p w:rsidR="00FA35F3" w:rsidRDefault="00FA35F3">
            <w:pPr>
              <w:spacing w:line="276" w:lineRule="auto"/>
              <w:ind w:left="720"/>
              <w:rPr>
                <w:rFonts w:ascii="Times New Roman" w:hAnsi="Times New Roman" w:cs="Times New Roman"/>
                <w:sz w:val="20"/>
                <w:szCs w:val="20"/>
              </w:rPr>
            </w:pPr>
            <w:r>
              <w:rPr>
                <w:rFonts w:ascii="Times New Roman" w:hAnsi="Times New Roman" w:cs="Times New Roman"/>
                <w:sz w:val="20"/>
                <w:szCs w:val="20"/>
              </w:rPr>
              <w:t>In hand</w:t>
            </w:r>
          </w:p>
          <w:p w:rsidR="00FA35F3" w:rsidRDefault="00FA35F3">
            <w:pPr>
              <w:spacing w:line="276" w:lineRule="auto"/>
              <w:rPr>
                <w:rFonts w:ascii="Times New Roman" w:hAnsi="Times New Roman" w:cs="Times New Roman"/>
                <w:i/>
                <w:sz w:val="20"/>
                <w:szCs w:val="20"/>
              </w:rPr>
            </w:pPr>
          </w:p>
          <w:p w:rsidR="00FA35F3" w:rsidRDefault="00FA35F3" w:rsidP="00BF0269">
            <w:pPr>
              <w:numPr>
                <w:ilvl w:val="0"/>
                <w:numId w:val="8"/>
              </w:numPr>
              <w:spacing w:line="276" w:lineRule="auto"/>
              <w:ind w:left="0" w:firstLine="0"/>
              <w:rPr>
                <w:rFonts w:ascii="Times New Roman" w:hAnsi="Times New Roman" w:cs="Times New Roman"/>
                <w:i/>
                <w:sz w:val="20"/>
                <w:szCs w:val="20"/>
              </w:rPr>
            </w:pPr>
            <w:r>
              <w:rPr>
                <w:rFonts w:ascii="Times New Roman" w:hAnsi="Times New Roman" w:cs="Times New Roman"/>
                <w:i/>
                <w:sz w:val="20"/>
                <w:szCs w:val="20"/>
              </w:rPr>
              <w:t xml:space="preserve">Update Over 40s </w:t>
            </w:r>
          </w:p>
          <w:p w:rsidR="00FA35F3" w:rsidRDefault="00FA35F3">
            <w:pPr>
              <w:spacing w:line="276" w:lineRule="auto"/>
              <w:ind w:left="720"/>
              <w:rPr>
                <w:rFonts w:ascii="Times New Roman" w:hAnsi="Times New Roman" w:cs="Times New Roman"/>
                <w:sz w:val="20"/>
                <w:szCs w:val="20"/>
              </w:rPr>
            </w:pPr>
          </w:p>
          <w:p w:rsidR="00FA35F3" w:rsidRDefault="00FA35F3">
            <w:pPr>
              <w:spacing w:line="276" w:lineRule="auto"/>
              <w:rPr>
                <w:rFonts w:ascii="Times New Roman" w:hAnsi="Times New Roman" w:cs="Times New Roman"/>
                <w:sz w:val="20"/>
                <w:szCs w:val="20"/>
              </w:rPr>
            </w:pPr>
            <w:r>
              <w:rPr>
                <w:rFonts w:ascii="Times New Roman" w:hAnsi="Times New Roman" w:cs="Times New Roman"/>
                <w:sz w:val="20"/>
                <w:szCs w:val="20"/>
              </w:rPr>
              <w:t>This was carried over in the 2016 MoU as an area for improvement.  Based on experience gained in 2015 Wednesday was set to be set as the “fixed night” for the games and there would be detailed fixtures.</w:t>
            </w:r>
          </w:p>
          <w:p w:rsidR="00FA35F3" w:rsidRDefault="00FA35F3">
            <w:pPr>
              <w:spacing w:line="276" w:lineRule="auto"/>
              <w:ind w:left="720"/>
              <w:rPr>
                <w:rFonts w:ascii="Times New Roman" w:hAnsi="Times New Roman" w:cs="Times New Roman"/>
                <w:sz w:val="20"/>
                <w:szCs w:val="20"/>
              </w:rPr>
            </w:pPr>
          </w:p>
          <w:p w:rsidR="00FA35F3" w:rsidRDefault="00FA35F3" w:rsidP="00BF0269">
            <w:pPr>
              <w:numPr>
                <w:ilvl w:val="0"/>
                <w:numId w:val="8"/>
              </w:numPr>
              <w:spacing w:line="276" w:lineRule="auto"/>
              <w:ind w:left="0" w:firstLine="0"/>
              <w:rPr>
                <w:rFonts w:ascii="Times New Roman" w:hAnsi="Times New Roman" w:cs="Times New Roman"/>
                <w:i/>
                <w:sz w:val="20"/>
                <w:szCs w:val="20"/>
              </w:rPr>
            </w:pPr>
            <w:r>
              <w:rPr>
                <w:rFonts w:ascii="Times New Roman" w:hAnsi="Times New Roman" w:cs="Times New Roman"/>
                <w:i/>
                <w:sz w:val="20"/>
                <w:szCs w:val="20"/>
              </w:rPr>
              <w:t>Update over Winter League 2015/6</w:t>
            </w:r>
          </w:p>
          <w:p w:rsidR="00FA35F3" w:rsidRDefault="00FA35F3">
            <w:pPr>
              <w:pStyle w:val="ListParagraph"/>
              <w:spacing w:after="0" w:line="240" w:lineRule="auto"/>
              <w:ind w:left="0"/>
              <w:rPr>
                <w:rFonts w:ascii="Times New Roman" w:hAnsi="Times New Roman"/>
                <w:sz w:val="20"/>
                <w:szCs w:val="20"/>
              </w:rPr>
            </w:pPr>
          </w:p>
          <w:p w:rsidR="00FA35F3" w:rsidRDefault="00FA35F3">
            <w:pPr>
              <w:pStyle w:val="ListParagraph"/>
              <w:spacing w:after="0" w:line="240" w:lineRule="auto"/>
              <w:ind w:left="0"/>
              <w:rPr>
                <w:rFonts w:ascii="Times New Roman" w:hAnsi="Times New Roman"/>
                <w:sz w:val="20"/>
                <w:szCs w:val="20"/>
              </w:rPr>
            </w:pPr>
            <w:r>
              <w:rPr>
                <w:rFonts w:ascii="Times New Roman" w:hAnsi="Times New Roman"/>
                <w:sz w:val="20"/>
                <w:szCs w:val="20"/>
              </w:rPr>
              <w:t>This had been dealt with partially under item 3.8. Only 4 clubs were left at St Margaret’s: SP CC, JMU Liverpool University and “Sony 6s” – a Last Man Standing side. M/C had built new fixtures in which all played all. Week 10 would be left blank for a “</w:t>
            </w:r>
            <w:proofErr w:type="spellStart"/>
            <w:r>
              <w:rPr>
                <w:rFonts w:ascii="Times New Roman" w:hAnsi="Times New Roman"/>
                <w:sz w:val="20"/>
                <w:szCs w:val="20"/>
              </w:rPr>
              <w:t>StM’s</w:t>
            </w:r>
            <w:proofErr w:type="spellEnd"/>
            <w:r>
              <w:rPr>
                <w:rFonts w:ascii="Times New Roman" w:hAnsi="Times New Roman"/>
                <w:sz w:val="20"/>
                <w:szCs w:val="20"/>
              </w:rPr>
              <w:t xml:space="preserve"> Final”. The details of how a team to go forward to the Old Trafford “LCB Final” was to be chosen had yet to be worked out and would follow.</w:t>
            </w:r>
          </w:p>
          <w:p w:rsidR="00FA35F3" w:rsidRDefault="00FA35F3">
            <w:pPr>
              <w:pStyle w:val="ListParagraph"/>
              <w:spacing w:after="0" w:line="240" w:lineRule="auto"/>
              <w:ind w:left="0"/>
              <w:rPr>
                <w:rFonts w:ascii="Times New Roman" w:hAnsi="Times New Roman"/>
                <w:sz w:val="20"/>
                <w:szCs w:val="20"/>
              </w:rPr>
            </w:pPr>
          </w:p>
        </w:tc>
      </w:tr>
      <w:tr w:rsidR="00FA35F3">
        <w:trPr>
          <w:trHeight w:val="331"/>
        </w:trPr>
        <w:tc>
          <w:tcPr>
            <w:tcW w:w="1361" w:type="dxa"/>
            <w:tcBorders>
              <w:top w:val="single" w:sz="4" w:space="0" w:color="auto"/>
              <w:left w:val="single" w:sz="4" w:space="0" w:color="auto"/>
              <w:bottom w:val="single" w:sz="4" w:space="0" w:color="auto"/>
              <w:right w:val="single" w:sz="4" w:space="0" w:color="auto"/>
            </w:tcBorders>
            <w:vAlign w:val="center"/>
          </w:tcPr>
          <w:p w:rsidR="00FA35F3" w:rsidRDefault="00FA35F3">
            <w:pPr>
              <w:spacing w:line="276" w:lineRule="auto"/>
              <w:jc w:val="center"/>
              <w:rPr>
                <w:rFonts w:ascii="Times New Roman" w:hAnsi="Times New Roman" w:cs="Times New Roman"/>
                <w:b/>
                <w:sz w:val="20"/>
                <w:szCs w:val="20"/>
              </w:rPr>
            </w:pPr>
            <w:r>
              <w:rPr>
                <w:rFonts w:ascii="Times New Roman" w:hAnsi="Times New Roman" w:cs="Times New Roman"/>
                <w:b/>
                <w:sz w:val="20"/>
                <w:szCs w:val="20"/>
              </w:rPr>
              <w:t>8.</w:t>
            </w:r>
          </w:p>
          <w:p w:rsidR="00FA35F3" w:rsidRDefault="00FA35F3">
            <w:pPr>
              <w:spacing w:line="276" w:lineRule="auto"/>
              <w:jc w:val="center"/>
              <w:rPr>
                <w:rFonts w:ascii="Times New Roman" w:hAnsi="Times New Roman" w:cs="Times New Roman"/>
                <w:b/>
                <w:sz w:val="20"/>
                <w:szCs w:val="20"/>
              </w:rPr>
            </w:pPr>
            <w:r>
              <w:rPr>
                <w:rFonts w:ascii="Times New Roman" w:hAnsi="Times New Roman" w:cs="Times New Roman"/>
                <w:b/>
                <w:sz w:val="20"/>
                <w:szCs w:val="20"/>
              </w:rPr>
              <w:t>Cricket Chair’s Report</w:t>
            </w:r>
          </w:p>
          <w:p w:rsidR="00FA35F3" w:rsidRDefault="00FA35F3">
            <w:pPr>
              <w:spacing w:line="276" w:lineRule="auto"/>
              <w:jc w:val="center"/>
              <w:rPr>
                <w:rFonts w:ascii="Times New Roman" w:hAnsi="Times New Roman" w:cs="Times New Roman"/>
                <w:b/>
                <w:sz w:val="20"/>
                <w:szCs w:val="20"/>
              </w:rPr>
            </w:pPr>
          </w:p>
        </w:tc>
        <w:tc>
          <w:tcPr>
            <w:tcW w:w="9187" w:type="dxa"/>
            <w:tcBorders>
              <w:top w:val="single" w:sz="4" w:space="0" w:color="auto"/>
              <w:left w:val="single" w:sz="4" w:space="0" w:color="auto"/>
              <w:bottom w:val="single" w:sz="4" w:space="0" w:color="auto"/>
              <w:right w:val="single" w:sz="4" w:space="0" w:color="auto"/>
            </w:tcBorders>
          </w:tcPr>
          <w:p w:rsidR="00FA35F3" w:rsidRDefault="00FA35F3">
            <w:pPr>
              <w:spacing w:line="276" w:lineRule="auto"/>
              <w:rPr>
                <w:rFonts w:ascii="Times New Roman" w:hAnsi="Times New Roman" w:cs="Times New Roman"/>
                <w:sz w:val="20"/>
                <w:szCs w:val="20"/>
              </w:rPr>
            </w:pPr>
          </w:p>
          <w:p w:rsidR="00FA35F3" w:rsidRDefault="00FA35F3" w:rsidP="00BF0269">
            <w:pPr>
              <w:numPr>
                <w:ilvl w:val="0"/>
                <w:numId w:val="9"/>
              </w:numPr>
              <w:spacing w:line="276" w:lineRule="auto"/>
              <w:contextualSpacing/>
              <w:rPr>
                <w:rFonts w:ascii="Times New Roman" w:hAnsi="Times New Roman" w:cs="Times New Roman"/>
                <w:i/>
                <w:sz w:val="20"/>
                <w:szCs w:val="20"/>
              </w:rPr>
            </w:pPr>
            <w:r>
              <w:rPr>
                <w:rFonts w:ascii="Times New Roman" w:hAnsi="Times New Roman" w:cs="Times New Roman"/>
                <w:i/>
                <w:sz w:val="20"/>
                <w:szCs w:val="20"/>
              </w:rPr>
              <w:t xml:space="preserve">Report from Cr Co 20 10 15- matters arising </w:t>
            </w:r>
          </w:p>
          <w:p w:rsidR="00FA35F3" w:rsidRDefault="00FA35F3">
            <w:pPr>
              <w:spacing w:line="276" w:lineRule="auto"/>
              <w:ind w:left="720"/>
              <w:contextualSpacing/>
              <w:rPr>
                <w:rFonts w:ascii="Times New Roman" w:hAnsi="Times New Roman" w:cs="Times New Roman"/>
                <w:sz w:val="20"/>
                <w:szCs w:val="20"/>
              </w:rPr>
            </w:pPr>
          </w:p>
          <w:p w:rsidR="00FA35F3" w:rsidRDefault="00FA35F3">
            <w:pPr>
              <w:spacing w:line="276" w:lineRule="auto"/>
              <w:ind w:left="720"/>
              <w:contextualSpacing/>
              <w:rPr>
                <w:rFonts w:ascii="Times New Roman" w:hAnsi="Times New Roman" w:cs="Times New Roman"/>
                <w:sz w:val="20"/>
                <w:szCs w:val="20"/>
              </w:rPr>
            </w:pPr>
            <w:r>
              <w:rPr>
                <w:rFonts w:ascii="Times New Roman" w:hAnsi="Times New Roman" w:cs="Times New Roman"/>
                <w:sz w:val="20"/>
                <w:szCs w:val="20"/>
              </w:rPr>
              <w:t>There were no matters arising.</w:t>
            </w:r>
          </w:p>
          <w:p w:rsidR="00FA35F3" w:rsidRDefault="00FA35F3">
            <w:pPr>
              <w:spacing w:line="276" w:lineRule="auto"/>
              <w:rPr>
                <w:rFonts w:ascii="Times New Roman" w:hAnsi="Times New Roman" w:cs="Times New Roman"/>
                <w:sz w:val="20"/>
                <w:szCs w:val="20"/>
              </w:rPr>
            </w:pPr>
          </w:p>
          <w:p w:rsidR="00FA35F3" w:rsidRDefault="00FA35F3" w:rsidP="00BF0269">
            <w:pPr>
              <w:numPr>
                <w:ilvl w:val="0"/>
                <w:numId w:val="9"/>
              </w:numPr>
              <w:spacing w:line="276" w:lineRule="auto"/>
              <w:ind w:left="0" w:firstLine="0"/>
              <w:contextualSpacing/>
              <w:rPr>
                <w:rFonts w:ascii="Times New Roman" w:hAnsi="Times New Roman" w:cs="Times New Roman"/>
                <w:i/>
                <w:sz w:val="20"/>
                <w:szCs w:val="20"/>
              </w:rPr>
            </w:pPr>
            <w:r>
              <w:rPr>
                <w:rFonts w:ascii="Times New Roman" w:hAnsi="Times New Roman" w:cs="Times New Roman"/>
                <w:i/>
                <w:sz w:val="20"/>
                <w:szCs w:val="20"/>
              </w:rPr>
              <w:t>Collection of Trophies from Annual Dinner 2015</w:t>
            </w:r>
          </w:p>
          <w:p w:rsidR="00FA35F3" w:rsidRDefault="00FA35F3">
            <w:pPr>
              <w:spacing w:line="276" w:lineRule="auto"/>
              <w:ind w:left="720"/>
              <w:contextualSpacing/>
              <w:rPr>
                <w:rFonts w:ascii="Times New Roman" w:hAnsi="Times New Roman" w:cs="Times New Roman"/>
                <w:sz w:val="20"/>
                <w:szCs w:val="20"/>
              </w:rPr>
            </w:pPr>
          </w:p>
          <w:p w:rsidR="00FA35F3" w:rsidRDefault="00FA35F3">
            <w:pPr>
              <w:spacing w:line="276" w:lineRule="auto"/>
              <w:ind w:left="720"/>
              <w:contextualSpacing/>
              <w:rPr>
                <w:rFonts w:ascii="Times New Roman" w:hAnsi="Times New Roman" w:cs="Times New Roman"/>
                <w:sz w:val="20"/>
                <w:szCs w:val="20"/>
              </w:rPr>
            </w:pPr>
            <w:r>
              <w:rPr>
                <w:rFonts w:ascii="Times New Roman" w:hAnsi="Times New Roman" w:cs="Times New Roman"/>
                <w:sz w:val="20"/>
                <w:szCs w:val="20"/>
              </w:rPr>
              <w:t>This item had already been covered under item 4.7</w:t>
            </w:r>
          </w:p>
          <w:p w:rsidR="00FA35F3" w:rsidRDefault="00FA35F3">
            <w:pPr>
              <w:spacing w:line="276" w:lineRule="auto"/>
              <w:rPr>
                <w:rFonts w:ascii="Times New Roman" w:hAnsi="Times New Roman" w:cs="Times New Roman"/>
                <w:sz w:val="20"/>
                <w:szCs w:val="20"/>
              </w:rPr>
            </w:pPr>
          </w:p>
          <w:p w:rsidR="00FA35F3" w:rsidRDefault="00FA35F3" w:rsidP="00BF0269">
            <w:pPr>
              <w:numPr>
                <w:ilvl w:val="0"/>
                <w:numId w:val="9"/>
              </w:numPr>
              <w:spacing w:line="276" w:lineRule="auto"/>
              <w:ind w:left="0" w:firstLine="0"/>
              <w:contextualSpacing/>
              <w:rPr>
                <w:rFonts w:ascii="Times New Roman" w:hAnsi="Times New Roman" w:cs="Times New Roman"/>
                <w:i/>
                <w:sz w:val="20"/>
                <w:szCs w:val="20"/>
              </w:rPr>
            </w:pPr>
            <w:r>
              <w:rPr>
                <w:rFonts w:ascii="Times New Roman" w:hAnsi="Times New Roman" w:cs="Times New Roman"/>
                <w:i/>
                <w:sz w:val="20"/>
                <w:szCs w:val="20"/>
              </w:rPr>
              <w:t>Umpires SoC final Marks</w:t>
            </w:r>
          </w:p>
          <w:p w:rsidR="00FA35F3" w:rsidRDefault="00FA35F3">
            <w:pPr>
              <w:spacing w:line="276" w:lineRule="auto"/>
              <w:ind w:left="720"/>
              <w:contextualSpacing/>
              <w:rPr>
                <w:rFonts w:ascii="Times New Roman" w:hAnsi="Times New Roman" w:cs="Times New Roman"/>
                <w:sz w:val="20"/>
                <w:szCs w:val="20"/>
              </w:rPr>
            </w:pPr>
          </w:p>
          <w:p w:rsidR="00FA35F3" w:rsidRDefault="00FA35F3">
            <w:pPr>
              <w:spacing w:line="276" w:lineRule="auto"/>
              <w:ind w:left="720"/>
              <w:contextualSpacing/>
              <w:rPr>
                <w:rFonts w:ascii="Times New Roman" w:hAnsi="Times New Roman" w:cs="Times New Roman"/>
                <w:sz w:val="20"/>
                <w:szCs w:val="20"/>
              </w:rPr>
            </w:pPr>
            <w:r>
              <w:rPr>
                <w:rFonts w:ascii="Times New Roman" w:hAnsi="Times New Roman" w:cs="Times New Roman"/>
                <w:sz w:val="20"/>
                <w:szCs w:val="20"/>
              </w:rPr>
              <w:t xml:space="preserve">This item had already been covered under item </w:t>
            </w:r>
            <w:proofErr w:type="gramStart"/>
            <w:r>
              <w:rPr>
                <w:rFonts w:ascii="Times New Roman" w:hAnsi="Times New Roman" w:cs="Times New Roman"/>
                <w:sz w:val="20"/>
                <w:szCs w:val="20"/>
              </w:rPr>
              <w:t>5.4 .</w:t>
            </w:r>
            <w:proofErr w:type="gramEnd"/>
          </w:p>
          <w:p w:rsidR="00FA35F3" w:rsidRDefault="00FA35F3">
            <w:pPr>
              <w:spacing w:line="276" w:lineRule="auto"/>
              <w:rPr>
                <w:rFonts w:ascii="Times New Roman" w:hAnsi="Times New Roman" w:cs="Times New Roman"/>
                <w:i/>
                <w:sz w:val="20"/>
                <w:szCs w:val="20"/>
              </w:rPr>
            </w:pPr>
          </w:p>
        </w:tc>
      </w:tr>
      <w:tr w:rsidR="00FA35F3">
        <w:trPr>
          <w:trHeight w:val="331"/>
        </w:trPr>
        <w:tc>
          <w:tcPr>
            <w:tcW w:w="1361" w:type="dxa"/>
            <w:tcBorders>
              <w:top w:val="single" w:sz="4" w:space="0" w:color="auto"/>
              <w:left w:val="single" w:sz="4" w:space="0" w:color="auto"/>
              <w:bottom w:val="single" w:sz="4" w:space="0" w:color="auto"/>
              <w:right w:val="single" w:sz="4" w:space="0" w:color="auto"/>
            </w:tcBorders>
            <w:vAlign w:val="center"/>
          </w:tcPr>
          <w:p w:rsidR="00FA35F3" w:rsidRDefault="00FA35F3">
            <w:pPr>
              <w:pStyle w:val="ListParagraph"/>
              <w:spacing w:after="0" w:line="240" w:lineRule="auto"/>
              <w:ind w:left="34"/>
              <w:jc w:val="center"/>
              <w:rPr>
                <w:rFonts w:ascii="Times New Roman" w:hAnsi="Times New Roman"/>
                <w:b/>
                <w:sz w:val="20"/>
                <w:szCs w:val="20"/>
              </w:rPr>
            </w:pPr>
          </w:p>
          <w:p w:rsidR="00FA35F3" w:rsidRDefault="00FA35F3">
            <w:pPr>
              <w:pStyle w:val="ListParagraph"/>
              <w:spacing w:after="0" w:line="240" w:lineRule="auto"/>
              <w:ind w:left="34"/>
              <w:jc w:val="center"/>
              <w:rPr>
                <w:rFonts w:ascii="Times New Roman" w:hAnsi="Times New Roman"/>
                <w:b/>
                <w:sz w:val="20"/>
                <w:szCs w:val="20"/>
              </w:rPr>
            </w:pPr>
            <w:r>
              <w:rPr>
                <w:rFonts w:ascii="Times New Roman" w:hAnsi="Times New Roman"/>
                <w:b/>
                <w:sz w:val="20"/>
                <w:szCs w:val="20"/>
              </w:rPr>
              <w:t>9.       Publicity &amp; Sponsorship Chair’s Report</w:t>
            </w:r>
          </w:p>
        </w:tc>
        <w:tc>
          <w:tcPr>
            <w:tcW w:w="9187" w:type="dxa"/>
            <w:tcBorders>
              <w:top w:val="single" w:sz="4" w:space="0" w:color="auto"/>
              <w:left w:val="single" w:sz="4" w:space="0" w:color="auto"/>
              <w:bottom w:val="single" w:sz="4" w:space="0" w:color="auto"/>
              <w:right w:val="single" w:sz="4" w:space="0" w:color="auto"/>
            </w:tcBorders>
          </w:tcPr>
          <w:p w:rsidR="00FA35F3" w:rsidRDefault="00FA35F3">
            <w:pPr>
              <w:spacing w:line="276" w:lineRule="auto"/>
              <w:rPr>
                <w:rFonts w:ascii="Times New Roman" w:hAnsi="Times New Roman" w:cs="Times New Roman"/>
                <w:sz w:val="20"/>
                <w:szCs w:val="20"/>
              </w:rPr>
            </w:pPr>
          </w:p>
          <w:p w:rsidR="00FA35F3" w:rsidRDefault="00FA35F3" w:rsidP="00BF0269">
            <w:pPr>
              <w:numPr>
                <w:ilvl w:val="0"/>
                <w:numId w:val="10"/>
              </w:numPr>
              <w:spacing w:after="200" w:line="276" w:lineRule="auto"/>
              <w:contextualSpacing/>
              <w:rPr>
                <w:rFonts w:ascii="Times New Roman" w:hAnsi="Times New Roman" w:cs="Times New Roman"/>
                <w:b/>
                <w:i/>
                <w:sz w:val="20"/>
                <w:szCs w:val="20"/>
              </w:rPr>
            </w:pPr>
            <w:r>
              <w:rPr>
                <w:rFonts w:ascii="Times New Roman" w:hAnsi="Times New Roman" w:cs="Times New Roman"/>
                <w:i/>
                <w:sz w:val="20"/>
                <w:szCs w:val="20"/>
              </w:rPr>
              <w:t>Paul E in 2016</w:t>
            </w:r>
          </w:p>
          <w:p w:rsidR="00FA35F3" w:rsidRDefault="00FA35F3">
            <w:pPr>
              <w:spacing w:line="276" w:lineRule="auto"/>
              <w:rPr>
                <w:rFonts w:ascii="Times New Roman" w:hAnsi="Times New Roman" w:cs="Times New Roman"/>
                <w:sz w:val="20"/>
                <w:szCs w:val="20"/>
              </w:rPr>
            </w:pPr>
          </w:p>
          <w:p w:rsidR="00FA35F3" w:rsidRDefault="00FA35F3">
            <w:pPr>
              <w:spacing w:line="276" w:lineRule="auto"/>
              <w:rPr>
                <w:rFonts w:ascii="Times New Roman" w:hAnsi="Times New Roman" w:cs="Times New Roman"/>
                <w:sz w:val="20"/>
                <w:szCs w:val="20"/>
              </w:rPr>
            </w:pPr>
            <w:r>
              <w:rPr>
                <w:rFonts w:ascii="Times New Roman" w:hAnsi="Times New Roman" w:cs="Times New Roman"/>
                <w:sz w:val="20"/>
                <w:szCs w:val="20"/>
              </w:rPr>
              <w:t xml:space="preserve">Paul Edwards had done a good job at the Dinner. </w:t>
            </w:r>
          </w:p>
          <w:p w:rsidR="00FA35F3" w:rsidRDefault="00FA35F3">
            <w:pPr>
              <w:spacing w:line="276" w:lineRule="auto"/>
              <w:rPr>
                <w:rFonts w:ascii="Times New Roman" w:hAnsi="Times New Roman" w:cs="Times New Roman"/>
                <w:sz w:val="20"/>
                <w:szCs w:val="20"/>
              </w:rPr>
            </w:pPr>
          </w:p>
          <w:p w:rsidR="00FA35F3" w:rsidRDefault="00FA35F3">
            <w:pPr>
              <w:spacing w:line="276" w:lineRule="auto"/>
              <w:rPr>
                <w:rFonts w:ascii="Times New Roman" w:hAnsi="Times New Roman" w:cs="Times New Roman"/>
                <w:sz w:val="20"/>
                <w:szCs w:val="20"/>
              </w:rPr>
            </w:pPr>
            <w:r>
              <w:rPr>
                <w:rFonts w:ascii="Times New Roman" w:hAnsi="Times New Roman" w:cs="Times New Roman"/>
                <w:sz w:val="20"/>
                <w:szCs w:val="20"/>
              </w:rPr>
              <w:t xml:space="preserve">The matter of continuing to use his journalism in 2016 received its annual discussion and it was </w:t>
            </w:r>
            <w:r>
              <w:rPr>
                <w:rFonts w:ascii="Times New Roman" w:hAnsi="Times New Roman" w:cs="Times New Roman"/>
                <w:b/>
                <w:sz w:val="20"/>
                <w:szCs w:val="20"/>
              </w:rPr>
              <w:t>agreed</w:t>
            </w:r>
            <w:r>
              <w:rPr>
                <w:rFonts w:ascii="Times New Roman" w:hAnsi="Times New Roman" w:cs="Times New Roman"/>
                <w:sz w:val="20"/>
                <w:szCs w:val="20"/>
              </w:rPr>
              <w:t xml:space="preserve"> to continue using this unique material.</w:t>
            </w:r>
          </w:p>
          <w:p w:rsidR="00FA35F3" w:rsidRDefault="00FA35F3">
            <w:pPr>
              <w:spacing w:line="276" w:lineRule="auto"/>
              <w:rPr>
                <w:rFonts w:ascii="Times New Roman" w:hAnsi="Times New Roman" w:cs="Times New Roman"/>
                <w:sz w:val="20"/>
                <w:szCs w:val="20"/>
              </w:rPr>
            </w:pPr>
          </w:p>
        </w:tc>
      </w:tr>
      <w:tr w:rsidR="00FA35F3">
        <w:trPr>
          <w:trHeight w:val="331"/>
        </w:trPr>
        <w:tc>
          <w:tcPr>
            <w:tcW w:w="1361" w:type="dxa"/>
            <w:tcBorders>
              <w:top w:val="single" w:sz="4" w:space="0" w:color="auto"/>
              <w:left w:val="single" w:sz="4" w:space="0" w:color="auto"/>
              <w:bottom w:val="single" w:sz="4" w:space="0" w:color="auto"/>
              <w:right w:val="single" w:sz="4" w:space="0" w:color="auto"/>
            </w:tcBorders>
            <w:vAlign w:val="center"/>
          </w:tcPr>
          <w:p w:rsidR="00FA35F3" w:rsidRDefault="00FA35F3">
            <w:pPr>
              <w:spacing w:line="276" w:lineRule="auto"/>
              <w:ind w:left="34"/>
              <w:jc w:val="center"/>
              <w:rPr>
                <w:rFonts w:ascii="Times New Roman" w:hAnsi="Times New Roman" w:cs="Times New Roman"/>
                <w:b/>
                <w:sz w:val="20"/>
                <w:szCs w:val="20"/>
              </w:rPr>
            </w:pPr>
          </w:p>
          <w:p w:rsidR="00FA35F3" w:rsidRDefault="00FA35F3">
            <w:pPr>
              <w:spacing w:line="276" w:lineRule="auto"/>
              <w:ind w:left="34"/>
              <w:jc w:val="center"/>
              <w:rPr>
                <w:rFonts w:ascii="Times New Roman" w:hAnsi="Times New Roman" w:cs="Times New Roman"/>
                <w:b/>
                <w:sz w:val="20"/>
                <w:szCs w:val="20"/>
              </w:rPr>
            </w:pPr>
            <w:r>
              <w:rPr>
                <w:rFonts w:ascii="Times New Roman" w:hAnsi="Times New Roman" w:cs="Times New Roman"/>
                <w:b/>
                <w:sz w:val="20"/>
                <w:szCs w:val="20"/>
              </w:rPr>
              <w:t>10.      Website matters</w:t>
            </w:r>
          </w:p>
          <w:p w:rsidR="00FA35F3" w:rsidRDefault="00FA35F3">
            <w:pPr>
              <w:pStyle w:val="ListParagraph"/>
              <w:spacing w:after="0" w:line="240" w:lineRule="auto"/>
              <w:ind w:left="34"/>
              <w:jc w:val="center"/>
              <w:rPr>
                <w:rFonts w:ascii="Times New Roman" w:hAnsi="Times New Roman"/>
                <w:b/>
                <w:sz w:val="20"/>
                <w:szCs w:val="20"/>
              </w:rPr>
            </w:pPr>
          </w:p>
        </w:tc>
        <w:tc>
          <w:tcPr>
            <w:tcW w:w="9187" w:type="dxa"/>
            <w:tcBorders>
              <w:top w:val="single" w:sz="4" w:space="0" w:color="auto"/>
              <w:left w:val="single" w:sz="4" w:space="0" w:color="auto"/>
              <w:bottom w:val="single" w:sz="4" w:space="0" w:color="auto"/>
              <w:right w:val="single" w:sz="4" w:space="0" w:color="auto"/>
            </w:tcBorders>
          </w:tcPr>
          <w:p w:rsidR="00FA35F3" w:rsidRDefault="00FA35F3">
            <w:pPr>
              <w:spacing w:after="200" w:line="276" w:lineRule="auto"/>
              <w:ind w:left="394"/>
              <w:contextualSpacing/>
              <w:rPr>
                <w:i/>
                <w:sz w:val="18"/>
                <w:szCs w:val="18"/>
              </w:rPr>
            </w:pPr>
          </w:p>
          <w:p w:rsidR="00FA35F3" w:rsidRDefault="00FA35F3" w:rsidP="00BF0269">
            <w:pPr>
              <w:numPr>
                <w:ilvl w:val="0"/>
                <w:numId w:val="11"/>
              </w:numPr>
              <w:spacing w:after="200" w:line="276" w:lineRule="auto"/>
              <w:contextualSpacing/>
              <w:rPr>
                <w:rFonts w:ascii="Times New Roman" w:hAnsi="Times New Roman" w:cs="Times New Roman"/>
                <w:i/>
                <w:sz w:val="20"/>
                <w:szCs w:val="20"/>
              </w:rPr>
            </w:pPr>
            <w:r>
              <w:rPr>
                <w:rFonts w:ascii="Times New Roman" w:hAnsi="Times New Roman" w:cs="Times New Roman"/>
                <w:i/>
                <w:sz w:val="20"/>
                <w:szCs w:val="20"/>
              </w:rPr>
              <w:t>lpoolcomp:</w:t>
            </w:r>
          </w:p>
          <w:p w:rsidR="00FA35F3" w:rsidRDefault="00FA35F3">
            <w:pPr>
              <w:spacing w:after="200" w:line="276" w:lineRule="auto"/>
              <w:ind w:left="34"/>
              <w:contextualSpacing/>
              <w:rPr>
                <w:rFonts w:ascii="Times New Roman" w:hAnsi="Times New Roman" w:cs="Times New Roman"/>
                <w:sz w:val="20"/>
                <w:szCs w:val="20"/>
              </w:rPr>
            </w:pPr>
          </w:p>
          <w:p w:rsidR="00FA35F3" w:rsidRDefault="00FA35F3">
            <w:pPr>
              <w:spacing w:after="200" w:line="276" w:lineRule="auto"/>
              <w:ind w:left="34"/>
              <w:contextualSpacing/>
              <w:rPr>
                <w:rFonts w:ascii="Times New Roman" w:hAnsi="Times New Roman" w:cs="Times New Roman"/>
                <w:sz w:val="20"/>
                <w:szCs w:val="20"/>
              </w:rPr>
            </w:pPr>
            <w:r>
              <w:rPr>
                <w:rFonts w:ascii="Times New Roman" w:hAnsi="Times New Roman" w:cs="Times New Roman"/>
                <w:sz w:val="20"/>
                <w:szCs w:val="20"/>
              </w:rPr>
              <w:t xml:space="preserve">It was probably time for a refurbishment, a new look for the green top. M/C intended to put together a relaunch in the New Year. </w:t>
            </w:r>
          </w:p>
          <w:p w:rsidR="00FA35F3" w:rsidRDefault="00FA35F3">
            <w:pPr>
              <w:spacing w:after="200" w:line="276" w:lineRule="auto"/>
              <w:ind w:left="34"/>
              <w:contextualSpacing/>
              <w:rPr>
                <w:rFonts w:ascii="Times New Roman" w:hAnsi="Times New Roman" w:cs="Times New Roman"/>
                <w:sz w:val="20"/>
                <w:szCs w:val="20"/>
              </w:rPr>
            </w:pPr>
          </w:p>
          <w:p w:rsidR="00FA35F3" w:rsidRDefault="00FA35F3" w:rsidP="00BF0269">
            <w:pPr>
              <w:numPr>
                <w:ilvl w:val="0"/>
                <w:numId w:val="11"/>
              </w:numPr>
              <w:spacing w:after="200" w:line="276" w:lineRule="auto"/>
              <w:contextualSpacing/>
              <w:rPr>
                <w:rFonts w:ascii="Times New Roman" w:hAnsi="Times New Roman" w:cs="Times New Roman"/>
                <w:i/>
                <w:sz w:val="20"/>
                <w:szCs w:val="20"/>
              </w:rPr>
            </w:pPr>
            <w:r>
              <w:rPr>
                <w:rFonts w:ascii="Times New Roman" w:hAnsi="Times New Roman" w:cs="Times New Roman"/>
                <w:i/>
                <w:sz w:val="20"/>
                <w:szCs w:val="20"/>
              </w:rPr>
              <w:t>play-cricket</w:t>
            </w:r>
          </w:p>
          <w:p w:rsidR="00FA35F3" w:rsidRDefault="00FA35F3">
            <w:pPr>
              <w:spacing w:line="276" w:lineRule="auto"/>
              <w:rPr>
                <w:rFonts w:ascii="Times New Roman" w:hAnsi="Times New Roman" w:cs="Times New Roman"/>
                <w:sz w:val="20"/>
                <w:szCs w:val="20"/>
              </w:rPr>
            </w:pPr>
          </w:p>
          <w:p w:rsidR="00FA35F3" w:rsidRDefault="00FA35F3">
            <w:pPr>
              <w:spacing w:line="276" w:lineRule="auto"/>
              <w:rPr>
                <w:rFonts w:ascii="Times New Roman" w:hAnsi="Times New Roman" w:cs="Times New Roman"/>
                <w:sz w:val="20"/>
                <w:szCs w:val="20"/>
              </w:rPr>
            </w:pPr>
            <w:r>
              <w:rPr>
                <w:rFonts w:ascii="Times New Roman" w:hAnsi="Times New Roman" w:cs="Times New Roman"/>
                <w:sz w:val="20"/>
                <w:szCs w:val="20"/>
              </w:rPr>
              <w:t>Various commercial providers had offered to run a site for us with links to p-c. These offers were discussed and would be declined.</w:t>
            </w:r>
          </w:p>
        </w:tc>
      </w:tr>
      <w:tr w:rsidR="00FA35F3">
        <w:trPr>
          <w:trHeight w:val="331"/>
        </w:trPr>
        <w:tc>
          <w:tcPr>
            <w:tcW w:w="1361" w:type="dxa"/>
            <w:tcBorders>
              <w:top w:val="single" w:sz="4" w:space="0" w:color="auto"/>
              <w:left w:val="single" w:sz="4" w:space="0" w:color="auto"/>
              <w:bottom w:val="single" w:sz="4" w:space="0" w:color="auto"/>
              <w:right w:val="single" w:sz="4" w:space="0" w:color="auto"/>
            </w:tcBorders>
            <w:vAlign w:val="center"/>
          </w:tcPr>
          <w:p w:rsidR="00FA35F3" w:rsidRDefault="00FA35F3">
            <w:pPr>
              <w:spacing w:line="276" w:lineRule="auto"/>
              <w:jc w:val="center"/>
              <w:rPr>
                <w:rFonts w:ascii="Times New Roman" w:hAnsi="Times New Roman" w:cs="Times New Roman"/>
                <w:b/>
                <w:sz w:val="20"/>
                <w:szCs w:val="20"/>
              </w:rPr>
            </w:pPr>
          </w:p>
          <w:p w:rsidR="00FA35F3" w:rsidRDefault="00FA35F3">
            <w:pPr>
              <w:spacing w:line="276" w:lineRule="auto"/>
              <w:jc w:val="center"/>
              <w:rPr>
                <w:rFonts w:ascii="Times New Roman" w:hAnsi="Times New Roman" w:cs="Times New Roman"/>
                <w:i/>
                <w:sz w:val="20"/>
                <w:szCs w:val="20"/>
              </w:rPr>
            </w:pPr>
            <w:r>
              <w:rPr>
                <w:rFonts w:ascii="Times New Roman" w:hAnsi="Times New Roman" w:cs="Times New Roman"/>
                <w:b/>
                <w:sz w:val="20"/>
                <w:szCs w:val="20"/>
              </w:rPr>
              <w:t>11.</w:t>
            </w:r>
          </w:p>
          <w:p w:rsidR="00FA35F3" w:rsidRDefault="00FA35F3">
            <w:pPr>
              <w:spacing w:line="276" w:lineRule="auto"/>
              <w:jc w:val="center"/>
              <w:rPr>
                <w:rFonts w:ascii="Times New Roman" w:hAnsi="Times New Roman" w:cs="Times New Roman"/>
                <w:b/>
                <w:sz w:val="20"/>
                <w:szCs w:val="20"/>
              </w:rPr>
            </w:pPr>
            <w:r>
              <w:rPr>
                <w:rFonts w:ascii="Times New Roman" w:hAnsi="Times New Roman" w:cs="Times New Roman"/>
                <w:b/>
                <w:sz w:val="20"/>
                <w:szCs w:val="20"/>
              </w:rPr>
              <w:t>Hon Secretary’s Report</w:t>
            </w:r>
          </w:p>
          <w:p w:rsidR="00FA35F3" w:rsidRDefault="00FA35F3">
            <w:pPr>
              <w:spacing w:line="276" w:lineRule="auto"/>
              <w:jc w:val="center"/>
              <w:rPr>
                <w:rFonts w:ascii="Times New Roman" w:hAnsi="Times New Roman" w:cs="Times New Roman"/>
                <w:b/>
                <w:sz w:val="20"/>
                <w:szCs w:val="20"/>
              </w:rPr>
            </w:pPr>
          </w:p>
        </w:tc>
        <w:tc>
          <w:tcPr>
            <w:tcW w:w="9187" w:type="dxa"/>
            <w:tcBorders>
              <w:top w:val="single" w:sz="4" w:space="0" w:color="auto"/>
              <w:left w:val="single" w:sz="4" w:space="0" w:color="auto"/>
              <w:bottom w:val="single" w:sz="4" w:space="0" w:color="auto"/>
              <w:right w:val="single" w:sz="4" w:space="0" w:color="auto"/>
            </w:tcBorders>
          </w:tcPr>
          <w:p w:rsidR="00FA35F3" w:rsidRDefault="00FA35F3">
            <w:pPr>
              <w:pStyle w:val="ListParagraph"/>
              <w:spacing w:after="0" w:line="240" w:lineRule="auto"/>
              <w:ind w:left="0"/>
              <w:rPr>
                <w:rFonts w:ascii="Times New Roman" w:hAnsi="Times New Roman"/>
                <w:sz w:val="20"/>
                <w:szCs w:val="20"/>
              </w:rPr>
            </w:pPr>
          </w:p>
          <w:p w:rsidR="00FA35F3" w:rsidRDefault="00FA35F3" w:rsidP="00BF0269">
            <w:pPr>
              <w:numPr>
                <w:ilvl w:val="0"/>
                <w:numId w:val="12"/>
              </w:numPr>
              <w:spacing w:line="276" w:lineRule="auto"/>
              <w:contextualSpacing/>
              <w:rPr>
                <w:rFonts w:ascii="Times New Roman" w:hAnsi="Times New Roman" w:cs="Times New Roman"/>
                <w:i/>
                <w:sz w:val="20"/>
                <w:szCs w:val="20"/>
              </w:rPr>
            </w:pPr>
            <w:r>
              <w:rPr>
                <w:rFonts w:ascii="Times New Roman" w:hAnsi="Times New Roman" w:cs="Times New Roman"/>
                <w:i/>
                <w:sz w:val="20"/>
                <w:szCs w:val="20"/>
              </w:rPr>
              <w:t>Oct 31</w:t>
            </w:r>
            <w:r>
              <w:rPr>
                <w:rFonts w:ascii="Times New Roman" w:hAnsi="Times New Roman" w:cs="Times New Roman"/>
                <w:i/>
                <w:sz w:val="20"/>
                <w:szCs w:val="20"/>
                <w:vertAlign w:val="superscript"/>
              </w:rPr>
              <w:t>st</w:t>
            </w:r>
            <w:r>
              <w:rPr>
                <w:rFonts w:ascii="Times New Roman" w:hAnsi="Times New Roman" w:cs="Times New Roman"/>
                <w:i/>
                <w:sz w:val="20"/>
                <w:szCs w:val="20"/>
              </w:rPr>
              <w:t xml:space="preserve"> and club proposals to AGM 2016</w:t>
            </w:r>
          </w:p>
          <w:p w:rsidR="00FA35F3" w:rsidRDefault="00FA35F3">
            <w:pPr>
              <w:spacing w:line="276" w:lineRule="auto"/>
              <w:rPr>
                <w:rFonts w:ascii="Times New Roman" w:hAnsi="Times New Roman" w:cs="Times New Roman"/>
                <w:sz w:val="20"/>
                <w:szCs w:val="20"/>
              </w:rPr>
            </w:pPr>
          </w:p>
          <w:p w:rsidR="00FA35F3" w:rsidRDefault="00FA35F3">
            <w:pPr>
              <w:spacing w:line="276" w:lineRule="auto"/>
              <w:rPr>
                <w:rFonts w:ascii="Times New Roman" w:hAnsi="Times New Roman" w:cs="Times New Roman"/>
                <w:sz w:val="20"/>
                <w:szCs w:val="20"/>
              </w:rPr>
            </w:pPr>
            <w:r>
              <w:rPr>
                <w:rFonts w:ascii="Times New Roman" w:hAnsi="Times New Roman" w:cs="Times New Roman"/>
                <w:sz w:val="20"/>
                <w:szCs w:val="20"/>
              </w:rPr>
              <w:t xml:space="preserve">This date generally triggered proposals. </w:t>
            </w:r>
          </w:p>
          <w:p w:rsidR="00FA35F3" w:rsidRDefault="00FA35F3" w:rsidP="00BF0269">
            <w:pPr>
              <w:numPr>
                <w:ilvl w:val="0"/>
                <w:numId w:val="12"/>
              </w:numPr>
              <w:spacing w:line="276" w:lineRule="auto"/>
              <w:ind w:left="360"/>
              <w:contextualSpacing/>
              <w:rPr>
                <w:rFonts w:ascii="Times New Roman" w:hAnsi="Times New Roman" w:cs="Times New Roman"/>
                <w:i/>
                <w:sz w:val="20"/>
                <w:szCs w:val="20"/>
              </w:rPr>
            </w:pPr>
            <w:r>
              <w:rPr>
                <w:rFonts w:ascii="Times New Roman" w:hAnsi="Times New Roman" w:cs="Times New Roman"/>
                <w:i/>
                <w:sz w:val="20"/>
                <w:szCs w:val="20"/>
              </w:rPr>
              <w:t>Rolling File AGM 2016 Selection of those to go forward</w:t>
            </w:r>
          </w:p>
          <w:p w:rsidR="00FA35F3" w:rsidRDefault="00FA35F3">
            <w:pPr>
              <w:spacing w:line="276" w:lineRule="auto"/>
              <w:rPr>
                <w:rFonts w:ascii="Times New Roman" w:hAnsi="Times New Roman" w:cs="Times New Roman"/>
                <w:sz w:val="20"/>
                <w:szCs w:val="20"/>
              </w:rPr>
            </w:pPr>
          </w:p>
          <w:p w:rsidR="00FA35F3" w:rsidRDefault="00FA35F3">
            <w:pPr>
              <w:spacing w:line="276" w:lineRule="auto"/>
              <w:rPr>
                <w:rFonts w:ascii="Times New Roman" w:hAnsi="Times New Roman" w:cs="Times New Roman"/>
                <w:sz w:val="20"/>
                <w:szCs w:val="20"/>
              </w:rPr>
            </w:pPr>
            <w:r>
              <w:rPr>
                <w:rFonts w:ascii="Times New Roman" w:hAnsi="Times New Roman" w:cs="Times New Roman"/>
                <w:sz w:val="20"/>
                <w:szCs w:val="20"/>
              </w:rPr>
              <w:t>This had already been covered in detail under item 4.2</w:t>
            </w:r>
          </w:p>
          <w:p w:rsidR="00FA35F3" w:rsidRDefault="00FA35F3">
            <w:pPr>
              <w:spacing w:line="276" w:lineRule="auto"/>
              <w:rPr>
                <w:rFonts w:ascii="Times New Roman" w:hAnsi="Times New Roman" w:cs="Times New Roman"/>
                <w:sz w:val="20"/>
                <w:szCs w:val="20"/>
              </w:rPr>
            </w:pPr>
          </w:p>
          <w:p w:rsidR="00FA35F3" w:rsidRDefault="00FA35F3" w:rsidP="00BF0269">
            <w:pPr>
              <w:numPr>
                <w:ilvl w:val="0"/>
                <w:numId w:val="12"/>
              </w:numPr>
              <w:spacing w:line="276" w:lineRule="auto"/>
              <w:ind w:left="360"/>
              <w:contextualSpacing/>
              <w:rPr>
                <w:rFonts w:ascii="Times New Roman" w:hAnsi="Times New Roman" w:cs="Times New Roman"/>
                <w:i/>
                <w:sz w:val="20"/>
                <w:szCs w:val="20"/>
              </w:rPr>
            </w:pPr>
            <w:r>
              <w:rPr>
                <w:rFonts w:ascii="Times New Roman" w:hAnsi="Times New Roman" w:cs="Times New Roman"/>
                <w:i/>
                <w:sz w:val="20"/>
                <w:szCs w:val="20"/>
              </w:rPr>
              <w:t>Date of additional M/C meeting re proposals to AGM 2016</w:t>
            </w:r>
          </w:p>
          <w:p w:rsidR="00FA35F3" w:rsidRDefault="00FA35F3">
            <w:pPr>
              <w:spacing w:line="276" w:lineRule="auto"/>
              <w:rPr>
                <w:rFonts w:ascii="Times New Roman" w:hAnsi="Times New Roman" w:cs="Times New Roman"/>
                <w:i/>
                <w:sz w:val="20"/>
                <w:szCs w:val="20"/>
              </w:rPr>
            </w:pPr>
          </w:p>
          <w:p w:rsidR="00FA35F3" w:rsidRDefault="00FA35F3">
            <w:pPr>
              <w:spacing w:line="276" w:lineRule="auto"/>
              <w:rPr>
                <w:rFonts w:ascii="Times New Roman" w:hAnsi="Times New Roman" w:cs="Times New Roman"/>
                <w:sz w:val="20"/>
                <w:szCs w:val="20"/>
              </w:rPr>
            </w:pPr>
            <w:r>
              <w:rPr>
                <w:rFonts w:ascii="Times New Roman" w:hAnsi="Times New Roman" w:cs="Times New Roman"/>
                <w:sz w:val="20"/>
                <w:szCs w:val="20"/>
              </w:rPr>
              <w:t>Again this had already been covered in detail under item 4.2</w:t>
            </w:r>
          </w:p>
          <w:p w:rsidR="00FA35F3" w:rsidRDefault="00FA35F3">
            <w:pPr>
              <w:spacing w:line="276" w:lineRule="auto"/>
              <w:rPr>
                <w:rFonts w:ascii="Times New Roman" w:hAnsi="Times New Roman" w:cs="Times New Roman"/>
                <w:i/>
                <w:sz w:val="20"/>
                <w:szCs w:val="20"/>
              </w:rPr>
            </w:pPr>
          </w:p>
          <w:p w:rsidR="00FA35F3" w:rsidRDefault="00FA35F3" w:rsidP="00BF0269">
            <w:pPr>
              <w:numPr>
                <w:ilvl w:val="0"/>
                <w:numId w:val="12"/>
              </w:numPr>
              <w:spacing w:line="276" w:lineRule="auto"/>
              <w:ind w:left="360"/>
              <w:contextualSpacing/>
              <w:rPr>
                <w:rFonts w:ascii="Times New Roman" w:hAnsi="Times New Roman" w:cs="Times New Roman"/>
                <w:i/>
                <w:sz w:val="20"/>
                <w:szCs w:val="20"/>
              </w:rPr>
            </w:pPr>
            <w:r>
              <w:rPr>
                <w:rFonts w:ascii="Times New Roman" w:hAnsi="Times New Roman" w:cs="Times New Roman"/>
                <w:i/>
                <w:sz w:val="20"/>
                <w:szCs w:val="20"/>
              </w:rPr>
              <w:t>L CC meeting and change of personnel and roles</w:t>
            </w:r>
          </w:p>
          <w:p w:rsidR="00FA35F3" w:rsidRDefault="00FA35F3">
            <w:pPr>
              <w:spacing w:line="276" w:lineRule="auto"/>
              <w:rPr>
                <w:rFonts w:ascii="Times New Roman" w:hAnsi="Times New Roman" w:cs="Times New Roman"/>
                <w:sz w:val="20"/>
                <w:szCs w:val="20"/>
              </w:rPr>
            </w:pPr>
          </w:p>
          <w:p w:rsidR="00FA35F3" w:rsidRDefault="00FA35F3">
            <w:pPr>
              <w:spacing w:line="276" w:lineRule="auto"/>
              <w:rPr>
                <w:rFonts w:ascii="Times New Roman" w:hAnsi="Times New Roman" w:cs="Times New Roman"/>
                <w:sz w:val="20"/>
                <w:szCs w:val="20"/>
              </w:rPr>
            </w:pPr>
            <w:r>
              <w:rPr>
                <w:rFonts w:ascii="Times New Roman" w:hAnsi="Times New Roman" w:cs="Times New Roman"/>
                <w:sz w:val="20"/>
                <w:szCs w:val="20"/>
              </w:rPr>
              <w:t>M/C had noted these which followed the untimely and much regretted death of Neil Edwards.</w:t>
            </w:r>
          </w:p>
          <w:p w:rsidR="00FA35F3" w:rsidRDefault="00FA35F3">
            <w:pPr>
              <w:spacing w:line="276" w:lineRule="auto"/>
              <w:rPr>
                <w:rFonts w:ascii="Times New Roman" w:hAnsi="Times New Roman" w:cs="Times New Roman"/>
                <w:sz w:val="20"/>
                <w:szCs w:val="20"/>
              </w:rPr>
            </w:pPr>
          </w:p>
          <w:p w:rsidR="00FA35F3" w:rsidRDefault="00FA35F3" w:rsidP="00BF0269">
            <w:pPr>
              <w:numPr>
                <w:ilvl w:val="0"/>
                <w:numId w:val="12"/>
              </w:numPr>
              <w:spacing w:line="276" w:lineRule="auto"/>
              <w:ind w:left="360"/>
              <w:contextualSpacing/>
              <w:rPr>
                <w:rFonts w:ascii="Times New Roman" w:hAnsi="Times New Roman" w:cs="Times New Roman"/>
                <w:i/>
                <w:sz w:val="20"/>
                <w:szCs w:val="20"/>
              </w:rPr>
            </w:pPr>
            <w:r>
              <w:rPr>
                <w:rFonts w:ascii="Times New Roman" w:hAnsi="Times New Roman" w:cs="Times New Roman"/>
                <w:i/>
                <w:sz w:val="20"/>
                <w:szCs w:val="20"/>
              </w:rPr>
              <w:t>M CCC and Maghull teas</w:t>
            </w:r>
          </w:p>
          <w:p w:rsidR="00FA35F3" w:rsidRDefault="00FA35F3">
            <w:pPr>
              <w:spacing w:line="276" w:lineRule="auto"/>
              <w:rPr>
                <w:rFonts w:ascii="Times New Roman" w:hAnsi="Times New Roman" w:cs="Times New Roman"/>
                <w:sz w:val="20"/>
                <w:szCs w:val="20"/>
              </w:rPr>
            </w:pPr>
          </w:p>
          <w:p w:rsidR="00FA35F3" w:rsidRDefault="00FA35F3">
            <w:pPr>
              <w:spacing w:line="276" w:lineRule="auto"/>
              <w:rPr>
                <w:rFonts w:ascii="Times New Roman" w:hAnsi="Times New Roman" w:cs="Times New Roman"/>
                <w:sz w:val="20"/>
                <w:szCs w:val="20"/>
              </w:rPr>
            </w:pPr>
            <w:r>
              <w:rPr>
                <w:rFonts w:ascii="Times New Roman" w:hAnsi="Times New Roman" w:cs="Times New Roman"/>
                <w:sz w:val="20"/>
                <w:szCs w:val="20"/>
              </w:rPr>
              <w:t xml:space="preserve">The effect of the late cancellation of a game was discussed. </w:t>
            </w:r>
          </w:p>
          <w:p w:rsidR="00FA35F3" w:rsidRDefault="00FA35F3">
            <w:pPr>
              <w:spacing w:line="276" w:lineRule="auto"/>
              <w:rPr>
                <w:rFonts w:ascii="Times New Roman" w:hAnsi="Times New Roman" w:cs="Times New Roman"/>
                <w:sz w:val="20"/>
                <w:szCs w:val="20"/>
              </w:rPr>
            </w:pPr>
          </w:p>
          <w:p w:rsidR="00FA35F3" w:rsidRDefault="00FA35F3" w:rsidP="00BF0269">
            <w:pPr>
              <w:numPr>
                <w:ilvl w:val="0"/>
                <w:numId w:val="12"/>
              </w:numPr>
              <w:spacing w:line="276" w:lineRule="auto"/>
              <w:ind w:left="360"/>
              <w:contextualSpacing/>
              <w:rPr>
                <w:rFonts w:ascii="Times New Roman" w:hAnsi="Times New Roman" w:cs="Times New Roman"/>
                <w:i/>
                <w:sz w:val="20"/>
                <w:szCs w:val="20"/>
              </w:rPr>
            </w:pPr>
            <w:r>
              <w:rPr>
                <w:rFonts w:ascii="Times New Roman" w:hAnsi="Times New Roman" w:cs="Times New Roman"/>
                <w:i/>
                <w:sz w:val="20"/>
                <w:szCs w:val="20"/>
              </w:rPr>
              <w:t>AGM 2016 papers</w:t>
            </w:r>
          </w:p>
          <w:p w:rsidR="00FA35F3" w:rsidRDefault="00FA35F3">
            <w:pPr>
              <w:spacing w:line="276" w:lineRule="auto"/>
              <w:rPr>
                <w:rFonts w:ascii="Times New Roman" w:hAnsi="Times New Roman" w:cs="Times New Roman"/>
                <w:sz w:val="20"/>
                <w:szCs w:val="20"/>
              </w:rPr>
            </w:pPr>
          </w:p>
          <w:p w:rsidR="00FA35F3" w:rsidRDefault="00FA35F3">
            <w:pPr>
              <w:spacing w:line="276" w:lineRule="auto"/>
              <w:rPr>
                <w:rFonts w:ascii="Times New Roman" w:hAnsi="Times New Roman" w:cs="Times New Roman"/>
                <w:sz w:val="20"/>
                <w:szCs w:val="20"/>
              </w:rPr>
            </w:pPr>
            <w:r>
              <w:rPr>
                <w:rFonts w:ascii="Times New Roman" w:hAnsi="Times New Roman" w:cs="Times New Roman"/>
                <w:sz w:val="20"/>
                <w:szCs w:val="20"/>
              </w:rPr>
              <w:t>These needed to be ready by early December.</w:t>
            </w:r>
          </w:p>
          <w:p w:rsidR="00FA35F3" w:rsidRDefault="00FA35F3">
            <w:pPr>
              <w:spacing w:line="276" w:lineRule="auto"/>
              <w:rPr>
                <w:rFonts w:ascii="Times New Roman" w:hAnsi="Times New Roman"/>
                <w:sz w:val="20"/>
                <w:szCs w:val="20"/>
              </w:rPr>
            </w:pPr>
          </w:p>
        </w:tc>
      </w:tr>
      <w:tr w:rsidR="00FA35F3">
        <w:trPr>
          <w:trHeight w:val="331"/>
        </w:trPr>
        <w:tc>
          <w:tcPr>
            <w:tcW w:w="1361" w:type="dxa"/>
            <w:tcBorders>
              <w:top w:val="single" w:sz="4" w:space="0" w:color="auto"/>
              <w:left w:val="single" w:sz="4" w:space="0" w:color="auto"/>
              <w:bottom w:val="single" w:sz="4" w:space="0" w:color="auto"/>
              <w:right w:val="single" w:sz="4" w:space="0" w:color="auto"/>
            </w:tcBorders>
            <w:vAlign w:val="center"/>
          </w:tcPr>
          <w:p w:rsidR="00FA35F3" w:rsidRDefault="00FA35F3">
            <w:pPr>
              <w:spacing w:line="276" w:lineRule="auto"/>
              <w:jc w:val="center"/>
              <w:rPr>
                <w:rFonts w:ascii="Times New Roman" w:eastAsia="Times New Roman" w:hAnsi="Times New Roman" w:cs="Times New Roman"/>
                <w:b/>
                <w:sz w:val="20"/>
                <w:szCs w:val="20"/>
              </w:rPr>
            </w:pPr>
          </w:p>
          <w:p w:rsidR="00FA35F3" w:rsidRDefault="00FA35F3">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p w:rsidR="00FA35F3" w:rsidRDefault="00FA35F3">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LCB / ECB Issues</w:t>
            </w:r>
          </w:p>
          <w:p w:rsidR="00FA35F3" w:rsidRDefault="00FA35F3">
            <w:pPr>
              <w:spacing w:line="276" w:lineRule="auto"/>
              <w:jc w:val="center"/>
              <w:rPr>
                <w:rFonts w:ascii="Times New Roman" w:hAnsi="Times New Roman" w:cs="Times New Roman"/>
                <w:b/>
                <w:sz w:val="20"/>
                <w:szCs w:val="20"/>
              </w:rPr>
            </w:pPr>
          </w:p>
        </w:tc>
        <w:tc>
          <w:tcPr>
            <w:tcW w:w="9187" w:type="dxa"/>
            <w:tcBorders>
              <w:top w:val="single" w:sz="4" w:space="0" w:color="auto"/>
              <w:left w:val="single" w:sz="4" w:space="0" w:color="auto"/>
              <w:bottom w:val="single" w:sz="4" w:space="0" w:color="auto"/>
              <w:right w:val="single" w:sz="4" w:space="0" w:color="auto"/>
            </w:tcBorders>
          </w:tcPr>
          <w:p w:rsidR="00FA35F3" w:rsidRDefault="00FA35F3">
            <w:pPr>
              <w:pStyle w:val="ListParagraph"/>
              <w:spacing w:after="0" w:line="240" w:lineRule="auto"/>
              <w:ind w:left="0"/>
              <w:rPr>
                <w:rFonts w:ascii="Times New Roman" w:hAnsi="Times New Roman"/>
                <w:sz w:val="20"/>
                <w:szCs w:val="20"/>
              </w:rPr>
            </w:pPr>
          </w:p>
          <w:p w:rsidR="00FA35F3" w:rsidRDefault="00FA35F3" w:rsidP="00BF0269">
            <w:pPr>
              <w:numPr>
                <w:ilvl w:val="0"/>
                <w:numId w:val="13"/>
              </w:numPr>
              <w:spacing w:line="276" w:lineRule="auto"/>
              <w:contextualSpacing/>
              <w:rPr>
                <w:rFonts w:ascii="Times New Roman" w:hAnsi="Times New Roman" w:cs="Times New Roman"/>
                <w:i/>
                <w:sz w:val="20"/>
                <w:szCs w:val="20"/>
              </w:rPr>
            </w:pPr>
            <w:r>
              <w:rPr>
                <w:rFonts w:ascii="Times New Roman" w:hAnsi="Times New Roman" w:cs="Times New Roman"/>
                <w:i/>
                <w:sz w:val="20"/>
                <w:szCs w:val="20"/>
              </w:rPr>
              <w:t>EoS meetings</w:t>
            </w:r>
          </w:p>
          <w:p w:rsidR="00FA35F3" w:rsidRDefault="00FA35F3">
            <w:pPr>
              <w:spacing w:line="276" w:lineRule="auto"/>
              <w:rPr>
                <w:rFonts w:ascii="Times New Roman" w:hAnsi="Times New Roman" w:cs="Times New Roman"/>
                <w:sz w:val="20"/>
                <w:szCs w:val="20"/>
              </w:rPr>
            </w:pPr>
          </w:p>
          <w:p w:rsidR="00FA35F3" w:rsidRDefault="00FA35F3">
            <w:pPr>
              <w:spacing w:line="276" w:lineRule="auto"/>
              <w:rPr>
                <w:rFonts w:ascii="Times New Roman" w:hAnsi="Times New Roman" w:cs="Times New Roman"/>
                <w:sz w:val="20"/>
                <w:szCs w:val="20"/>
              </w:rPr>
            </w:pPr>
            <w:r>
              <w:rPr>
                <w:rFonts w:ascii="Times New Roman" w:hAnsi="Times New Roman" w:cs="Times New Roman"/>
                <w:sz w:val="20"/>
                <w:szCs w:val="20"/>
              </w:rPr>
              <w:t>The two meetings, 06/10/15 and 10/11/15, had been dealt with earlier.</w:t>
            </w:r>
          </w:p>
          <w:p w:rsidR="00FA35F3" w:rsidRDefault="00FA35F3">
            <w:pPr>
              <w:spacing w:line="276" w:lineRule="auto"/>
              <w:rPr>
                <w:rFonts w:ascii="Times New Roman" w:hAnsi="Times New Roman" w:cs="Times New Roman"/>
                <w:sz w:val="20"/>
                <w:szCs w:val="20"/>
              </w:rPr>
            </w:pPr>
          </w:p>
          <w:p w:rsidR="00FA35F3" w:rsidRDefault="00FA35F3" w:rsidP="00BF0269">
            <w:pPr>
              <w:numPr>
                <w:ilvl w:val="0"/>
                <w:numId w:val="13"/>
              </w:numPr>
              <w:spacing w:line="276" w:lineRule="auto"/>
              <w:ind w:left="0" w:firstLine="0"/>
              <w:contextualSpacing/>
              <w:rPr>
                <w:rFonts w:ascii="Times New Roman" w:hAnsi="Times New Roman" w:cs="Times New Roman"/>
                <w:i/>
                <w:sz w:val="20"/>
                <w:szCs w:val="20"/>
              </w:rPr>
            </w:pPr>
            <w:r>
              <w:rPr>
                <w:rFonts w:ascii="Times New Roman" w:hAnsi="Times New Roman" w:cs="Times New Roman"/>
                <w:i/>
                <w:sz w:val="20"/>
                <w:szCs w:val="20"/>
              </w:rPr>
              <w:lastRenderedPageBreak/>
              <w:t xml:space="preserve">ECB 2016 Prem leagues criteria </w:t>
            </w:r>
          </w:p>
          <w:p w:rsidR="00FA35F3" w:rsidRDefault="00FA35F3">
            <w:pPr>
              <w:pStyle w:val="ListParagraph"/>
              <w:spacing w:after="0" w:line="240" w:lineRule="auto"/>
              <w:ind w:left="0"/>
              <w:rPr>
                <w:rFonts w:ascii="Times New Roman" w:hAnsi="Times New Roman"/>
                <w:sz w:val="20"/>
                <w:szCs w:val="20"/>
              </w:rPr>
            </w:pPr>
          </w:p>
          <w:p w:rsidR="00FA35F3" w:rsidRDefault="00FA35F3">
            <w:pPr>
              <w:pStyle w:val="ListParagraph"/>
              <w:spacing w:after="0" w:line="240" w:lineRule="auto"/>
              <w:ind w:left="0"/>
              <w:rPr>
                <w:rFonts w:ascii="Times New Roman" w:hAnsi="Times New Roman"/>
                <w:sz w:val="20"/>
                <w:szCs w:val="20"/>
              </w:rPr>
            </w:pPr>
            <w:r>
              <w:rPr>
                <w:rFonts w:ascii="Times New Roman" w:hAnsi="Times New Roman"/>
                <w:sz w:val="20"/>
                <w:szCs w:val="20"/>
              </w:rPr>
              <w:t>The revised criteria from ECB had been received, circulated to M/C and noted. Their content had influenced the 2016 MoU.</w:t>
            </w:r>
          </w:p>
          <w:p w:rsidR="00FA35F3" w:rsidRDefault="00FA35F3">
            <w:pPr>
              <w:pStyle w:val="ListParagraph"/>
              <w:spacing w:after="0" w:line="240" w:lineRule="auto"/>
              <w:ind w:left="0"/>
              <w:rPr>
                <w:rFonts w:ascii="Times New Roman" w:hAnsi="Times New Roman"/>
                <w:sz w:val="20"/>
                <w:szCs w:val="20"/>
              </w:rPr>
            </w:pPr>
          </w:p>
        </w:tc>
      </w:tr>
      <w:tr w:rsidR="00FA35F3">
        <w:trPr>
          <w:trHeight w:val="331"/>
        </w:trPr>
        <w:tc>
          <w:tcPr>
            <w:tcW w:w="1361" w:type="dxa"/>
            <w:tcBorders>
              <w:top w:val="single" w:sz="4" w:space="0" w:color="auto"/>
              <w:left w:val="single" w:sz="4" w:space="0" w:color="auto"/>
              <w:bottom w:val="single" w:sz="4" w:space="0" w:color="auto"/>
              <w:right w:val="single" w:sz="4" w:space="0" w:color="auto"/>
            </w:tcBorders>
            <w:vAlign w:val="center"/>
          </w:tcPr>
          <w:p w:rsidR="00FA35F3" w:rsidRDefault="00FA35F3">
            <w:pPr>
              <w:spacing w:line="276" w:lineRule="auto"/>
              <w:jc w:val="center"/>
              <w:rPr>
                <w:rFonts w:ascii="Times New Roman" w:eastAsia="Times New Roman" w:hAnsi="Times New Roman" w:cs="Times New Roman"/>
                <w:b/>
                <w:sz w:val="20"/>
                <w:szCs w:val="20"/>
              </w:rPr>
            </w:pPr>
          </w:p>
          <w:p w:rsidR="00FA35F3" w:rsidRDefault="00FA35F3">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w:t>
            </w:r>
          </w:p>
          <w:p w:rsidR="00FA35F3" w:rsidRDefault="00FA35F3">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A.O.B.</w:t>
            </w:r>
          </w:p>
          <w:p w:rsidR="00FA35F3" w:rsidRDefault="00FA35F3">
            <w:pPr>
              <w:spacing w:line="276" w:lineRule="auto"/>
              <w:jc w:val="center"/>
              <w:rPr>
                <w:rFonts w:ascii="Times New Roman" w:eastAsia="Times New Roman" w:hAnsi="Times New Roman" w:cs="Times New Roman"/>
                <w:b/>
                <w:sz w:val="20"/>
                <w:szCs w:val="20"/>
              </w:rPr>
            </w:pPr>
          </w:p>
        </w:tc>
        <w:tc>
          <w:tcPr>
            <w:tcW w:w="9187" w:type="dxa"/>
            <w:tcBorders>
              <w:top w:val="single" w:sz="4" w:space="0" w:color="auto"/>
              <w:left w:val="single" w:sz="4" w:space="0" w:color="auto"/>
              <w:bottom w:val="single" w:sz="4" w:space="0" w:color="auto"/>
              <w:right w:val="single" w:sz="4" w:space="0" w:color="auto"/>
            </w:tcBorders>
          </w:tcPr>
          <w:p w:rsidR="00FA35F3" w:rsidRDefault="00FA35F3">
            <w:pPr>
              <w:tabs>
                <w:tab w:val="left" w:pos="2143"/>
                <w:tab w:val="left" w:pos="2818"/>
              </w:tabs>
              <w:spacing w:line="276" w:lineRule="auto"/>
              <w:rPr>
                <w:rFonts w:ascii="Times New Roman" w:eastAsia="Calibri" w:hAnsi="Times New Roman" w:cs="Times New Roman"/>
                <w:sz w:val="20"/>
                <w:szCs w:val="20"/>
              </w:rPr>
            </w:pPr>
          </w:p>
          <w:p w:rsidR="00FA35F3" w:rsidRDefault="00FA35F3">
            <w:pPr>
              <w:tabs>
                <w:tab w:val="left" w:pos="2143"/>
                <w:tab w:val="left" w:pos="2818"/>
              </w:tabs>
              <w:spacing w:line="276" w:lineRule="auto"/>
              <w:rPr>
                <w:rFonts w:ascii="Times New Roman" w:hAnsi="Times New Roman"/>
                <w:sz w:val="20"/>
                <w:szCs w:val="20"/>
              </w:rPr>
            </w:pPr>
            <w:r>
              <w:rPr>
                <w:rFonts w:ascii="Times New Roman" w:hAnsi="Times New Roman"/>
                <w:i/>
                <w:sz w:val="20"/>
                <w:szCs w:val="20"/>
              </w:rPr>
              <w:t>13.1</w:t>
            </w:r>
            <w:r>
              <w:rPr>
                <w:rFonts w:ascii="Times New Roman" w:hAnsi="Times New Roman"/>
                <w:sz w:val="20"/>
                <w:szCs w:val="20"/>
              </w:rPr>
              <w:t xml:space="preserve"> The MiL&amp;DCC Representative Sides at 16/18/21 and All Age really needed to wear properly badged MiL&amp;DCC shirts. It had been many years since we had bought the last batch. M/C would come back to the next meeting for further discussion with more information.</w:t>
            </w:r>
          </w:p>
          <w:p w:rsidR="00FA35F3" w:rsidRDefault="00FA35F3">
            <w:pPr>
              <w:pStyle w:val="ListParagraph"/>
              <w:tabs>
                <w:tab w:val="left" w:pos="2143"/>
                <w:tab w:val="left" w:pos="2818"/>
              </w:tabs>
              <w:spacing w:after="0" w:line="240" w:lineRule="auto"/>
              <w:ind w:left="0"/>
              <w:rPr>
                <w:rFonts w:ascii="Times New Roman" w:hAnsi="Times New Roman"/>
                <w:sz w:val="20"/>
                <w:szCs w:val="20"/>
              </w:rPr>
            </w:pPr>
          </w:p>
          <w:p w:rsidR="00FA35F3" w:rsidRDefault="00FA35F3">
            <w:pPr>
              <w:pStyle w:val="ListParagraph"/>
              <w:tabs>
                <w:tab w:val="left" w:pos="2143"/>
                <w:tab w:val="left" w:pos="2818"/>
              </w:tabs>
              <w:spacing w:after="0" w:line="240" w:lineRule="auto"/>
              <w:ind w:left="0"/>
              <w:rPr>
                <w:rFonts w:ascii="Times New Roman" w:hAnsi="Times New Roman"/>
                <w:sz w:val="20"/>
                <w:szCs w:val="20"/>
              </w:rPr>
            </w:pPr>
            <w:r>
              <w:rPr>
                <w:rFonts w:ascii="Times New Roman" w:hAnsi="Times New Roman"/>
                <w:i/>
                <w:sz w:val="20"/>
                <w:szCs w:val="20"/>
              </w:rPr>
              <w:t>13.2</w:t>
            </w:r>
            <w:r>
              <w:rPr>
                <w:rFonts w:ascii="Times New Roman" w:hAnsi="Times New Roman"/>
                <w:sz w:val="20"/>
                <w:szCs w:val="20"/>
              </w:rPr>
              <w:t xml:space="preserve"> A reminder on the website was needed for the PDP programme.</w:t>
            </w:r>
          </w:p>
          <w:p w:rsidR="00FA35F3" w:rsidRDefault="00FA35F3">
            <w:pPr>
              <w:pStyle w:val="ListParagraph"/>
              <w:tabs>
                <w:tab w:val="left" w:pos="2143"/>
                <w:tab w:val="left" w:pos="2818"/>
              </w:tabs>
              <w:spacing w:after="0" w:line="240" w:lineRule="auto"/>
              <w:ind w:left="0"/>
              <w:rPr>
                <w:rFonts w:ascii="Times New Roman" w:hAnsi="Times New Roman"/>
                <w:sz w:val="20"/>
                <w:szCs w:val="20"/>
              </w:rPr>
            </w:pPr>
          </w:p>
          <w:p w:rsidR="00FA35F3" w:rsidRDefault="00FA35F3">
            <w:pPr>
              <w:pStyle w:val="ListParagraph"/>
              <w:tabs>
                <w:tab w:val="left" w:pos="2143"/>
                <w:tab w:val="left" w:pos="2818"/>
              </w:tabs>
              <w:spacing w:after="0" w:line="240" w:lineRule="auto"/>
              <w:ind w:left="0"/>
              <w:rPr>
                <w:rFonts w:ascii="Times New Roman" w:hAnsi="Times New Roman"/>
                <w:sz w:val="20"/>
                <w:szCs w:val="20"/>
              </w:rPr>
            </w:pPr>
            <w:r>
              <w:rPr>
                <w:rFonts w:ascii="Times New Roman" w:hAnsi="Times New Roman"/>
                <w:sz w:val="20"/>
                <w:szCs w:val="20"/>
              </w:rPr>
              <w:t>13.3 A posting on Gary Keely’s “Spin Clinic” was also needed</w:t>
            </w:r>
          </w:p>
          <w:p w:rsidR="00FA35F3" w:rsidRDefault="00FA35F3">
            <w:pPr>
              <w:pStyle w:val="ListParagraph"/>
              <w:tabs>
                <w:tab w:val="left" w:pos="2143"/>
                <w:tab w:val="left" w:pos="2818"/>
              </w:tabs>
              <w:spacing w:after="0" w:line="240" w:lineRule="auto"/>
              <w:ind w:left="0"/>
              <w:rPr>
                <w:rFonts w:ascii="Times New Roman" w:hAnsi="Times New Roman"/>
                <w:sz w:val="20"/>
                <w:szCs w:val="20"/>
              </w:rPr>
            </w:pPr>
          </w:p>
          <w:p w:rsidR="00FA35F3" w:rsidRDefault="00FA35F3">
            <w:pPr>
              <w:pStyle w:val="ListParagraph"/>
              <w:tabs>
                <w:tab w:val="left" w:pos="2143"/>
                <w:tab w:val="left" w:pos="2818"/>
              </w:tabs>
              <w:spacing w:after="0" w:line="240" w:lineRule="auto"/>
              <w:ind w:left="0"/>
              <w:rPr>
                <w:rFonts w:ascii="Times New Roman" w:hAnsi="Times New Roman"/>
                <w:sz w:val="20"/>
                <w:szCs w:val="20"/>
              </w:rPr>
            </w:pPr>
            <w:r>
              <w:rPr>
                <w:rFonts w:ascii="Times New Roman" w:hAnsi="Times New Roman"/>
                <w:sz w:val="20"/>
                <w:szCs w:val="20"/>
              </w:rPr>
              <w:t>13.4 Concern about the way these were actually marketed by the ACO in Lancashire was expressed. It was thought that M/C might be able to help here.</w:t>
            </w:r>
          </w:p>
          <w:p w:rsidR="00FA35F3" w:rsidRDefault="00FA35F3">
            <w:pPr>
              <w:pStyle w:val="ListParagraph"/>
              <w:tabs>
                <w:tab w:val="left" w:pos="2143"/>
                <w:tab w:val="left" w:pos="2818"/>
              </w:tabs>
              <w:spacing w:after="0" w:line="240" w:lineRule="auto"/>
              <w:ind w:left="0"/>
              <w:rPr>
                <w:rFonts w:ascii="Times New Roman" w:hAnsi="Times New Roman"/>
                <w:sz w:val="20"/>
                <w:szCs w:val="20"/>
              </w:rPr>
            </w:pPr>
          </w:p>
          <w:p w:rsidR="00FA35F3" w:rsidRDefault="00FA35F3">
            <w:pPr>
              <w:pStyle w:val="ListParagraph"/>
              <w:tabs>
                <w:tab w:val="left" w:pos="2143"/>
                <w:tab w:val="left" w:pos="2818"/>
              </w:tabs>
              <w:spacing w:after="0" w:line="240" w:lineRule="auto"/>
              <w:ind w:left="0"/>
              <w:rPr>
                <w:rFonts w:ascii="Times New Roman" w:hAnsi="Times New Roman"/>
                <w:sz w:val="20"/>
                <w:szCs w:val="20"/>
              </w:rPr>
            </w:pPr>
            <w:r>
              <w:rPr>
                <w:rFonts w:ascii="Times New Roman" w:hAnsi="Times New Roman"/>
                <w:sz w:val="20"/>
                <w:szCs w:val="20"/>
              </w:rPr>
              <w:t xml:space="preserve">13.5 Dave Jones was retiring and would no longer run the allocation of MCUA umpires or their website. John Farrell had said that he would run the allocation side of this. </w:t>
            </w:r>
          </w:p>
          <w:p w:rsidR="00FA35F3" w:rsidRDefault="00FA35F3">
            <w:pPr>
              <w:tabs>
                <w:tab w:val="left" w:pos="2143"/>
                <w:tab w:val="left" w:pos="2818"/>
              </w:tabs>
              <w:spacing w:line="276" w:lineRule="auto"/>
              <w:rPr>
                <w:rFonts w:ascii="Times New Roman" w:hAnsi="Times New Roman"/>
                <w:sz w:val="20"/>
                <w:szCs w:val="20"/>
              </w:rPr>
            </w:pPr>
          </w:p>
        </w:tc>
      </w:tr>
      <w:tr w:rsidR="00FA35F3">
        <w:trPr>
          <w:trHeight w:val="331"/>
        </w:trPr>
        <w:tc>
          <w:tcPr>
            <w:tcW w:w="1361" w:type="dxa"/>
            <w:tcBorders>
              <w:top w:val="single" w:sz="4" w:space="0" w:color="auto"/>
              <w:left w:val="single" w:sz="4" w:space="0" w:color="auto"/>
              <w:bottom w:val="single" w:sz="4" w:space="0" w:color="auto"/>
              <w:right w:val="single" w:sz="4" w:space="0" w:color="auto"/>
            </w:tcBorders>
          </w:tcPr>
          <w:p w:rsidR="00FA35F3" w:rsidRDefault="00FA35F3">
            <w:pPr>
              <w:spacing w:line="276" w:lineRule="auto"/>
              <w:jc w:val="center"/>
              <w:rPr>
                <w:rFonts w:ascii="Times New Roman" w:eastAsia="Times New Roman" w:hAnsi="Times New Roman" w:cs="Times New Roman"/>
                <w:b/>
                <w:sz w:val="20"/>
                <w:szCs w:val="20"/>
              </w:rPr>
            </w:pPr>
          </w:p>
          <w:p w:rsidR="00FA35F3" w:rsidRDefault="00FA35F3">
            <w:pPr>
              <w:spacing w:line="276" w:lineRule="auto"/>
              <w:jc w:val="center"/>
              <w:rPr>
                <w:rFonts w:ascii="Times New Roman" w:eastAsia="Times New Roman" w:hAnsi="Times New Roman" w:cs="Times New Roman"/>
                <w:b/>
                <w:sz w:val="20"/>
                <w:szCs w:val="20"/>
              </w:rPr>
            </w:pPr>
          </w:p>
          <w:p w:rsidR="00FA35F3" w:rsidRDefault="00FA35F3">
            <w:pPr>
              <w:spacing w:line="276" w:lineRule="auto"/>
              <w:jc w:val="center"/>
              <w:rPr>
                <w:rFonts w:ascii="Times New Roman" w:eastAsia="Times New Roman" w:hAnsi="Times New Roman" w:cs="Times New Roman"/>
                <w:b/>
                <w:sz w:val="20"/>
                <w:szCs w:val="20"/>
              </w:rPr>
            </w:pPr>
          </w:p>
          <w:p w:rsidR="00FA35F3" w:rsidRDefault="00FA35F3">
            <w:pPr>
              <w:spacing w:line="276" w:lineRule="auto"/>
              <w:jc w:val="center"/>
              <w:rPr>
                <w:rFonts w:ascii="Times New Roman" w:eastAsia="Times New Roman" w:hAnsi="Times New Roman" w:cs="Times New Roman"/>
                <w:b/>
                <w:sz w:val="20"/>
                <w:szCs w:val="20"/>
              </w:rPr>
            </w:pPr>
          </w:p>
          <w:p w:rsidR="00FA35F3" w:rsidRDefault="00FA35F3">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w:t>
            </w:r>
          </w:p>
          <w:p w:rsidR="00FA35F3" w:rsidRDefault="00FA35F3">
            <w:pPr>
              <w:spacing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 of Next Meetings</w:t>
            </w:r>
          </w:p>
          <w:p w:rsidR="00FA35F3" w:rsidRDefault="00FA35F3">
            <w:pPr>
              <w:spacing w:line="276" w:lineRule="auto"/>
              <w:jc w:val="center"/>
              <w:rPr>
                <w:rFonts w:ascii="Times New Roman" w:eastAsia="Times New Roman" w:hAnsi="Times New Roman" w:cs="Times New Roman"/>
                <w:i/>
                <w:sz w:val="20"/>
                <w:szCs w:val="20"/>
              </w:rPr>
            </w:pPr>
          </w:p>
          <w:p w:rsidR="00FA35F3" w:rsidRDefault="00FA35F3">
            <w:pPr>
              <w:spacing w:line="276" w:lineRule="auto"/>
              <w:jc w:val="center"/>
              <w:rPr>
                <w:rFonts w:ascii="Times New Roman" w:eastAsia="Times New Roman" w:hAnsi="Times New Roman" w:cs="Times New Roman"/>
                <w:b/>
                <w:sz w:val="20"/>
                <w:szCs w:val="20"/>
              </w:rPr>
            </w:pPr>
          </w:p>
        </w:tc>
        <w:tc>
          <w:tcPr>
            <w:tcW w:w="9187" w:type="dxa"/>
            <w:tcBorders>
              <w:top w:val="single" w:sz="4" w:space="0" w:color="auto"/>
              <w:left w:val="single" w:sz="4" w:space="0" w:color="auto"/>
              <w:bottom w:val="single" w:sz="4" w:space="0" w:color="auto"/>
              <w:right w:val="single" w:sz="4" w:space="0" w:color="auto"/>
            </w:tcBorders>
          </w:tcPr>
          <w:p w:rsidR="00FA35F3" w:rsidRDefault="00FA35F3">
            <w:pPr>
              <w:spacing w:line="276" w:lineRule="auto"/>
              <w:ind w:left="360"/>
              <w:contextualSpacing/>
              <w:rPr>
                <w:rFonts w:ascii="Times New Roman" w:hAnsi="Times New Roman" w:cs="Times New Roman"/>
                <w:b/>
                <w:sz w:val="18"/>
                <w:szCs w:val="18"/>
              </w:rPr>
            </w:pPr>
          </w:p>
          <w:tbl>
            <w:tblPr>
              <w:tblW w:w="7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758"/>
              <w:gridCol w:w="1758"/>
              <w:gridCol w:w="1759"/>
            </w:tblGrid>
            <w:tr w:rsidR="00FA35F3">
              <w:trPr>
                <w:trHeight w:val="618"/>
              </w:trPr>
              <w:tc>
                <w:tcPr>
                  <w:tcW w:w="1758" w:type="dxa"/>
                  <w:tcBorders>
                    <w:top w:val="single" w:sz="4" w:space="0" w:color="auto"/>
                    <w:left w:val="single" w:sz="24" w:space="0" w:color="auto"/>
                    <w:bottom w:val="single" w:sz="4" w:space="0" w:color="auto"/>
                    <w:right w:val="single" w:sz="4" w:space="0" w:color="auto"/>
                  </w:tcBorders>
                  <w:shd w:val="clear" w:color="auto" w:fill="FF0000"/>
                  <w:vAlign w:val="center"/>
                  <w:hideMark/>
                </w:tcPr>
                <w:p w:rsidR="00FA35F3" w:rsidRDefault="00FA35F3">
                  <w:pPr>
                    <w:framePr w:hSpace="180" w:wrap="around" w:vAnchor="text" w:hAnchor="text" w:x="182" w:y="1"/>
                    <w:spacing w:line="276" w:lineRule="auto"/>
                    <w:suppressOverlap/>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3rd XI  EoS  SGM </w:t>
                  </w:r>
                </w:p>
              </w:tc>
              <w:tc>
                <w:tcPr>
                  <w:tcW w:w="1758" w:type="dxa"/>
                  <w:tcBorders>
                    <w:top w:val="single" w:sz="4" w:space="0" w:color="auto"/>
                    <w:left w:val="single" w:sz="4" w:space="0" w:color="auto"/>
                    <w:bottom w:val="single" w:sz="4" w:space="0" w:color="auto"/>
                    <w:right w:val="single" w:sz="4" w:space="0" w:color="auto"/>
                  </w:tcBorders>
                  <w:vAlign w:val="center"/>
                  <w:hideMark/>
                </w:tcPr>
                <w:p w:rsidR="00FA35F3" w:rsidRDefault="00FA35F3">
                  <w:pPr>
                    <w:framePr w:hSpace="180" w:wrap="around" w:vAnchor="text" w:hAnchor="text" w:x="182" w:y="1"/>
                    <w:spacing w:line="276" w:lineRule="auto"/>
                    <w:suppressOverlap/>
                    <w:rPr>
                      <w:rFonts w:ascii="Times New Roman" w:eastAsia="Times New Roman" w:hAnsi="Times New Roman" w:cs="Times New Roman"/>
                      <w:b/>
                      <w:sz w:val="18"/>
                      <w:szCs w:val="18"/>
                    </w:rPr>
                  </w:pPr>
                  <w:r>
                    <w:rPr>
                      <w:rFonts w:ascii="Times New Roman" w:eastAsia="Times New Roman" w:hAnsi="Times New Roman" w:cs="Times New Roman"/>
                      <w:b/>
                      <w:sz w:val="18"/>
                      <w:szCs w:val="18"/>
                    </w:rPr>
                    <w:t>Tues Nov 10</w:t>
                  </w:r>
                  <w:r>
                    <w:rPr>
                      <w:rFonts w:ascii="Times New Roman" w:eastAsia="Times New Roman" w:hAnsi="Times New Roman" w:cs="Times New Roman"/>
                      <w:b/>
                      <w:sz w:val="18"/>
                      <w:szCs w:val="18"/>
                      <w:vertAlign w:val="superscript"/>
                    </w:rPr>
                    <w:t>th</w:t>
                  </w:r>
                  <w:r>
                    <w:rPr>
                      <w:rFonts w:ascii="Times New Roman" w:eastAsia="Times New Roman" w:hAnsi="Times New Roman" w:cs="Times New Roman"/>
                      <w:b/>
                      <w:sz w:val="18"/>
                      <w:szCs w:val="18"/>
                    </w:rPr>
                    <w:t xml:space="preserve"> </w:t>
                  </w:r>
                </w:p>
              </w:tc>
              <w:tc>
                <w:tcPr>
                  <w:tcW w:w="1758" w:type="dxa"/>
                  <w:tcBorders>
                    <w:top w:val="single" w:sz="4" w:space="0" w:color="auto"/>
                    <w:left w:val="single" w:sz="4" w:space="0" w:color="auto"/>
                    <w:bottom w:val="single" w:sz="4" w:space="0" w:color="auto"/>
                    <w:right w:val="single" w:sz="4" w:space="0" w:color="auto"/>
                  </w:tcBorders>
                  <w:vAlign w:val="center"/>
                  <w:hideMark/>
                </w:tcPr>
                <w:p w:rsidR="00FA35F3" w:rsidRDefault="00FA35F3">
                  <w:pPr>
                    <w:framePr w:hSpace="180" w:wrap="around" w:vAnchor="text" w:hAnchor="text" w:x="182" w:y="1"/>
                    <w:spacing w:line="276" w:lineRule="auto"/>
                    <w:suppressOverlap/>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rPr>
                    <w:t>Sefton Park CC</w:t>
                  </w:r>
                </w:p>
              </w:tc>
              <w:tc>
                <w:tcPr>
                  <w:tcW w:w="1759" w:type="dxa"/>
                  <w:tcBorders>
                    <w:top w:val="single" w:sz="4" w:space="0" w:color="auto"/>
                    <w:left w:val="single" w:sz="4" w:space="0" w:color="auto"/>
                    <w:bottom w:val="single" w:sz="4" w:space="0" w:color="auto"/>
                    <w:right w:val="single" w:sz="8" w:space="0" w:color="auto"/>
                  </w:tcBorders>
                  <w:vAlign w:val="center"/>
                  <w:hideMark/>
                </w:tcPr>
                <w:p w:rsidR="00FA35F3" w:rsidRDefault="00FA35F3">
                  <w:pPr>
                    <w:framePr w:hSpace="180" w:wrap="around" w:vAnchor="text" w:hAnchor="text" w:x="182" w:y="1"/>
                    <w:spacing w:line="276" w:lineRule="auto"/>
                    <w:suppressOverlap/>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rPr>
                    <w:t>7.30pm</w:t>
                  </w:r>
                </w:p>
              </w:tc>
            </w:tr>
            <w:tr w:rsidR="00FA35F3">
              <w:trPr>
                <w:trHeight w:val="618"/>
              </w:trPr>
              <w:tc>
                <w:tcPr>
                  <w:tcW w:w="1758" w:type="dxa"/>
                  <w:tcBorders>
                    <w:top w:val="single" w:sz="4" w:space="0" w:color="auto"/>
                    <w:left w:val="single" w:sz="24" w:space="0" w:color="auto"/>
                    <w:bottom w:val="single" w:sz="4" w:space="0" w:color="auto"/>
                    <w:right w:val="single" w:sz="4" w:space="0" w:color="auto"/>
                  </w:tcBorders>
                  <w:shd w:val="clear" w:color="auto" w:fill="00FF00"/>
                  <w:vAlign w:val="center"/>
                  <w:hideMark/>
                </w:tcPr>
                <w:p w:rsidR="00FA35F3" w:rsidRDefault="00FA35F3">
                  <w:pPr>
                    <w:framePr w:hSpace="180" w:wrap="around" w:vAnchor="text" w:hAnchor="text" w:x="182" w:y="1"/>
                    <w:spacing w:line="276" w:lineRule="auto"/>
                    <w:suppressOverlap/>
                    <w:rPr>
                      <w:rFonts w:ascii="Times New Roman" w:eastAsia="Times New Roman" w:hAnsi="Times New Roman" w:cs="Times New Roman"/>
                      <w:b/>
                      <w:sz w:val="18"/>
                      <w:szCs w:val="18"/>
                    </w:rPr>
                  </w:pPr>
                  <w:r>
                    <w:rPr>
                      <w:rFonts w:ascii="Times New Roman" w:eastAsia="Times New Roman" w:hAnsi="Times New Roman" w:cs="Times New Roman"/>
                      <w:b/>
                      <w:sz w:val="18"/>
                      <w:szCs w:val="18"/>
                    </w:rPr>
                    <w:t>M/C AGM papers</w:t>
                  </w:r>
                </w:p>
              </w:tc>
              <w:tc>
                <w:tcPr>
                  <w:tcW w:w="1758" w:type="dxa"/>
                  <w:tcBorders>
                    <w:top w:val="single" w:sz="4" w:space="0" w:color="auto"/>
                    <w:left w:val="single" w:sz="4" w:space="0" w:color="auto"/>
                    <w:bottom w:val="single" w:sz="4" w:space="0" w:color="auto"/>
                    <w:right w:val="single" w:sz="4" w:space="0" w:color="auto"/>
                  </w:tcBorders>
                  <w:vAlign w:val="center"/>
                  <w:hideMark/>
                </w:tcPr>
                <w:p w:rsidR="00FA35F3" w:rsidRDefault="00FA35F3">
                  <w:pPr>
                    <w:framePr w:hSpace="180" w:wrap="around" w:vAnchor="text" w:hAnchor="text" w:x="182" w:y="1"/>
                    <w:spacing w:line="276" w:lineRule="auto"/>
                    <w:suppressOverlap/>
                    <w:rPr>
                      <w:rFonts w:ascii="Times New Roman" w:eastAsia="Times New Roman" w:hAnsi="Times New Roman" w:cs="Times New Roman"/>
                      <w:b/>
                      <w:sz w:val="18"/>
                      <w:szCs w:val="18"/>
                    </w:rPr>
                  </w:pPr>
                  <w:r>
                    <w:rPr>
                      <w:rFonts w:ascii="Times New Roman" w:eastAsia="Times New Roman" w:hAnsi="Times New Roman" w:cs="Times New Roman"/>
                      <w:b/>
                      <w:sz w:val="18"/>
                      <w:szCs w:val="18"/>
                    </w:rPr>
                    <w:t>Tues Nov 17</w:t>
                  </w:r>
                  <w:r>
                    <w:rPr>
                      <w:rFonts w:ascii="Times New Roman" w:eastAsia="Times New Roman" w:hAnsi="Times New Roman" w:cs="Times New Roman"/>
                      <w:b/>
                      <w:sz w:val="18"/>
                      <w:szCs w:val="18"/>
                      <w:vertAlign w:val="superscript"/>
                    </w:rPr>
                    <w:t>th</w:t>
                  </w:r>
                  <w:r>
                    <w:rPr>
                      <w:rFonts w:ascii="Times New Roman" w:eastAsia="Times New Roman" w:hAnsi="Times New Roman" w:cs="Times New Roman"/>
                      <w:b/>
                      <w:sz w:val="18"/>
                      <w:szCs w:val="18"/>
                    </w:rPr>
                    <w:t xml:space="preserve"> </w:t>
                  </w:r>
                </w:p>
              </w:tc>
              <w:tc>
                <w:tcPr>
                  <w:tcW w:w="1758" w:type="dxa"/>
                  <w:tcBorders>
                    <w:top w:val="single" w:sz="4" w:space="0" w:color="auto"/>
                    <w:left w:val="single" w:sz="4" w:space="0" w:color="auto"/>
                    <w:bottom w:val="single" w:sz="4" w:space="0" w:color="auto"/>
                    <w:right w:val="single" w:sz="4" w:space="0" w:color="auto"/>
                  </w:tcBorders>
                  <w:vAlign w:val="center"/>
                  <w:hideMark/>
                </w:tcPr>
                <w:p w:rsidR="00FA35F3" w:rsidRDefault="00FA35F3">
                  <w:pPr>
                    <w:framePr w:hSpace="180" w:wrap="around" w:vAnchor="text" w:hAnchor="text" w:x="182" w:y="1"/>
                    <w:spacing w:line="276" w:lineRule="auto"/>
                    <w:suppressOverlap/>
                    <w:rPr>
                      <w:rFonts w:ascii="Times New Roman" w:eastAsia="Times New Roman" w:hAnsi="Times New Roman" w:cs="Times New Roman"/>
                      <w:b/>
                      <w:sz w:val="18"/>
                      <w:szCs w:val="18"/>
                      <w:lang w:val="en-US"/>
                    </w:rPr>
                  </w:pPr>
                  <w:proofErr w:type="spellStart"/>
                  <w:r>
                    <w:rPr>
                      <w:rFonts w:ascii="Times New Roman" w:eastAsia="Times New Roman" w:hAnsi="Times New Roman" w:cs="Times New Roman"/>
                      <w:b/>
                      <w:sz w:val="18"/>
                      <w:szCs w:val="18"/>
                      <w:lang w:val="en-US"/>
                    </w:rPr>
                    <w:t>tba</w:t>
                  </w:r>
                  <w:proofErr w:type="spellEnd"/>
                </w:p>
              </w:tc>
              <w:tc>
                <w:tcPr>
                  <w:tcW w:w="1759" w:type="dxa"/>
                  <w:tcBorders>
                    <w:top w:val="single" w:sz="4" w:space="0" w:color="auto"/>
                    <w:left w:val="single" w:sz="4" w:space="0" w:color="auto"/>
                    <w:bottom w:val="single" w:sz="4" w:space="0" w:color="auto"/>
                    <w:right w:val="single" w:sz="8" w:space="0" w:color="auto"/>
                  </w:tcBorders>
                  <w:vAlign w:val="center"/>
                  <w:hideMark/>
                </w:tcPr>
                <w:p w:rsidR="00FA35F3" w:rsidRDefault="00FA35F3">
                  <w:pPr>
                    <w:framePr w:hSpace="180" w:wrap="around" w:vAnchor="text" w:hAnchor="text" w:x="182" w:y="1"/>
                    <w:spacing w:line="276" w:lineRule="auto"/>
                    <w:suppressOverlap/>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rPr>
                    <w:t>10.00am</w:t>
                  </w:r>
                </w:p>
              </w:tc>
            </w:tr>
            <w:tr w:rsidR="00FA35F3">
              <w:trPr>
                <w:trHeight w:val="618"/>
              </w:trPr>
              <w:tc>
                <w:tcPr>
                  <w:tcW w:w="1758" w:type="dxa"/>
                  <w:tcBorders>
                    <w:top w:val="single" w:sz="4" w:space="0" w:color="auto"/>
                    <w:left w:val="single" w:sz="24" w:space="0" w:color="auto"/>
                    <w:bottom w:val="single" w:sz="4" w:space="0" w:color="auto"/>
                    <w:right w:val="single" w:sz="4" w:space="0" w:color="auto"/>
                  </w:tcBorders>
                  <w:shd w:val="clear" w:color="auto" w:fill="00FF00"/>
                  <w:vAlign w:val="center"/>
                  <w:hideMark/>
                </w:tcPr>
                <w:p w:rsidR="00FA35F3" w:rsidRDefault="00FA35F3">
                  <w:pPr>
                    <w:framePr w:hSpace="180" w:wrap="around" w:vAnchor="text" w:hAnchor="text" w:x="182" w:y="1"/>
                    <w:spacing w:line="276" w:lineRule="auto"/>
                    <w:suppressOverlap/>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rPr>
                    <w:t>M/C</w:t>
                  </w:r>
                </w:p>
              </w:tc>
              <w:tc>
                <w:tcPr>
                  <w:tcW w:w="1758" w:type="dxa"/>
                  <w:tcBorders>
                    <w:top w:val="single" w:sz="4" w:space="0" w:color="auto"/>
                    <w:left w:val="single" w:sz="4" w:space="0" w:color="auto"/>
                    <w:bottom w:val="single" w:sz="4" w:space="0" w:color="auto"/>
                    <w:right w:val="single" w:sz="4" w:space="0" w:color="auto"/>
                  </w:tcBorders>
                  <w:vAlign w:val="center"/>
                  <w:hideMark/>
                </w:tcPr>
                <w:p w:rsidR="00FA35F3" w:rsidRDefault="00FA35F3">
                  <w:pPr>
                    <w:framePr w:hSpace="180" w:wrap="around" w:vAnchor="text" w:hAnchor="text" w:x="182" w:y="1"/>
                    <w:spacing w:line="276" w:lineRule="auto"/>
                    <w:suppressOverlap/>
                    <w:rPr>
                      <w:rFonts w:ascii="Times New Roman" w:eastAsia="Times New Roman" w:hAnsi="Times New Roman" w:cs="Times New Roman"/>
                      <w:b/>
                      <w:sz w:val="18"/>
                      <w:szCs w:val="18"/>
                    </w:rPr>
                  </w:pPr>
                  <w:r>
                    <w:rPr>
                      <w:rFonts w:ascii="Times New Roman" w:eastAsia="Times New Roman" w:hAnsi="Times New Roman" w:cs="Times New Roman"/>
                      <w:b/>
                      <w:sz w:val="18"/>
                      <w:szCs w:val="18"/>
                    </w:rPr>
                    <w:t>Tues Nov 24</w:t>
                  </w:r>
                  <w:r>
                    <w:rPr>
                      <w:rFonts w:ascii="Times New Roman" w:eastAsia="Times New Roman" w:hAnsi="Times New Roman" w:cs="Times New Roman"/>
                      <w:b/>
                      <w:sz w:val="18"/>
                      <w:szCs w:val="18"/>
                      <w:vertAlign w:val="superscript"/>
                    </w:rPr>
                    <w:t>th</w:t>
                  </w:r>
                  <w:r>
                    <w:rPr>
                      <w:rFonts w:ascii="Times New Roman" w:eastAsia="Times New Roman" w:hAnsi="Times New Roman" w:cs="Times New Roman"/>
                      <w:b/>
                      <w:sz w:val="18"/>
                      <w:szCs w:val="18"/>
                    </w:rPr>
                    <w:t xml:space="preserve"> </w:t>
                  </w:r>
                </w:p>
              </w:tc>
              <w:tc>
                <w:tcPr>
                  <w:tcW w:w="1758" w:type="dxa"/>
                  <w:tcBorders>
                    <w:top w:val="single" w:sz="4" w:space="0" w:color="auto"/>
                    <w:left w:val="single" w:sz="4" w:space="0" w:color="auto"/>
                    <w:bottom w:val="single" w:sz="4" w:space="0" w:color="auto"/>
                    <w:right w:val="single" w:sz="4" w:space="0" w:color="auto"/>
                  </w:tcBorders>
                  <w:vAlign w:val="center"/>
                  <w:hideMark/>
                </w:tcPr>
                <w:p w:rsidR="00FA35F3" w:rsidRDefault="00FA35F3">
                  <w:pPr>
                    <w:framePr w:hSpace="180" w:wrap="around" w:vAnchor="text" w:hAnchor="text" w:x="182" w:y="1"/>
                    <w:spacing w:line="276" w:lineRule="auto"/>
                    <w:suppressOverlap/>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lang w:val="en-US"/>
                    </w:rPr>
                    <w:t>Bootle CC</w:t>
                  </w:r>
                </w:p>
              </w:tc>
              <w:tc>
                <w:tcPr>
                  <w:tcW w:w="1759" w:type="dxa"/>
                  <w:tcBorders>
                    <w:top w:val="single" w:sz="4" w:space="0" w:color="auto"/>
                    <w:left w:val="single" w:sz="4" w:space="0" w:color="auto"/>
                    <w:bottom w:val="single" w:sz="4" w:space="0" w:color="auto"/>
                    <w:right w:val="single" w:sz="8" w:space="0" w:color="auto"/>
                  </w:tcBorders>
                  <w:vAlign w:val="center"/>
                  <w:hideMark/>
                </w:tcPr>
                <w:p w:rsidR="00FA35F3" w:rsidRDefault="00FA35F3">
                  <w:pPr>
                    <w:framePr w:hSpace="180" w:wrap="around" w:vAnchor="text" w:hAnchor="text" w:x="182" w:y="1"/>
                    <w:spacing w:line="276" w:lineRule="auto"/>
                    <w:suppressOverlap/>
                    <w:rPr>
                      <w:rFonts w:ascii="Times New Roman" w:eastAsia="Times New Roman" w:hAnsi="Times New Roman" w:cs="Times New Roman"/>
                      <w:b/>
                      <w:sz w:val="18"/>
                      <w:szCs w:val="18"/>
                      <w:lang w:val="en-US"/>
                    </w:rPr>
                  </w:pPr>
                  <w:r>
                    <w:rPr>
                      <w:rFonts w:ascii="Times New Roman" w:eastAsia="Times New Roman" w:hAnsi="Times New Roman" w:cs="Times New Roman"/>
                      <w:b/>
                      <w:sz w:val="18"/>
                      <w:szCs w:val="18"/>
                    </w:rPr>
                    <w:t>3.00pm</w:t>
                  </w:r>
                </w:p>
              </w:tc>
            </w:tr>
          </w:tbl>
          <w:p w:rsidR="00FA35F3" w:rsidRDefault="00FA35F3">
            <w:pPr>
              <w:spacing w:line="276" w:lineRule="auto"/>
              <w:rPr>
                <w:rFonts w:ascii="Times New Roman" w:hAnsi="Times New Roman" w:cs="Times New Roman"/>
                <w:sz w:val="20"/>
                <w:szCs w:val="20"/>
              </w:rPr>
            </w:pPr>
          </w:p>
        </w:tc>
      </w:tr>
    </w:tbl>
    <w:p w:rsidR="00FA35F3" w:rsidRDefault="00FA35F3" w:rsidP="00FA35F3">
      <w:pPr>
        <w:rPr>
          <w:rFonts w:ascii="Times New Roman" w:eastAsia="Times New Roman" w:hAnsi="Times New Roman" w:cs="Times New Roman"/>
          <w:sz w:val="20"/>
          <w:szCs w:val="20"/>
        </w:rPr>
      </w:pPr>
    </w:p>
    <w:p w:rsidR="006E58E9" w:rsidRDefault="006E58E9" w:rsidP="00FA35F3"/>
    <w:sectPr w:rsidR="006E58E9" w:rsidSect="00FA35F3">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5F0" w:rsidRDefault="000D15F0" w:rsidP="00FA35F3">
      <w:r>
        <w:separator/>
      </w:r>
    </w:p>
  </w:endnote>
  <w:endnote w:type="continuationSeparator" w:id="0">
    <w:p w:rsidR="000D15F0" w:rsidRDefault="000D15F0" w:rsidP="00FA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829295"/>
      <w:docPartObj>
        <w:docPartGallery w:val="Page Numbers (Bottom of Page)"/>
        <w:docPartUnique/>
      </w:docPartObj>
    </w:sdtPr>
    <w:sdtEndPr>
      <w:rPr>
        <w:noProof/>
      </w:rPr>
    </w:sdtEndPr>
    <w:sdtContent>
      <w:p w:rsidR="00FA35F3" w:rsidRDefault="00FA35F3">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FA35F3" w:rsidRDefault="00FA35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5F0" w:rsidRDefault="000D15F0" w:rsidP="00FA35F3">
      <w:r>
        <w:separator/>
      </w:r>
    </w:p>
  </w:footnote>
  <w:footnote w:type="continuationSeparator" w:id="0">
    <w:p w:rsidR="000D15F0" w:rsidRDefault="000D15F0" w:rsidP="00FA3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26B"/>
    <w:multiLevelType w:val="hybridMultilevel"/>
    <w:tmpl w:val="B95EECE6"/>
    <w:lvl w:ilvl="0" w:tplc="BE80DB58">
      <w:start w:val="1"/>
      <w:numFmt w:val="decimal"/>
      <w:lvlText w:val="11.%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
    <w:nsid w:val="027E4F36"/>
    <w:multiLevelType w:val="hybridMultilevel"/>
    <w:tmpl w:val="A3988EE2"/>
    <w:lvl w:ilvl="0" w:tplc="FE361C48">
      <w:start w:val="1"/>
      <w:numFmt w:val="decimal"/>
      <w:lvlText w:val="2.%1."/>
      <w:lvlJc w:val="left"/>
      <w:pPr>
        <w:ind w:left="360" w:hanging="360"/>
      </w:pPr>
      <w:rPr>
        <w:i/>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87C0A3E"/>
    <w:multiLevelType w:val="hybridMultilevel"/>
    <w:tmpl w:val="3B0CAEF6"/>
    <w:lvl w:ilvl="0" w:tplc="91CA9460">
      <w:start w:val="1"/>
      <w:numFmt w:val="decimal"/>
      <w:lvlText w:val="3.%1."/>
      <w:lvlJc w:val="left"/>
      <w:pPr>
        <w:ind w:left="360" w:hanging="360"/>
      </w:pPr>
      <w:rPr>
        <w:b w:val="0"/>
        <w:i/>
        <w:color w:val="000000" w:themeColor="text1"/>
        <w:sz w:val="18"/>
        <w:szCs w:val="1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1AB96C17"/>
    <w:multiLevelType w:val="hybridMultilevel"/>
    <w:tmpl w:val="D902CC5C"/>
    <w:lvl w:ilvl="0" w:tplc="963C2838">
      <w:start w:val="3"/>
      <w:numFmt w:val="decimal"/>
      <w:lvlText w:val="3.%1."/>
      <w:lvlJc w:val="left"/>
      <w:pPr>
        <w:ind w:left="360" w:hanging="360"/>
      </w:pPr>
      <w:rPr>
        <w:b w:val="0"/>
        <w:i/>
        <w:color w:val="000000" w:themeColor="text1"/>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F3D2D15"/>
    <w:multiLevelType w:val="hybridMultilevel"/>
    <w:tmpl w:val="00EE2180"/>
    <w:lvl w:ilvl="0" w:tplc="B0122EEA">
      <w:start w:val="1"/>
      <w:numFmt w:val="decimal"/>
      <w:lvlText w:val="9.%1."/>
      <w:lvlJc w:val="left"/>
      <w:pPr>
        <w:ind w:left="394" w:hanging="360"/>
      </w:pPr>
      <w:rPr>
        <w:b w:val="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5">
    <w:nsid w:val="35EB3765"/>
    <w:multiLevelType w:val="hybridMultilevel"/>
    <w:tmpl w:val="F25898BA"/>
    <w:lvl w:ilvl="0" w:tplc="F5D0B940">
      <w:start w:val="1"/>
      <w:numFmt w:val="decimal"/>
      <w:lvlText w:val="10.%1."/>
      <w:lvlJc w:val="left"/>
      <w:pPr>
        <w:ind w:left="394" w:hanging="360"/>
      </w:pPr>
      <w:rPr>
        <w:color w:val="00000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6">
    <w:nsid w:val="360B0537"/>
    <w:multiLevelType w:val="hybridMultilevel"/>
    <w:tmpl w:val="8ED88FC6"/>
    <w:lvl w:ilvl="0" w:tplc="2E4A46EA">
      <w:start w:val="1"/>
      <w:numFmt w:val="decimal"/>
      <w:lvlText w:val="4.%1."/>
      <w:lvlJc w:val="left"/>
      <w:pPr>
        <w:ind w:left="394" w:hanging="360"/>
      </w:p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7">
    <w:nsid w:val="37CE0D5F"/>
    <w:multiLevelType w:val="hybridMultilevel"/>
    <w:tmpl w:val="53EC0490"/>
    <w:lvl w:ilvl="0" w:tplc="E5CA007E">
      <w:start w:val="1"/>
      <w:numFmt w:val="decimal"/>
      <w:lvlText w:val="12.%1."/>
      <w:lvlJc w:val="left"/>
      <w:pPr>
        <w:ind w:left="360" w:hanging="360"/>
      </w:pPr>
      <w:rPr>
        <w:b w:val="0"/>
        <w:i/>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3B6E31D5"/>
    <w:multiLevelType w:val="hybridMultilevel"/>
    <w:tmpl w:val="D4184278"/>
    <w:lvl w:ilvl="0" w:tplc="16A40AC4">
      <w:start w:val="1"/>
      <w:numFmt w:val="decimal"/>
      <w:lvlText w:val="8.%1."/>
      <w:lvlJc w:val="left"/>
      <w:pPr>
        <w:ind w:left="394" w:hanging="360"/>
      </w:pPr>
      <w:rPr>
        <w:b w:val="0"/>
        <w:i/>
        <w:color w:val="00000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9">
    <w:nsid w:val="481F1761"/>
    <w:multiLevelType w:val="hybridMultilevel"/>
    <w:tmpl w:val="B93A81BE"/>
    <w:lvl w:ilvl="0" w:tplc="E4FC3F9A">
      <w:start w:val="1"/>
      <w:numFmt w:val="decimal"/>
      <w:lvlText w:val="6.%1."/>
      <w:lvlJc w:val="left"/>
      <w:pPr>
        <w:ind w:left="360" w:hanging="360"/>
      </w:pPr>
      <w:rPr>
        <w:b w:val="0"/>
        <w:i/>
        <w:color w:val="000000" w:themeColor="text1"/>
        <w:sz w:val="20"/>
        <w:szCs w:val="20"/>
      </w:rPr>
    </w:lvl>
    <w:lvl w:ilvl="1" w:tplc="08090019">
      <w:start w:val="1"/>
      <w:numFmt w:val="lowerLetter"/>
      <w:lvlText w:val="%2."/>
      <w:lvlJc w:val="left"/>
      <w:pPr>
        <w:ind w:left="-196" w:hanging="360"/>
      </w:pPr>
    </w:lvl>
    <w:lvl w:ilvl="2" w:tplc="0809001B">
      <w:start w:val="1"/>
      <w:numFmt w:val="lowerRoman"/>
      <w:lvlText w:val="%3."/>
      <w:lvlJc w:val="right"/>
      <w:pPr>
        <w:ind w:left="524" w:hanging="180"/>
      </w:pPr>
    </w:lvl>
    <w:lvl w:ilvl="3" w:tplc="0809000F">
      <w:start w:val="1"/>
      <w:numFmt w:val="decimal"/>
      <w:lvlText w:val="%4."/>
      <w:lvlJc w:val="left"/>
      <w:pPr>
        <w:ind w:left="1244" w:hanging="360"/>
      </w:pPr>
    </w:lvl>
    <w:lvl w:ilvl="4" w:tplc="08090019">
      <w:start w:val="1"/>
      <w:numFmt w:val="lowerLetter"/>
      <w:lvlText w:val="%5."/>
      <w:lvlJc w:val="left"/>
      <w:pPr>
        <w:ind w:left="1964" w:hanging="360"/>
      </w:pPr>
    </w:lvl>
    <w:lvl w:ilvl="5" w:tplc="0809001B">
      <w:start w:val="1"/>
      <w:numFmt w:val="lowerRoman"/>
      <w:lvlText w:val="%6."/>
      <w:lvlJc w:val="right"/>
      <w:pPr>
        <w:ind w:left="2684" w:hanging="180"/>
      </w:pPr>
    </w:lvl>
    <w:lvl w:ilvl="6" w:tplc="0809000F">
      <w:start w:val="1"/>
      <w:numFmt w:val="decimal"/>
      <w:lvlText w:val="%7."/>
      <w:lvlJc w:val="left"/>
      <w:pPr>
        <w:ind w:left="3404" w:hanging="360"/>
      </w:pPr>
    </w:lvl>
    <w:lvl w:ilvl="7" w:tplc="08090019">
      <w:start w:val="1"/>
      <w:numFmt w:val="lowerLetter"/>
      <w:lvlText w:val="%8."/>
      <w:lvlJc w:val="left"/>
      <w:pPr>
        <w:ind w:left="4124" w:hanging="360"/>
      </w:pPr>
    </w:lvl>
    <w:lvl w:ilvl="8" w:tplc="0809001B">
      <w:start w:val="1"/>
      <w:numFmt w:val="lowerRoman"/>
      <w:lvlText w:val="%9."/>
      <w:lvlJc w:val="right"/>
      <w:pPr>
        <w:ind w:left="4844" w:hanging="180"/>
      </w:pPr>
    </w:lvl>
  </w:abstractNum>
  <w:abstractNum w:abstractNumId="10">
    <w:nsid w:val="4C9541B8"/>
    <w:multiLevelType w:val="hybridMultilevel"/>
    <w:tmpl w:val="273C7774"/>
    <w:lvl w:ilvl="0" w:tplc="1A1CEACA">
      <w:start w:val="1"/>
      <w:numFmt w:val="decimal"/>
      <w:lvlText w:val="1.%1."/>
      <w:lvlJc w:val="left"/>
      <w:pPr>
        <w:ind w:left="360" w:hanging="360"/>
      </w:pPr>
      <w:rPr>
        <w:i/>
        <w:sz w:val="18"/>
        <w:szCs w:val="18"/>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start w:val="1"/>
      <w:numFmt w:val="lowerRoman"/>
      <w:lvlText w:val="%6."/>
      <w:lvlJc w:val="right"/>
      <w:pPr>
        <w:ind w:left="3600" w:hanging="180"/>
      </w:pPr>
    </w:lvl>
    <w:lvl w:ilvl="6" w:tplc="0809000F">
      <w:start w:val="1"/>
      <w:numFmt w:val="decimal"/>
      <w:lvlText w:val="%7."/>
      <w:lvlJc w:val="left"/>
      <w:pPr>
        <w:ind w:left="4320" w:hanging="360"/>
      </w:pPr>
    </w:lvl>
    <w:lvl w:ilvl="7" w:tplc="08090019">
      <w:start w:val="1"/>
      <w:numFmt w:val="lowerLetter"/>
      <w:lvlText w:val="%8."/>
      <w:lvlJc w:val="left"/>
      <w:pPr>
        <w:ind w:left="5040" w:hanging="360"/>
      </w:pPr>
    </w:lvl>
    <w:lvl w:ilvl="8" w:tplc="0809001B">
      <w:start w:val="1"/>
      <w:numFmt w:val="lowerRoman"/>
      <w:lvlText w:val="%9."/>
      <w:lvlJc w:val="right"/>
      <w:pPr>
        <w:ind w:left="5760" w:hanging="180"/>
      </w:pPr>
    </w:lvl>
  </w:abstractNum>
  <w:abstractNum w:abstractNumId="11">
    <w:nsid w:val="5AFB0B41"/>
    <w:multiLevelType w:val="hybridMultilevel"/>
    <w:tmpl w:val="8692FA24"/>
    <w:lvl w:ilvl="0" w:tplc="2490FB7C">
      <w:start w:val="1"/>
      <w:numFmt w:val="decimal"/>
      <w:lvlText w:val="5.%1."/>
      <w:lvlJc w:val="left"/>
      <w:pPr>
        <w:ind w:left="394" w:hanging="360"/>
      </w:pPr>
      <w:rPr>
        <w:b w:val="0"/>
        <w:i/>
        <w:color w:val="000000"/>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start w:val="1"/>
      <w:numFmt w:val="decimal"/>
      <w:lvlText w:val="%4."/>
      <w:lvlJc w:val="left"/>
      <w:pPr>
        <w:ind w:left="2554" w:hanging="360"/>
      </w:pPr>
    </w:lvl>
    <w:lvl w:ilvl="4" w:tplc="08090019">
      <w:start w:val="1"/>
      <w:numFmt w:val="lowerLetter"/>
      <w:lvlText w:val="%5."/>
      <w:lvlJc w:val="left"/>
      <w:pPr>
        <w:ind w:left="3274" w:hanging="360"/>
      </w:pPr>
    </w:lvl>
    <w:lvl w:ilvl="5" w:tplc="0809001B">
      <w:start w:val="1"/>
      <w:numFmt w:val="lowerRoman"/>
      <w:lvlText w:val="%6."/>
      <w:lvlJc w:val="right"/>
      <w:pPr>
        <w:ind w:left="3994" w:hanging="180"/>
      </w:pPr>
    </w:lvl>
    <w:lvl w:ilvl="6" w:tplc="0809000F">
      <w:start w:val="1"/>
      <w:numFmt w:val="decimal"/>
      <w:lvlText w:val="%7."/>
      <w:lvlJc w:val="left"/>
      <w:pPr>
        <w:ind w:left="4714" w:hanging="360"/>
      </w:pPr>
    </w:lvl>
    <w:lvl w:ilvl="7" w:tplc="08090019">
      <w:start w:val="1"/>
      <w:numFmt w:val="lowerLetter"/>
      <w:lvlText w:val="%8."/>
      <w:lvlJc w:val="left"/>
      <w:pPr>
        <w:ind w:left="5434" w:hanging="360"/>
      </w:pPr>
    </w:lvl>
    <w:lvl w:ilvl="8" w:tplc="0809001B">
      <w:start w:val="1"/>
      <w:numFmt w:val="lowerRoman"/>
      <w:lvlText w:val="%9."/>
      <w:lvlJc w:val="right"/>
      <w:pPr>
        <w:ind w:left="6154" w:hanging="180"/>
      </w:pPr>
    </w:lvl>
  </w:abstractNum>
  <w:abstractNum w:abstractNumId="12">
    <w:nsid w:val="72795E1E"/>
    <w:multiLevelType w:val="hybridMultilevel"/>
    <w:tmpl w:val="0008A5AE"/>
    <w:lvl w:ilvl="0" w:tplc="8724DA56">
      <w:start w:val="1"/>
      <w:numFmt w:val="decimal"/>
      <w:lvlText w:val="7.%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4E9"/>
    <w:rsid w:val="000D15F0"/>
    <w:rsid w:val="001954E9"/>
    <w:rsid w:val="006E58E9"/>
    <w:rsid w:val="00FA3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5F3"/>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FA35F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A35F3"/>
    <w:rPr>
      <w:color w:val="0000FF"/>
      <w:u w:val="single"/>
    </w:rPr>
  </w:style>
  <w:style w:type="paragraph" w:styleId="BalloonText">
    <w:name w:val="Balloon Text"/>
    <w:basedOn w:val="Normal"/>
    <w:link w:val="BalloonTextChar"/>
    <w:uiPriority w:val="99"/>
    <w:semiHidden/>
    <w:unhideWhenUsed/>
    <w:rsid w:val="00FA35F3"/>
    <w:rPr>
      <w:rFonts w:ascii="Tahoma" w:hAnsi="Tahoma" w:cs="Tahoma"/>
      <w:sz w:val="16"/>
      <w:szCs w:val="16"/>
    </w:rPr>
  </w:style>
  <w:style w:type="character" w:customStyle="1" w:styleId="BalloonTextChar">
    <w:name w:val="Balloon Text Char"/>
    <w:basedOn w:val="DefaultParagraphFont"/>
    <w:link w:val="BalloonText"/>
    <w:uiPriority w:val="99"/>
    <w:semiHidden/>
    <w:rsid w:val="00FA35F3"/>
    <w:rPr>
      <w:rFonts w:ascii="Tahoma" w:hAnsi="Tahoma" w:cs="Tahoma"/>
      <w:sz w:val="16"/>
      <w:szCs w:val="16"/>
    </w:rPr>
  </w:style>
  <w:style w:type="paragraph" w:styleId="Header">
    <w:name w:val="header"/>
    <w:basedOn w:val="Normal"/>
    <w:link w:val="HeaderChar"/>
    <w:uiPriority w:val="99"/>
    <w:unhideWhenUsed/>
    <w:rsid w:val="00FA35F3"/>
    <w:pPr>
      <w:tabs>
        <w:tab w:val="center" w:pos="4513"/>
        <w:tab w:val="right" w:pos="9026"/>
      </w:tabs>
    </w:pPr>
  </w:style>
  <w:style w:type="character" w:customStyle="1" w:styleId="HeaderChar">
    <w:name w:val="Header Char"/>
    <w:basedOn w:val="DefaultParagraphFont"/>
    <w:link w:val="Header"/>
    <w:uiPriority w:val="99"/>
    <w:rsid w:val="00FA35F3"/>
  </w:style>
  <w:style w:type="paragraph" w:styleId="Footer">
    <w:name w:val="footer"/>
    <w:basedOn w:val="Normal"/>
    <w:link w:val="FooterChar"/>
    <w:uiPriority w:val="99"/>
    <w:unhideWhenUsed/>
    <w:rsid w:val="00FA35F3"/>
    <w:pPr>
      <w:tabs>
        <w:tab w:val="center" w:pos="4513"/>
        <w:tab w:val="right" w:pos="9026"/>
      </w:tabs>
    </w:pPr>
  </w:style>
  <w:style w:type="character" w:customStyle="1" w:styleId="FooterChar">
    <w:name w:val="Footer Char"/>
    <w:basedOn w:val="DefaultParagraphFont"/>
    <w:link w:val="Footer"/>
    <w:uiPriority w:val="99"/>
    <w:rsid w:val="00FA3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5F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5F3"/>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59"/>
    <w:rsid w:val="00FA35F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A35F3"/>
    <w:rPr>
      <w:color w:val="0000FF"/>
      <w:u w:val="single"/>
    </w:rPr>
  </w:style>
  <w:style w:type="paragraph" w:styleId="BalloonText">
    <w:name w:val="Balloon Text"/>
    <w:basedOn w:val="Normal"/>
    <w:link w:val="BalloonTextChar"/>
    <w:uiPriority w:val="99"/>
    <w:semiHidden/>
    <w:unhideWhenUsed/>
    <w:rsid w:val="00FA35F3"/>
    <w:rPr>
      <w:rFonts w:ascii="Tahoma" w:hAnsi="Tahoma" w:cs="Tahoma"/>
      <w:sz w:val="16"/>
      <w:szCs w:val="16"/>
    </w:rPr>
  </w:style>
  <w:style w:type="character" w:customStyle="1" w:styleId="BalloonTextChar">
    <w:name w:val="Balloon Text Char"/>
    <w:basedOn w:val="DefaultParagraphFont"/>
    <w:link w:val="BalloonText"/>
    <w:uiPriority w:val="99"/>
    <w:semiHidden/>
    <w:rsid w:val="00FA35F3"/>
    <w:rPr>
      <w:rFonts w:ascii="Tahoma" w:hAnsi="Tahoma" w:cs="Tahoma"/>
      <w:sz w:val="16"/>
      <w:szCs w:val="16"/>
    </w:rPr>
  </w:style>
  <w:style w:type="paragraph" w:styleId="Header">
    <w:name w:val="header"/>
    <w:basedOn w:val="Normal"/>
    <w:link w:val="HeaderChar"/>
    <w:uiPriority w:val="99"/>
    <w:unhideWhenUsed/>
    <w:rsid w:val="00FA35F3"/>
    <w:pPr>
      <w:tabs>
        <w:tab w:val="center" w:pos="4513"/>
        <w:tab w:val="right" w:pos="9026"/>
      </w:tabs>
    </w:pPr>
  </w:style>
  <w:style w:type="character" w:customStyle="1" w:styleId="HeaderChar">
    <w:name w:val="Header Char"/>
    <w:basedOn w:val="DefaultParagraphFont"/>
    <w:link w:val="Header"/>
    <w:uiPriority w:val="99"/>
    <w:rsid w:val="00FA35F3"/>
  </w:style>
  <w:style w:type="paragraph" w:styleId="Footer">
    <w:name w:val="footer"/>
    <w:basedOn w:val="Normal"/>
    <w:link w:val="FooterChar"/>
    <w:uiPriority w:val="99"/>
    <w:unhideWhenUsed/>
    <w:rsid w:val="00FA35F3"/>
    <w:pPr>
      <w:tabs>
        <w:tab w:val="center" w:pos="4513"/>
        <w:tab w:val="right" w:pos="9026"/>
      </w:tabs>
    </w:pPr>
  </w:style>
  <w:style w:type="character" w:customStyle="1" w:styleId="FooterChar">
    <w:name w:val="Footer Char"/>
    <w:basedOn w:val="DefaultParagraphFont"/>
    <w:link w:val="Footer"/>
    <w:uiPriority w:val="99"/>
    <w:rsid w:val="00FA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Chris\Downloads\www.lpoolcomp.co.u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1891</Words>
  <Characters>10785</Characters>
  <Application>Microsoft Office Word</Application>
  <DocSecurity>0</DocSecurity>
  <Lines>89</Lines>
  <Paragraphs>25</Paragraphs>
  <ScaleCrop>false</ScaleCrop>
  <Company/>
  <LinksUpToDate>false</LinksUpToDate>
  <CharactersWithSpaces>12651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dcterms:created xsi:type="dcterms:W3CDTF">2015-12-09T13:03:00Z</dcterms:created>
  <dcterms:modified xsi:type="dcterms:W3CDTF">2015-12-09T13:08:00Z</dcterms:modified>
</cp:coreProperties>
</file>