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9FF84" w14:textId="290C1E70" w:rsidR="00A80676" w:rsidRPr="00B43542" w:rsidRDefault="00A80676" w:rsidP="00A80676">
      <w:pPr>
        <w:shd w:val="clear" w:color="auto" w:fill="FFFFFF"/>
        <w:autoSpaceDN/>
        <w:textAlignment w:val="auto"/>
        <w:rPr>
          <w:rFonts w:ascii="Arial" w:eastAsia="Times New Roman" w:hAnsi="Arial" w:cs="Arial"/>
          <w:b/>
          <w:bCs/>
          <w:i/>
          <w:iCs/>
          <w:color w:val="000000" w:themeColor="text1"/>
          <w:lang w:eastAsia="en-GB"/>
        </w:rPr>
      </w:pPr>
      <w:r w:rsidRPr="00B43542">
        <w:rPr>
          <w:rFonts w:ascii="Arial" w:eastAsia="Times New Roman" w:hAnsi="Arial" w:cs="Arial"/>
          <w:b/>
          <w:bCs/>
          <w:i/>
          <w:iCs/>
          <w:color w:val="000000" w:themeColor="text1"/>
          <w:lang w:eastAsia="en-GB"/>
        </w:rPr>
        <w:t xml:space="preserve">Scoring in the </w:t>
      </w:r>
      <w:r w:rsidR="00CB3887">
        <w:rPr>
          <w:rFonts w:ascii="Arial" w:eastAsia="Times New Roman" w:hAnsi="Arial" w:cs="Arial"/>
          <w:b/>
          <w:bCs/>
          <w:i/>
          <w:iCs/>
          <w:color w:val="000000" w:themeColor="text1"/>
          <w:lang w:eastAsia="en-GB"/>
        </w:rPr>
        <w:t>LG-</w:t>
      </w:r>
      <w:r w:rsidRPr="00B43542">
        <w:rPr>
          <w:rFonts w:ascii="Arial" w:eastAsia="Times New Roman" w:hAnsi="Arial" w:cs="Arial"/>
          <w:b/>
          <w:bCs/>
          <w:i/>
          <w:iCs/>
          <w:color w:val="000000" w:themeColor="text1"/>
          <w:lang w:eastAsia="en-GB"/>
        </w:rPr>
        <w:t>L&amp;</w:t>
      </w:r>
      <w:r w:rsidR="00CB3887" w:rsidRPr="00B43542">
        <w:rPr>
          <w:rFonts w:ascii="Arial" w:eastAsia="Times New Roman" w:hAnsi="Arial" w:cs="Arial"/>
          <w:b/>
          <w:bCs/>
          <w:i/>
          <w:iCs/>
          <w:color w:val="000000" w:themeColor="text1"/>
          <w:lang w:eastAsia="en-GB"/>
        </w:rPr>
        <w:t>DCC in</w:t>
      </w:r>
      <w:r w:rsidRPr="00B43542">
        <w:rPr>
          <w:rFonts w:ascii="Arial" w:eastAsia="Times New Roman" w:hAnsi="Arial" w:cs="Arial"/>
          <w:b/>
          <w:bCs/>
          <w:i/>
          <w:iCs/>
          <w:color w:val="000000" w:themeColor="text1"/>
          <w:lang w:eastAsia="en-GB"/>
        </w:rPr>
        <w:t xml:space="preserve"> 201</w:t>
      </w:r>
      <w:r w:rsidR="00CB3887">
        <w:rPr>
          <w:rFonts w:ascii="Arial" w:eastAsia="Times New Roman" w:hAnsi="Arial" w:cs="Arial"/>
          <w:b/>
          <w:bCs/>
          <w:i/>
          <w:iCs/>
          <w:color w:val="000000" w:themeColor="text1"/>
          <w:lang w:eastAsia="en-GB"/>
        </w:rPr>
        <w:t>8</w:t>
      </w:r>
      <w:r w:rsidRPr="00B43542">
        <w:rPr>
          <w:rFonts w:ascii="Arial" w:eastAsia="Times New Roman" w:hAnsi="Arial" w:cs="Arial"/>
          <w:b/>
          <w:bCs/>
          <w:i/>
          <w:iCs/>
          <w:color w:val="000000" w:themeColor="text1"/>
          <w:lang w:eastAsia="en-GB"/>
        </w:rPr>
        <w:t xml:space="preserve"> </w:t>
      </w:r>
    </w:p>
    <w:p w14:paraId="02AC62C4" w14:textId="77777777" w:rsidR="00A80676" w:rsidRPr="00B43542" w:rsidRDefault="00A80676" w:rsidP="00A80676">
      <w:pPr>
        <w:shd w:val="clear" w:color="auto" w:fill="FFFFFF"/>
        <w:autoSpaceDN/>
        <w:textAlignment w:val="auto"/>
        <w:rPr>
          <w:rFonts w:ascii="Arial" w:eastAsia="Times New Roman" w:hAnsi="Arial" w:cs="Arial"/>
          <w:b/>
          <w:bCs/>
          <w:i/>
          <w:iCs/>
          <w:color w:val="000000" w:themeColor="text1"/>
          <w:lang w:eastAsia="en-GB"/>
        </w:rPr>
      </w:pPr>
    </w:p>
    <w:p w14:paraId="5C9AA045" w14:textId="77777777" w:rsidR="00CB3887" w:rsidRDefault="00CB3887" w:rsidP="00CB3887">
      <w:pPr>
        <w:pStyle w:val="Heading1"/>
        <w:shd w:val="clear" w:color="auto" w:fill="FFFFFF"/>
        <w:spacing w:before="240" w:beforeAutospacing="0" w:after="120" w:afterAutospacing="0"/>
        <w:rPr>
          <w:rFonts w:ascii="Georgia" w:hAnsi="Georgia"/>
          <w:color w:val="187028"/>
        </w:rPr>
      </w:pPr>
      <w:r>
        <w:rPr>
          <w:rFonts w:ascii="Georgia" w:hAnsi="Georgia"/>
          <w:color w:val="187028"/>
        </w:rPr>
        <w:t>ECB ACO P-C PRO SCORER ROADSHOWS</w:t>
      </w:r>
    </w:p>
    <w:p w14:paraId="20BF6BE8" w14:textId="78A430D7" w:rsidR="00CB3887" w:rsidRDefault="00CB3887" w:rsidP="00CB3887">
      <w:pPr>
        <w:shd w:val="clear" w:color="auto" w:fill="FFFFFF"/>
        <w:rPr>
          <w:rFonts w:ascii="Arial" w:hAnsi="Arial" w:cs="Arial"/>
          <w:color w:val="303030"/>
          <w:sz w:val="17"/>
          <w:szCs w:val="17"/>
        </w:rPr>
      </w:pPr>
      <w:r>
        <w:rPr>
          <w:rFonts w:ascii="Arial" w:hAnsi="Arial" w:cs="Arial"/>
          <w:noProof/>
          <w:color w:val="303030"/>
          <w:sz w:val="17"/>
          <w:szCs w:val="17"/>
        </w:rPr>
        <w:drawing>
          <wp:inline distT="0" distB="0" distL="0" distR="0" wp14:anchorId="58FC2815" wp14:editId="63A2D3CC">
            <wp:extent cx="2380615" cy="793750"/>
            <wp:effectExtent l="0" t="0" r="635" b="6350"/>
            <wp:docPr id="1" name="Picture 1" descr="ECB ACO P-C PRO SCORER ROADSH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B ACO P-C PRO SCORER ROADSHO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F0DBE" w14:textId="77777777" w:rsidR="00CB3887" w:rsidRDefault="00CB3887" w:rsidP="00CB38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A9B540F" w14:textId="376F0F9C" w:rsidR="00CB3887" w:rsidRDefault="00CB3887" w:rsidP="00CB38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B3887">
        <w:rPr>
          <w:rFonts w:ascii="Arial" w:hAnsi="Arial" w:cs="Arial"/>
          <w:color w:val="000000"/>
          <w:sz w:val="20"/>
          <w:szCs w:val="20"/>
        </w:rPr>
        <w:t>PLAY-CRICKET SCORER PRO AT OLD TRAFFORD ON 10th APRIL</w:t>
      </w:r>
    </w:p>
    <w:p w14:paraId="3AB6A87E" w14:textId="77777777" w:rsidR="00CB3887" w:rsidRPr="00CB3887" w:rsidRDefault="00CB3887" w:rsidP="00CB38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3F4A6CD" w14:textId="0C6AB4EE" w:rsidR="00CB3887" w:rsidRDefault="00CB3887" w:rsidP="00CB388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FF0000"/>
          <w:sz w:val="20"/>
          <w:szCs w:val="20"/>
        </w:rPr>
      </w:pPr>
      <w:r w:rsidRPr="00CB3887">
        <w:rPr>
          <w:rStyle w:val="Strong"/>
          <w:rFonts w:ascii="Arial" w:hAnsi="Arial" w:cs="Arial"/>
          <w:color w:val="FF0000"/>
          <w:sz w:val="20"/>
          <w:szCs w:val="20"/>
        </w:rPr>
        <w:t>Have you registered?</w:t>
      </w:r>
    </w:p>
    <w:p w14:paraId="74ABC90D" w14:textId="77777777" w:rsidR="00CB3887" w:rsidRPr="00CB3887" w:rsidRDefault="00CB3887" w:rsidP="00CB38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BB00121" w14:textId="7D4CF992" w:rsidR="00CB3887" w:rsidRDefault="00CB3887" w:rsidP="00CB38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B3887">
        <w:rPr>
          <w:rFonts w:ascii="Arial" w:hAnsi="Arial" w:cs="Arial"/>
          <w:color w:val="000000"/>
          <w:sz w:val="20"/>
          <w:szCs w:val="20"/>
        </w:rPr>
        <w:t>Building on the launch of </w:t>
      </w:r>
      <w:hyperlink r:id="rId6" w:history="1">
        <w:r w:rsidRPr="00CB3887">
          <w:rPr>
            <w:rStyle w:val="Hyperlink"/>
            <w:rFonts w:ascii="Arial" w:hAnsi="Arial" w:cs="Arial"/>
            <w:color w:val="D41E00"/>
            <w:sz w:val="20"/>
            <w:szCs w:val="20"/>
          </w:rPr>
          <w:t>Play-Cricket Scorer</w:t>
        </w:r>
      </w:hyperlink>
      <w:r w:rsidRPr="00CB3887">
        <w:rPr>
          <w:rFonts w:ascii="Arial" w:hAnsi="Arial" w:cs="Arial"/>
          <w:color w:val="000000"/>
          <w:sz w:val="20"/>
          <w:szCs w:val="20"/>
        </w:rPr>
        <w:t>, ECB has continued to listen to scorers and, throughout the winter, has developed a </w:t>
      </w:r>
      <w:r w:rsidRPr="00CB3887">
        <w:rPr>
          <w:rStyle w:val="Strong"/>
          <w:rFonts w:ascii="Arial" w:hAnsi="Arial" w:cs="Arial"/>
          <w:color w:val="000000"/>
          <w:sz w:val="20"/>
          <w:szCs w:val="20"/>
        </w:rPr>
        <w:t>FREE</w:t>
      </w:r>
      <w:r w:rsidRPr="00CB3887">
        <w:rPr>
          <w:rFonts w:ascii="Arial" w:hAnsi="Arial" w:cs="Arial"/>
          <w:color w:val="000000"/>
          <w:sz w:val="20"/>
          <w:szCs w:val="20"/>
        </w:rPr>
        <w:t> scoring solution for Windows and Apple Mac.</w:t>
      </w:r>
    </w:p>
    <w:p w14:paraId="0D0F4E01" w14:textId="77777777" w:rsidR="00CB3887" w:rsidRPr="00CB3887" w:rsidRDefault="00CB3887" w:rsidP="00CB38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A283616" w14:textId="1F302880" w:rsidR="00CB3887" w:rsidRDefault="00CB3887" w:rsidP="00CB38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B3887">
        <w:rPr>
          <w:rFonts w:ascii="Arial" w:hAnsi="Arial" w:cs="Arial"/>
          <w:color w:val="000000"/>
          <w:sz w:val="20"/>
          <w:szCs w:val="20"/>
        </w:rPr>
        <w:t>Play-Cricket Scorer Pro provides an alternative scoring option that meets the needs of the dedicated scorer in the recreational and professional game.</w:t>
      </w:r>
    </w:p>
    <w:p w14:paraId="158E6974" w14:textId="77777777" w:rsidR="00CB3887" w:rsidRPr="00CB3887" w:rsidRDefault="00CB3887" w:rsidP="00CB38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3AFE7CD" w14:textId="13704E67" w:rsidR="00CB3887" w:rsidRDefault="00CB3887" w:rsidP="00CB38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B3887">
        <w:rPr>
          <w:rFonts w:ascii="Arial" w:hAnsi="Arial" w:cs="Arial"/>
          <w:color w:val="000000"/>
          <w:sz w:val="20"/>
          <w:szCs w:val="20"/>
        </w:rPr>
        <w:t xml:space="preserve">ECB and ECB ACO are touring the country </w:t>
      </w:r>
      <w:proofErr w:type="gramStart"/>
      <w:r w:rsidRPr="00CB3887">
        <w:rPr>
          <w:rFonts w:ascii="Arial" w:hAnsi="Arial" w:cs="Arial"/>
          <w:color w:val="000000"/>
          <w:sz w:val="20"/>
          <w:szCs w:val="20"/>
        </w:rPr>
        <w:t>showcasing</w:t>
      </w:r>
      <w:proofErr w:type="gramEnd"/>
      <w:r w:rsidRPr="00CB3887">
        <w:rPr>
          <w:rFonts w:ascii="Arial" w:hAnsi="Arial" w:cs="Arial"/>
          <w:color w:val="000000"/>
          <w:sz w:val="20"/>
          <w:szCs w:val="20"/>
        </w:rPr>
        <w:t xml:space="preserve"> the functionality of Play-Cricket Scorer and Scorer Pro to all in attendance. </w:t>
      </w:r>
    </w:p>
    <w:p w14:paraId="567C6EED" w14:textId="77777777" w:rsidR="00CB3887" w:rsidRPr="00CB3887" w:rsidRDefault="00CB3887" w:rsidP="00CB38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E5C55FA" w14:textId="6659EC2F" w:rsidR="00CB3887" w:rsidRPr="00CB3887" w:rsidRDefault="00CB3887" w:rsidP="00CB38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B3887">
        <w:rPr>
          <w:rFonts w:ascii="Arial" w:hAnsi="Arial" w:cs="Arial"/>
          <w:color w:val="000000"/>
          <w:sz w:val="20"/>
          <w:szCs w:val="20"/>
        </w:rPr>
        <w:t>These events are </w:t>
      </w:r>
      <w:r w:rsidRPr="00CB3887">
        <w:rPr>
          <w:rStyle w:val="Strong"/>
          <w:rFonts w:ascii="Arial" w:hAnsi="Arial" w:cs="Arial"/>
          <w:color w:val="000000"/>
          <w:sz w:val="20"/>
          <w:szCs w:val="20"/>
        </w:rPr>
        <w:t>free to attend and</w:t>
      </w:r>
      <w:r w:rsidRPr="00CB3887">
        <w:rPr>
          <w:rFonts w:ascii="Arial" w:hAnsi="Arial" w:cs="Arial"/>
          <w:color w:val="000000"/>
          <w:sz w:val="20"/>
          <w:szCs w:val="20"/>
        </w:rPr>
        <w:t> </w:t>
      </w:r>
      <w:r w:rsidRPr="00CB3887">
        <w:rPr>
          <w:rStyle w:val="Strong"/>
          <w:rFonts w:ascii="Arial" w:hAnsi="Arial" w:cs="Arial"/>
          <w:color w:val="000000"/>
          <w:sz w:val="20"/>
          <w:szCs w:val="20"/>
        </w:rPr>
        <w:t>open to all</w:t>
      </w:r>
      <w:r w:rsidRPr="00CB3887">
        <w:rPr>
          <w:rFonts w:ascii="Arial" w:hAnsi="Arial" w:cs="Arial"/>
          <w:color w:val="000000"/>
          <w:sz w:val="20"/>
          <w:szCs w:val="20"/>
        </w:rPr>
        <w:t xml:space="preserve"> on the following dates so please click your preferred link to book your place and share the details with anyone you know who may also be </w:t>
      </w:r>
      <w:r w:rsidR="009D6B9C" w:rsidRPr="00CB3887">
        <w:rPr>
          <w:rFonts w:ascii="Arial" w:hAnsi="Arial" w:cs="Arial"/>
          <w:color w:val="000000"/>
          <w:sz w:val="20"/>
          <w:szCs w:val="20"/>
        </w:rPr>
        <w:t>interested.</w:t>
      </w:r>
      <w:r w:rsidR="009D6B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B3887">
        <w:rPr>
          <w:rStyle w:val="Strong"/>
          <w:rFonts w:ascii="Arial" w:hAnsi="Arial" w:cs="Arial"/>
          <w:color w:val="FF0000"/>
          <w:sz w:val="20"/>
          <w:szCs w:val="20"/>
        </w:rPr>
        <w:t>P</w:t>
      </w:r>
      <w:bookmarkStart w:id="0" w:name="_GoBack"/>
      <w:bookmarkEnd w:id="0"/>
      <w:r w:rsidRPr="00CB3887">
        <w:rPr>
          <w:rStyle w:val="Strong"/>
          <w:rFonts w:ascii="Arial" w:hAnsi="Arial" w:cs="Arial"/>
          <w:color w:val="FF0000"/>
          <w:sz w:val="20"/>
          <w:szCs w:val="20"/>
        </w:rPr>
        <w:t>C PRO IS ALSO FREE</w:t>
      </w:r>
      <w:r w:rsidRPr="00CB3887">
        <w:rPr>
          <w:rFonts w:ascii="Arial" w:hAnsi="Arial" w:cs="Arial"/>
          <w:color w:val="000000"/>
          <w:sz w:val="20"/>
          <w:szCs w:val="20"/>
        </w:rPr>
        <w:t> - no more TCS annual licences. </w:t>
      </w:r>
    </w:p>
    <w:tbl>
      <w:tblPr>
        <w:tblW w:w="87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3960"/>
        <w:gridCol w:w="1620"/>
        <w:gridCol w:w="1500"/>
      </w:tblGrid>
      <w:tr w:rsidR="00CB3887" w:rsidRPr="00CB3887" w14:paraId="37AE620F" w14:textId="77777777" w:rsidTr="00CB3887">
        <w:trPr>
          <w:tblCellSpacing w:w="0" w:type="dxa"/>
        </w:trPr>
        <w:tc>
          <w:tcPr>
            <w:tcW w:w="16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B1BA2" w14:textId="77777777" w:rsidR="00CB3887" w:rsidRPr="00CB3887" w:rsidRDefault="00CB3887" w:rsidP="00CB3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887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96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3FD816" w14:textId="77777777" w:rsidR="00CB3887" w:rsidRPr="00CB3887" w:rsidRDefault="00CB3887" w:rsidP="00CB3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887">
              <w:rPr>
                <w:rFonts w:ascii="Arial" w:hAnsi="Arial" w:cs="Arial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6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51B3B6" w14:textId="77777777" w:rsidR="00CB3887" w:rsidRPr="00CB3887" w:rsidRDefault="00CB3887" w:rsidP="00CB3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887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5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68205C" w14:textId="77777777" w:rsidR="00CB3887" w:rsidRPr="00CB3887" w:rsidRDefault="00CB3887" w:rsidP="00CB3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887">
              <w:rPr>
                <w:rFonts w:ascii="Arial" w:hAnsi="Arial" w:cs="Arial"/>
                <w:color w:val="000000"/>
                <w:sz w:val="20"/>
                <w:szCs w:val="20"/>
              </w:rPr>
              <w:t>Registration</w:t>
            </w:r>
          </w:p>
        </w:tc>
      </w:tr>
      <w:tr w:rsidR="00CB3887" w:rsidRPr="00CB3887" w14:paraId="59CCD8BA" w14:textId="77777777" w:rsidTr="00CB3887">
        <w:trPr>
          <w:tblCellSpacing w:w="0" w:type="dxa"/>
        </w:trPr>
        <w:tc>
          <w:tcPr>
            <w:tcW w:w="16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F49DDC" w14:textId="77777777" w:rsidR="00CB3887" w:rsidRPr="00CB3887" w:rsidRDefault="00CB3887" w:rsidP="00CB3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887">
              <w:rPr>
                <w:rFonts w:ascii="Arial" w:hAnsi="Arial" w:cs="Arial"/>
                <w:color w:val="000000"/>
                <w:sz w:val="20"/>
                <w:szCs w:val="20"/>
              </w:rPr>
              <w:t>25th March</w:t>
            </w:r>
          </w:p>
        </w:tc>
        <w:tc>
          <w:tcPr>
            <w:tcW w:w="396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58D48B" w14:textId="77777777" w:rsidR="00CB3887" w:rsidRPr="00CB3887" w:rsidRDefault="00CB3887" w:rsidP="00CB3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887">
              <w:rPr>
                <w:rFonts w:ascii="Arial" w:hAnsi="Arial" w:cs="Arial"/>
                <w:color w:val="000000"/>
                <w:sz w:val="20"/>
                <w:szCs w:val="20"/>
              </w:rPr>
              <w:t>Lord's Cricket Ground, Middlesex CCC</w:t>
            </w:r>
          </w:p>
        </w:tc>
        <w:tc>
          <w:tcPr>
            <w:tcW w:w="16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DEA73E" w14:textId="77777777" w:rsidR="00CB3887" w:rsidRPr="00CB3887" w:rsidRDefault="00CB3887" w:rsidP="00CB3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887">
              <w:rPr>
                <w:rFonts w:ascii="Arial" w:hAnsi="Arial" w:cs="Arial"/>
                <w:color w:val="000000"/>
                <w:sz w:val="20"/>
                <w:szCs w:val="20"/>
              </w:rPr>
              <w:t>11:30-15:30</w:t>
            </w:r>
          </w:p>
        </w:tc>
        <w:tc>
          <w:tcPr>
            <w:tcW w:w="15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C2F20E" w14:textId="77777777" w:rsidR="00CB3887" w:rsidRPr="00CB3887" w:rsidRDefault="009D6B9C" w:rsidP="00CB3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history="1">
              <w:r w:rsidR="00CB3887" w:rsidRPr="00CB3887">
                <w:rPr>
                  <w:rStyle w:val="Hyperlink"/>
                  <w:rFonts w:ascii="Arial" w:hAnsi="Arial" w:cs="Arial"/>
                  <w:color w:val="D41E00"/>
                  <w:sz w:val="20"/>
                  <w:szCs w:val="20"/>
                </w:rPr>
                <w:t>CLICK HERE</w:t>
              </w:r>
            </w:hyperlink>
          </w:p>
        </w:tc>
      </w:tr>
      <w:tr w:rsidR="00CB3887" w:rsidRPr="00CB3887" w14:paraId="71F9E5A7" w14:textId="77777777" w:rsidTr="00CB3887">
        <w:trPr>
          <w:tblCellSpacing w:w="0" w:type="dxa"/>
        </w:trPr>
        <w:tc>
          <w:tcPr>
            <w:tcW w:w="16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A34904" w14:textId="77777777" w:rsidR="00CB3887" w:rsidRPr="00CB3887" w:rsidRDefault="00CB3887" w:rsidP="00CB3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887">
              <w:rPr>
                <w:rFonts w:ascii="Arial" w:hAnsi="Arial" w:cs="Arial"/>
                <w:color w:val="000000"/>
                <w:sz w:val="20"/>
                <w:szCs w:val="20"/>
              </w:rPr>
              <w:t>07th April</w:t>
            </w:r>
          </w:p>
        </w:tc>
        <w:tc>
          <w:tcPr>
            <w:tcW w:w="396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34D214" w14:textId="77777777" w:rsidR="00CB3887" w:rsidRPr="00CB3887" w:rsidRDefault="00CB3887" w:rsidP="00CB3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887">
              <w:rPr>
                <w:rFonts w:ascii="Arial" w:hAnsi="Arial" w:cs="Arial"/>
                <w:color w:val="000000"/>
                <w:sz w:val="20"/>
                <w:szCs w:val="20"/>
              </w:rPr>
              <w:t>Emerald Headingley, Yorkshire CCC</w:t>
            </w:r>
          </w:p>
        </w:tc>
        <w:tc>
          <w:tcPr>
            <w:tcW w:w="16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6C28E0" w14:textId="77777777" w:rsidR="00CB3887" w:rsidRPr="00CB3887" w:rsidRDefault="00CB3887" w:rsidP="00CB3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887">
              <w:rPr>
                <w:rFonts w:ascii="Arial" w:hAnsi="Arial" w:cs="Arial"/>
                <w:color w:val="000000"/>
                <w:sz w:val="20"/>
                <w:szCs w:val="20"/>
              </w:rPr>
              <w:t>11:30-15:30</w:t>
            </w:r>
          </w:p>
        </w:tc>
        <w:tc>
          <w:tcPr>
            <w:tcW w:w="15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68EA86" w14:textId="77777777" w:rsidR="00CB3887" w:rsidRPr="00CB3887" w:rsidRDefault="009D6B9C" w:rsidP="00CB3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history="1">
              <w:r w:rsidR="00CB3887" w:rsidRPr="00CB3887">
                <w:rPr>
                  <w:rStyle w:val="Hyperlink"/>
                  <w:rFonts w:ascii="Arial" w:hAnsi="Arial" w:cs="Arial"/>
                  <w:color w:val="D41E00"/>
                  <w:sz w:val="20"/>
                  <w:szCs w:val="20"/>
                </w:rPr>
                <w:t>CLICK HERE</w:t>
              </w:r>
            </w:hyperlink>
          </w:p>
        </w:tc>
      </w:tr>
      <w:tr w:rsidR="00CB3887" w:rsidRPr="00CB3887" w14:paraId="2F27B6FB" w14:textId="77777777" w:rsidTr="00CB3887">
        <w:trPr>
          <w:tblCellSpacing w:w="0" w:type="dxa"/>
        </w:trPr>
        <w:tc>
          <w:tcPr>
            <w:tcW w:w="16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EC22BE" w14:textId="77777777" w:rsidR="00CB3887" w:rsidRPr="00CB3887" w:rsidRDefault="00CB3887" w:rsidP="00CB3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887"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10th April</w:t>
            </w:r>
          </w:p>
        </w:tc>
        <w:tc>
          <w:tcPr>
            <w:tcW w:w="396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FD9C3A" w14:textId="77777777" w:rsidR="00CB3887" w:rsidRPr="00CB3887" w:rsidRDefault="00CB3887" w:rsidP="00CB3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887"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Emirates Old Trafford, Lancashire CCC</w:t>
            </w:r>
          </w:p>
        </w:tc>
        <w:tc>
          <w:tcPr>
            <w:tcW w:w="16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5F48AA" w14:textId="77777777" w:rsidR="00CB3887" w:rsidRPr="00CB3887" w:rsidRDefault="00CB3887" w:rsidP="00CB3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887"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  <w:t>18:00-21:00</w:t>
            </w:r>
          </w:p>
        </w:tc>
        <w:tc>
          <w:tcPr>
            <w:tcW w:w="15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739BAB" w14:textId="77777777" w:rsidR="00CB3887" w:rsidRPr="00CB3887" w:rsidRDefault="009D6B9C" w:rsidP="00CB3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history="1">
              <w:r w:rsidR="00CB3887" w:rsidRPr="00CB3887">
                <w:rPr>
                  <w:rStyle w:val="Hyperlink"/>
                  <w:rFonts w:ascii="Arial" w:hAnsi="Arial" w:cs="Arial"/>
                  <w:color w:val="D41E00"/>
                  <w:sz w:val="20"/>
                  <w:szCs w:val="20"/>
                  <w:shd w:val="clear" w:color="auto" w:fill="FFFF00"/>
                </w:rPr>
                <w:t>CLICK HERE</w:t>
              </w:r>
            </w:hyperlink>
          </w:p>
        </w:tc>
      </w:tr>
    </w:tbl>
    <w:p w14:paraId="196BD1CF" w14:textId="77777777" w:rsidR="00CB3887" w:rsidRDefault="00CB3887" w:rsidP="00CB388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</w:rPr>
      </w:pPr>
    </w:p>
    <w:p w14:paraId="21A37614" w14:textId="0AE54A9B" w:rsidR="00CB3887" w:rsidRPr="00CB3887" w:rsidRDefault="00CB3887" w:rsidP="00CB38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B3887">
        <w:rPr>
          <w:rStyle w:val="Strong"/>
          <w:rFonts w:ascii="Arial" w:hAnsi="Arial" w:cs="Arial"/>
          <w:color w:val="000000"/>
          <w:sz w:val="20"/>
          <w:szCs w:val="20"/>
        </w:rPr>
        <w:t>The Programme</w:t>
      </w:r>
    </w:p>
    <w:p w14:paraId="794641BC" w14:textId="77777777" w:rsidR="00CB3887" w:rsidRDefault="00CB3887" w:rsidP="00CB38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85ACD19" w14:textId="77777777" w:rsidR="00CB3887" w:rsidRDefault="00CB3887" w:rsidP="00CB38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B3887">
        <w:rPr>
          <w:rFonts w:ascii="Arial" w:hAnsi="Arial" w:cs="Arial"/>
          <w:color w:val="000000"/>
          <w:sz w:val="20"/>
          <w:szCs w:val="20"/>
        </w:rPr>
        <w:t xml:space="preserve">The event will begin with an overview of Play-Crickets tools, setting the scene, highlighting the importance of scoring to the game and both the features and benefits of Play-Cricket’s products for scorers, </w:t>
      </w:r>
      <w:proofErr w:type="gramStart"/>
      <w:r w:rsidRPr="00CB3887">
        <w:rPr>
          <w:rFonts w:ascii="Arial" w:hAnsi="Arial" w:cs="Arial"/>
          <w:color w:val="000000"/>
          <w:sz w:val="20"/>
          <w:szCs w:val="20"/>
        </w:rPr>
        <w:t>administrators</w:t>
      </w:r>
      <w:proofErr w:type="gramEnd"/>
      <w:r w:rsidRPr="00CB3887">
        <w:rPr>
          <w:rFonts w:ascii="Arial" w:hAnsi="Arial" w:cs="Arial"/>
          <w:color w:val="000000"/>
          <w:sz w:val="20"/>
          <w:szCs w:val="20"/>
        </w:rPr>
        <w:t xml:space="preserve"> and players.</w:t>
      </w:r>
    </w:p>
    <w:p w14:paraId="16F5AE44" w14:textId="491150EF" w:rsidR="00CB3887" w:rsidRPr="00CB3887" w:rsidRDefault="00CB3887" w:rsidP="00CB38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B3887">
        <w:rPr>
          <w:rFonts w:ascii="Arial" w:hAnsi="Arial" w:cs="Arial"/>
          <w:color w:val="000000"/>
          <w:sz w:val="20"/>
          <w:szCs w:val="20"/>
        </w:rPr>
        <w:t>                          </w:t>
      </w:r>
    </w:p>
    <w:p w14:paraId="6A2B27BD" w14:textId="77777777" w:rsidR="00CB3887" w:rsidRPr="00CB3887" w:rsidRDefault="00CB3887" w:rsidP="00CB38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B3887">
        <w:rPr>
          <w:rFonts w:ascii="Arial" w:hAnsi="Arial" w:cs="Arial"/>
          <w:color w:val="000000"/>
          <w:sz w:val="20"/>
          <w:szCs w:val="20"/>
        </w:rPr>
        <w:t>You will then receive a demonstration by a representative of the new Play-Cricket Scorer Pro software and Play-Cricket Scorer app followed by a Q&amp;A giving you the opportunity to raise any questions.                               </w:t>
      </w:r>
    </w:p>
    <w:p w14:paraId="1F605F75" w14:textId="77777777" w:rsidR="00CB3887" w:rsidRDefault="00CB3887" w:rsidP="00CB38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B3887">
        <w:rPr>
          <w:rFonts w:ascii="Arial" w:hAnsi="Arial" w:cs="Arial"/>
          <w:color w:val="000000"/>
          <w:sz w:val="20"/>
          <w:szCs w:val="20"/>
        </w:rPr>
        <w:t xml:space="preserve">Finishing off the evening you will have an opportunity to meet product experts from the recreational and professional game who have been developing and extensively testing Play-Cricket Scorer Pro during the winter months.  </w:t>
      </w:r>
    </w:p>
    <w:p w14:paraId="14A070FA" w14:textId="0E7AFD9E" w:rsidR="00CB3887" w:rsidRPr="00CB3887" w:rsidRDefault="00CB3887" w:rsidP="00CB38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B3887">
        <w:rPr>
          <w:rFonts w:ascii="Arial" w:hAnsi="Arial" w:cs="Arial"/>
          <w:color w:val="000000"/>
          <w:sz w:val="20"/>
          <w:szCs w:val="20"/>
        </w:rPr>
        <w:t>                     </w:t>
      </w:r>
    </w:p>
    <w:p w14:paraId="6A1AEF33" w14:textId="4F3AC2CD" w:rsidR="00CB3887" w:rsidRDefault="00CB3887" w:rsidP="00CB38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B3887">
        <w:rPr>
          <w:rFonts w:ascii="Arial" w:hAnsi="Arial" w:cs="Arial"/>
          <w:color w:val="000000"/>
          <w:sz w:val="20"/>
          <w:szCs w:val="20"/>
        </w:rPr>
        <w:t>Throughout the event, the technical product development team will also be on hand and available to discuss any necessary queries. </w:t>
      </w:r>
    </w:p>
    <w:p w14:paraId="1C500E43" w14:textId="77777777" w:rsidR="00CB3887" w:rsidRPr="00CB3887" w:rsidRDefault="00CB3887" w:rsidP="00CB38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6576334" w14:textId="77777777" w:rsidR="00CB3887" w:rsidRPr="00CB3887" w:rsidRDefault="00CB3887" w:rsidP="00CB38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B3887">
        <w:rPr>
          <w:rFonts w:ascii="Arial" w:hAnsi="Arial" w:cs="Arial"/>
          <w:color w:val="000000"/>
          <w:sz w:val="20"/>
          <w:szCs w:val="20"/>
        </w:rPr>
        <w:t>We look forward to seeing you there!                    </w:t>
      </w:r>
    </w:p>
    <w:p w14:paraId="2A55BDB0" w14:textId="77777777" w:rsidR="00A80676" w:rsidRPr="00CB3887" w:rsidRDefault="00A80676" w:rsidP="00CB3887">
      <w:pPr>
        <w:shd w:val="clear" w:color="auto" w:fill="FFFFFF"/>
        <w:autoSpaceDN/>
        <w:textAlignment w:val="auto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en-GB"/>
        </w:rPr>
      </w:pPr>
    </w:p>
    <w:sectPr w:rsidR="00A80676" w:rsidRPr="00CB3887" w:rsidSect="00B40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D6498"/>
    <w:multiLevelType w:val="hybridMultilevel"/>
    <w:tmpl w:val="CD68B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CEB"/>
    <w:rsid w:val="00001177"/>
    <w:rsid w:val="00222059"/>
    <w:rsid w:val="009D6B9C"/>
    <w:rsid w:val="00A21FF7"/>
    <w:rsid w:val="00A80676"/>
    <w:rsid w:val="00B40CF9"/>
    <w:rsid w:val="00B43542"/>
    <w:rsid w:val="00CB3887"/>
    <w:rsid w:val="00FA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82499"/>
  <w15:chartTrackingRefBased/>
  <w15:docId w15:val="{CD2D180A-F42A-4F00-881B-D8194F84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N w:val="0"/>
      <w:textAlignment w:val="baseline"/>
    </w:pPr>
  </w:style>
  <w:style w:type="paragraph" w:styleId="Heading1">
    <w:name w:val="heading 1"/>
    <w:basedOn w:val="Normal"/>
    <w:link w:val="Heading1Char"/>
    <w:uiPriority w:val="9"/>
    <w:qFormat/>
    <w:rsid w:val="00A80676"/>
    <w:pPr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67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80676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80676"/>
  </w:style>
  <w:style w:type="character" w:styleId="Hyperlink">
    <w:name w:val="Hyperlink"/>
    <w:basedOn w:val="DefaultParagraphFont"/>
    <w:uiPriority w:val="99"/>
    <w:unhideWhenUsed/>
    <w:rsid w:val="00A806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0676"/>
    <w:rPr>
      <w:b/>
      <w:bCs/>
    </w:rPr>
  </w:style>
  <w:style w:type="character" w:styleId="Emphasis">
    <w:name w:val="Emphasis"/>
    <w:basedOn w:val="DefaultParagraphFont"/>
    <w:uiPriority w:val="20"/>
    <w:qFormat/>
    <w:rsid w:val="00A80676"/>
    <w:rPr>
      <w:i/>
      <w:iCs/>
    </w:rPr>
  </w:style>
  <w:style w:type="paragraph" w:styleId="ListParagraph">
    <w:name w:val="List Paragraph"/>
    <w:basedOn w:val="Normal"/>
    <w:uiPriority w:val="34"/>
    <w:qFormat/>
    <w:rsid w:val="00B4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b-aco.co.uk/1FZA-5BW1C-MFCAWF-305JN6-1/c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b-aco.co.uk/1FZA-5BW1C-MFCAWF-305JN3-1/c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b-aco.co.uk/1FZA-5BW1C-MFCAWF-305JMY-1/c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b-aco.co.uk/1FZA-5BW1C-MFCAWF-305JN8-1/c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Weston</cp:lastModifiedBy>
  <cp:revision>6</cp:revision>
  <dcterms:created xsi:type="dcterms:W3CDTF">2017-03-27T19:04:00Z</dcterms:created>
  <dcterms:modified xsi:type="dcterms:W3CDTF">2018-03-27T12:28:00Z</dcterms:modified>
</cp:coreProperties>
</file>