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ook w:val="04A0" w:firstRow="1" w:lastRow="0" w:firstColumn="1" w:lastColumn="0" w:noHBand="0" w:noVBand="1"/>
      </w:tblPr>
      <w:tblGrid>
        <w:gridCol w:w="2946"/>
        <w:gridCol w:w="4710"/>
        <w:gridCol w:w="3225"/>
      </w:tblGrid>
      <w:tr w:rsidR="00BE1160" w:rsidRPr="00BE1160" w:rsidTr="00BE1160">
        <w:tc>
          <w:tcPr>
            <w:tcW w:w="2660" w:type="dxa"/>
          </w:tcPr>
          <w:p w:rsidR="00BE1160" w:rsidRPr="00BE1160" w:rsidRDefault="00B7327A" w:rsidP="00BE1160">
            <w:pPr>
              <w:spacing w:after="200" w:line="276" w:lineRule="auto"/>
              <w:jc w:val="center"/>
              <w:rPr>
                <w:rFonts w:ascii="Calibri" w:hAnsi="Calibri"/>
                <w:szCs w:val="22"/>
                <w:lang w:eastAsia="en-GB"/>
              </w:rPr>
            </w:pPr>
            <w:r>
              <w:rPr>
                <w:rFonts w:ascii="Calibri" w:hAnsi="Calibri"/>
                <w:noProof/>
                <w:szCs w:val="22"/>
                <w:lang w:eastAsia="en-GB"/>
              </w:rPr>
              <w:drawing>
                <wp:inline distT="0" distB="0" distL="0" distR="0">
                  <wp:extent cx="57277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252" w:type="dxa"/>
          </w:tcPr>
          <w:p w:rsidR="00BE1160" w:rsidRPr="00BE1160" w:rsidRDefault="00B7327A" w:rsidP="00BE1160">
            <w:pPr>
              <w:spacing w:after="200" w:line="276" w:lineRule="auto"/>
              <w:ind w:left="-392" w:firstLine="392"/>
              <w:jc w:val="center"/>
              <w:rPr>
                <w:rFonts w:ascii="Calibri" w:hAnsi="Calibri"/>
                <w:szCs w:val="22"/>
                <w:lang w:eastAsia="en-GB"/>
              </w:rPr>
            </w:pPr>
            <w:r>
              <w:rPr>
                <w:rFonts w:ascii="Calibri" w:hAnsi="Calibri"/>
                <w:noProof/>
                <w:szCs w:val="22"/>
                <w:lang w:eastAsia="en-GB"/>
              </w:rPr>
              <w:drawing>
                <wp:inline distT="0" distB="0" distL="0" distR="0">
                  <wp:extent cx="2655570" cy="906145"/>
                  <wp:effectExtent l="0" t="0" r="0" b="8255"/>
                  <wp:docPr id="2"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906145"/>
                          </a:xfrm>
                          <a:prstGeom prst="rect">
                            <a:avLst/>
                          </a:prstGeom>
                          <a:noFill/>
                          <a:ln>
                            <a:noFill/>
                          </a:ln>
                        </pic:spPr>
                      </pic:pic>
                    </a:graphicData>
                  </a:graphic>
                </wp:inline>
              </w:drawing>
            </w:r>
          </w:p>
        </w:tc>
        <w:tc>
          <w:tcPr>
            <w:tcW w:w="2911" w:type="dxa"/>
          </w:tcPr>
          <w:p w:rsidR="00BE1160" w:rsidRPr="00BE1160" w:rsidRDefault="00B7327A" w:rsidP="00BE1160">
            <w:pPr>
              <w:spacing w:after="200" w:line="276" w:lineRule="auto"/>
              <w:jc w:val="center"/>
              <w:rPr>
                <w:rFonts w:ascii="Calibri" w:hAnsi="Calibri"/>
                <w:szCs w:val="22"/>
                <w:lang w:eastAsia="en-GB"/>
              </w:rPr>
            </w:pPr>
            <w:r>
              <w:rPr>
                <w:rFonts w:ascii="Calibri" w:hAnsi="Calibri"/>
                <w:noProof/>
                <w:szCs w:val="22"/>
                <w:lang w:eastAsia="en-GB"/>
              </w:rPr>
              <w:drawing>
                <wp:inline distT="0" distB="0" distL="0" distR="0">
                  <wp:extent cx="906145" cy="986155"/>
                  <wp:effectExtent l="0" t="0" r="8255"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986155"/>
                          </a:xfrm>
                          <a:prstGeom prst="rect">
                            <a:avLst/>
                          </a:prstGeom>
                          <a:noFill/>
                          <a:ln>
                            <a:noFill/>
                          </a:ln>
                        </pic:spPr>
                      </pic:pic>
                    </a:graphicData>
                  </a:graphic>
                </wp:inline>
              </w:drawing>
            </w:r>
          </w:p>
        </w:tc>
      </w:tr>
      <w:tr w:rsidR="00BE1160" w:rsidRPr="00BE1160" w:rsidTr="00BE1160">
        <w:tc>
          <w:tcPr>
            <w:tcW w:w="2660" w:type="dxa"/>
          </w:tcPr>
          <w:p w:rsidR="00BE1160" w:rsidRPr="00BE1160" w:rsidRDefault="00BE1160" w:rsidP="00BE1160">
            <w:pPr>
              <w:spacing w:after="200" w:line="276" w:lineRule="auto"/>
              <w:rPr>
                <w:rFonts w:ascii="Calibri" w:hAnsi="Calibri"/>
                <w:szCs w:val="22"/>
                <w:lang w:eastAsia="en-GB"/>
              </w:rPr>
            </w:pPr>
          </w:p>
        </w:tc>
        <w:tc>
          <w:tcPr>
            <w:tcW w:w="4252" w:type="dxa"/>
          </w:tcPr>
          <w:p w:rsidR="00BE1160" w:rsidRPr="00E65320" w:rsidRDefault="00BE1160" w:rsidP="00BE1160">
            <w:pPr>
              <w:spacing w:after="200" w:line="276" w:lineRule="auto"/>
              <w:jc w:val="center"/>
              <w:rPr>
                <w:b/>
                <w:sz w:val="22"/>
                <w:szCs w:val="22"/>
                <w:lang w:eastAsia="en-GB"/>
              </w:rPr>
            </w:pPr>
            <w:r w:rsidRPr="00E65320">
              <w:rPr>
                <w:b/>
                <w:sz w:val="22"/>
                <w:szCs w:val="22"/>
                <w:lang w:eastAsia="en-GB"/>
              </w:rPr>
              <w:t>The ECB Premier League in Lancashire</w:t>
            </w:r>
          </w:p>
        </w:tc>
        <w:tc>
          <w:tcPr>
            <w:tcW w:w="2911" w:type="dxa"/>
          </w:tcPr>
          <w:p w:rsidR="00BE1160" w:rsidRPr="00BE1160" w:rsidRDefault="00BE1160" w:rsidP="00BE1160">
            <w:pPr>
              <w:spacing w:after="200" w:line="276" w:lineRule="auto"/>
              <w:rPr>
                <w:rFonts w:ascii="Calibri" w:hAnsi="Calibri"/>
                <w:szCs w:val="22"/>
                <w:lang w:eastAsia="en-GB"/>
              </w:rPr>
            </w:pPr>
          </w:p>
        </w:tc>
      </w:tr>
      <w:tr w:rsidR="00BE1160" w:rsidRPr="00BE1160" w:rsidTr="00BE1160">
        <w:tc>
          <w:tcPr>
            <w:tcW w:w="2660" w:type="dxa"/>
          </w:tcPr>
          <w:p w:rsidR="00BE1160" w:rsidRPr="00BE1160" w:rsidRDefault="00BE1160" w:rsidP="00BE1160">
            <w:pPr>
              <w:spacing w:after="200" w:line="276" w:lineRule="auto"/>
              <w:rPr>
                <w:rFonts w:ascii="Calibri" w:hAnsi="Calibri"/>
                <w:szCs w:val="22"/>
                <w:lang w:eastAsia="en-GB"/>
              </w:rPr>
            </w:pPr>
          </w:p>
        </w:tc>
        <w:tc>
          <w:tcPr>
            <w:tcW w:w="4252" w:type="dxa"/>
          </w:tcPr>
          <w:p w:rsidR="00BE1160" w:rsidRPr="00E65320" w:rsidRDefault="00EA7B72" w:rsidP="00BE1160">
            <w:pPr>
              <w:spacing w:after="200" w:line="276" w:lineRule="auto"/>
              <w:jc w:val="center"/>
              <w:rPr>
                <w:b/>
                <w:sz w:val="22"/>
                <w:szCs w:val="22"/>
                <w:lang w:eastAsia="en-GB"/>
              </w:rPr>
            </w:pPr>
            <w:hyperlink r:id="rId12" w:history="1">
              <w:r w:rsidR="00BE1160" w:rsidRPr="00E65320">
                <w:rPr>
                  <w:color w:val="0000FF"/>
                  <w:sz w:val="22"/>
                  <w:szCs w:val="22"/>
                  <w:u w:val="single"/>
                  <w:lang w:eastAsia="en-GB"/>
                </w:rPr>
                <w:t>www.lpoolcomp.co.uk</w:t>
              </w:r>
            </w:hyperlink>
          </w:p>
        </w:tc>
        <w:tc>
          <w:tcPr>
            <w:tcW w:w="2911" w:type="dxa"/>
          </w:tcPr>
          <w:p w:rsidR="00BE1160" w:rsidRPr="00BE1160" w:rsidRDefault="00BE1160" w:rsidP="00BE1160">
            <w:pPr>
              <w:spacing w:after="200" w:line="276" w:lineRule="auto"/>
              <w:rPr>
                <w:rFonts w:ascii="Calibri" w:hAnsi="Calibri"/>
                <w:szCs w:val="22"/>
                <w:lang w:eastAsia="en-GB"/>
              </w:rPr>
            </w:pPr>
          </w:p>
        </w:tc>
      </w:tr>
    </w:tbl>
    <w:p w:rsidR="00BE1160" w:rsidRPr="00BE1160" w:rsidRDefault="00BE1160" w:rsidP="00BE1160">
      <w:pPr>
        <w:ind w:left="360" w:hanging="360"/>
        <w:rPr>
          <w:b/>
          <w:sz w:val="20"/>
        </w:rPr>
      </w:pPr>
    </w:p>
    <w:p w:rsidR="00BE1160" w:rsidRPr="001E4840" w:rsidRDefault="00BE1160" w:rsidP="00BE1160">
      <w:pPr>
        <w:ind w:left="360" w:hanging="360"/>
        <w:rPr>
          <w:b/>
          <w:sz w:val="20"/>
        </w:rPr>
      </w:pPr>
    </w:p>
    <w:p w:rsidR="00BE19FD" w:rsidRPr="001E4840" w:rsidRDefault="00A17350" w:rsidP="001E4840">
      <w:pPr>
        <w:pStyle w:val="NormalWeb"/>
        <w:shd w:val="clear" w:color="auto" w:fill="FFFFFF"/>
        <w:spacing w:before="0" w:beforeAutospacing="0" w:after="0" w:afterAutospacing="0"/>
        <w:rPr>
          <w:color w:val="000000"/>
          <w:sz w:val="20"/>
          <w:szCs w:val="20"/>
        </w:rPr>
      </w:pPr>
      <w:r w:rsidRPr="001E4840">
        <w:rPr>
          <w:rStyle w:val="Strong"/>
          <w:color w:val="000000"/>
          <w:sz w:val="20"/>
          <w:szCs w:val="20"/>
        </w:rPr>
        <w:t>Mi</w:t>
      </w:r>
      <w:r w:rsidR="00B80944" w:rsidRPr="001E4840">
        <w:rPr>
          <w:rStyle w:val="Strong"/>
          <w:color w:val="000000"/>
          <w:sz w:val="20"/>
          <w:szCs w:val="20"/>
        </w:rPr>
        <w:t xml:space="preserve">L&amp;DCC </w:t>
      </w:r>
      <w:r w:rsidR="00300FCA" w:rsidRPr="001E4840">
        <w:rPr>
          <w:rStyle w:val="Strong"/>
          <w:color w:val="000000"/>
          <w:sz w:val="20"/>
          <w:szCs w:val="20"/>
        </w:rPr>
        <w:t>3</w:t>
      </w:r>
      <w:r w:rsidR="00300FCA" w:rsidRPr="001E4840">
        <w:rPr>
          <w:rStyle w:val="Strong"/>
          <w:color w:val="000000"/>
          <w:sz w:val="20"/>
          <w:szCs w:val="20"/>
          <w:vertAlign w:val="superscript"/>
        </w:rPr>
        <w:t>rd</w:t>
      </w:r>
      <w:r w:rsidR="00300FCA" w:rsidRPr="001E4840">
        <w:rPr>
          <w:rStyle w:val="Strong"/>
          <w:color w:val="000000"/>
          <w:sz w:val="20"/>
          <w:szCs w:val="20"/>
        </w:rPr>
        <w:t xml:space="preserve"> XI </w:t>
      </w:r>
      <w:r w:rsidR="00B80944" w:rsidRPr="001E4840">
        <w:rPr>
          <w:rStyle w:val="Strong"/>
          <w:color w:val="000000"/>
          <w:sz w:val="20"/>
          <w:szCs w:val="20"/>
        </w:rPr>
        <w:t>End of Season 2015</w:t>
      </w:r>
      <w:r w:rsidR="00BE19FD" w:rsidRPr="001E4840">
        <w:rPr>
          <w:rStyle w:val="Strong"/>
          <w:color w:val="000000"/>
          <w:sz w:val="20"/>
          <w:szCs w:val="20"/>
        </w:rPr>
        <w:t xml:space="preserve"> Special General Meeting:  </w:t>
      </w:r>
    </w:p>
    <w:p w:rsidR="00BE19FD" w:rsidRPr="001E4840" w:rsidRDefault="00BE19FD" w:rsidP="001E4840">
      <w:pPr>
        <w:pStyle w:val="NormalWeb"/>
        <w:shd w:val="clear" w:color="auto" w:fill="FFFFFF"/>
        <w:spacing w:before="0" w:beforeAutospacing="0" w:after="0" w:afterAutospacing="0"/>
        <w:rPr>
          <w:rStyle w:val="Strong"/>
          <w:color w:val="000000"/>
          <w:sz w:val="20"/>
          <w:szCs w:val="20"/>
        </w:rPr>
      </w:pPr>
    </w:p>
    <w:p w:rsidR="00BE19FD" w:rsidRPr="001E4840" w:rsidRDefault="00BE19FD" w:rsidP="001E4840">
      <w:pPr>
        <w:pStyle w:val="NormalWeb"/>
        <w:shd w:val="clear" w:color="auto" w:fill="FFFFFF"/>
        <w:spacing w:before="0" w:beforeAutospacing="0" w:after="0" w:afterAutospacing="0"/>
        <w:rPr>
          <w:color w:val="000000"/>
          <w:sz w:val="20"/>
          <w:szCs w:val="20"/>
        </w:rPr>
      </w:pPr>
      <w:r w:rsidRPr="001E4840">
        <w:rPr>
          <w:rStyle w:val="Strong"/>
          <w:color w:val="000000"/>
          <w:sz w:val="20"/>
          <w:szCs w:val="20"/>
        </w:rPr>
        <w:t>Sefton Park Cricket Club Tuesday </w:t>
      </w:r>
      <w:r w:rsidR="00300FCA" w:rsidRPr="001E4840">
        <w:rPr>
          <w:rStyle w:val="Strong"/>
          <w:color w:val="000000"/>
          <w:sz w:val="20"/>
          <w:szCs w:val="20"/>
        </w:rPr>
        <w:t>10</w:t>
      </w:r>
      <w:r w:rsidRPr="001E4840">
        <w:rPr>
          <w:rStyle w:val="Strong"/>
          <w:color w:val="000000"/>
          <w:sz w:val="20"/>
          <w:szCs w:val="20"/>
          <w:vertAlign w:val="superscript"/>
        </w:rPr>
        <w:t>th</w:t>
      </w:r>
      <w:r w:rsidRPr="001E4840">
        <w:rPr>
          <w:rStyle w:val="apple-converted-space"/>
          <w:b/>
          <w:bCs/>
          <w:color w:val="000000"/>
          <w:sz w:val="20"/>
          <w:szCs w:val="20"/>
        </w:rPr>
        <w:t> </w:t>
      </w:r>
      <w:r w:rsidR="00300FCA" w:rsidRPr="001E4840">
        <w:rPr>
          <w:rStyle w:val="Strong"/>
          <w:color w:val="000000"/>
          <w:sz w:val="20"/>
          <w:szCs w:val="20"/>
        </w:rPr>
        <w:t>November</w:t>
      </w:r>
      <w:r w:rsidR="00B80944" w:rsidRPr="001E4840">
        <w:rPr>
          <w:rStyle w:val="Strong"/>
          <w:color w:val="000000"/>
          <w:sz w:val="20"/>
          <w:szCs w:val="20"/>
        </w:rPr>
        <w:t xml:space="preserve"> 2015</w:t>
      </w:r>
      <w:r w:rsidRPr="001E4840">
        <w:rPr>
          <w:rStyle w:val="Strong"/>
          <w:color w:val="000000"/>
          <w:sz w:val="20"/>
          <w:szCs w:val="20"/>
        </w:rPr>
        <w:t xml:space="preserve"> at 7.30pm</w:t>
      </w:r>
    </w:p>
    <w:p w:rsidR="00BE19FD" w:rsidRPr="001E4840" w:rsidRDefault="00BE19FD" w:rsidP="001E4840">
      <w:pPr>
        <w:pStyle w:val="NormalWeb"/>
        <w:shd w:val="clear" w:color="auto" w:fill="FFFFFF"/>
        <w:spacing w:before="0" w:beforeAutospacing="0" w:after="0" w:afterAutospacing="0"/>
        <w:rPr>
          <w:color w:val="000000"/>
          <w:sz w:val="20"/>
          <w:szCs w:val="20"/>
        </w:rPr>
      </w:pPr>
    </w:p>
    <w:p w:rsidR="00300FCA" w:rsidRPr="001E4840" w:rsidRDefault="00300FCA" w:rsidP="001E4840">
      <w:pPr>
        <w:shd w:val="clear" w:color="auto" w:fill="FFFFFF"/>
        <w:rPr>
          <w:b/>
          <w:bCs/>
          <w:color w:val="000000" w:themeColor="text1"/>
          <w:sz w:val="20"/>
          <w:lang w:eastAsia="en-GB"/>
        </w:rPr>
      </w:pPr>
      <w:r w:rsidRPr="001E4840">
        <w:rPr>
          <w:color w:val="000000" w:themeColor="text1"/>
          <w:sz w:val="20"/>
          <w:lang w:eastAsia="en-GB"/>
        </w:rPr>
        <w:t>In accordance with the Constitution of the MiL&amp;DCC items 8.2/8.6 notice had been given on the 7th September 2015 of the MiL&amp;DCC </w:t>
      </w:r>
      <w:r w:rsidRPr="001E4840">
        <w:rPr>
          <w:b/>
          <w:bCs/>
          <w:color w:val="000000" w:themeColor="text1"/>
          <w:sz w:val="20"/>
          <w:lang w:eastAsia="en-GB"/>
        </w:rPr>
        <w:t>End of Season</w:t>
      </w:r>
      <w:r w:rsidRPr="001E4840">
        <w:rPr>
          <w:color w:val="000000" w:themeColor="text1"/>
          <w:sz w:val="20"/>
          <w:lang w:eastAsia="en-GB"/>
        </w:rPr>
        <w:t> 2014 </w:t>
      </w:r>
      <w:r w:rsidRPr="001E4840">
        <w:rPr>
          <w:b/>
          <w:bCs/>
          <w:color w:val="000000" w:themeColor="text1"/>
          <w:sz w:val="20"/>
          <w:lang w:eastAsia="en-GB"/>
        </w:rPr>
        <w:t>3rd XI Special General Meeting</w:t>
      </w:r>
      <w:r w:rsidRPr="001E4840">
        <w:rPr>
          <w:color w:val="000000" w:themeColor="text1"/>
          <w:sz w:val="20"/>
          <w:lang w:eastAsia="en-GB"/>
        </w:rPr>
        <w:t> to be held at Sefton Park CC on </w:t>
      </w:r>
      <w:r w:rsidRPr="001E4840">
        <w:rPr>
          <w:b/>
          <w:bCs/>
          <w:color w:val="000000" w:themeColor="text1"/>
          <w:sz w:val="20"/>
          <w:lang w:eastAsia="en-GB"/>
        </w:rPr>
        <w:t>Tuesday 10th November 2015 at 7.30pm </w:t>
      </w:r>
      <w:r w:rsidR="001E4840" w:rsidRPr="001E4840">
        <w:rPr>
          <w:b/>
          <w:bCs/>
          <w:color w:val="000000" w:themeColor="text1"/>
          <w:sz w:val="20"/>
          <w:lang w:eastAsia="en-GB"/>
        </w:rPr>
        <w:t xml:space="preserve"> </w:t>
      </w:r>
    </w:p>
    <w:p w:rsidR="001E4840" w:rsidRPr="001E4840" w:rsidRDefault="001E4840" w:rsidP="001E4840">
      <w:pPr>
        <w:shd w:val="clear" w:color="auto" w:fill="FFFFFF"/>
        <w:rPr>
          <w:color w:val="000000" w:themeColor="text1"/>
          <w:sz w:val="20"/>
          <w:lang w:eastAsia="en-GB"/>
        </w:rPr>
      </w:pPr>
    </w:p>
    <w:p w:rsidR="00300FCA" w:rsidRPr="001E4840" w:rsidRDefault="00300FCA" w:rsidP="001E4840">
      <w:pPr>
        <w:shd w:val="clear" w:color="auto" w:fill="FFFFFF"/>
        <w:rPr>
          <w:color w:val="000000" w:themeColor="text1"/>
          <w:sz w:val="20"/>
          <w:lang w:eastAsia="en-GB"/>
        </w:rPr>
      </w:pPr>
      <w:r w:rsidRPr="001E4840">
        <w:rPr>
          <w:b/>
          <w:bCs/>
          <w:color w:val="000000" w:themeColor="text1"/>
          <w:sz w:val="20"/>
          <w:lang w:eastAsia="en-GB"/>
        </w:rPr>
        <w:t>Agenda</w:t>
      </w:r>
      <w:r w:rsidRPr="001E4840">
        <w:rPr>
          <w:color w:val="000000" w:themeColor="text1"/>
          <w:sz w:val="20"/>
          <w:lang w:eastAsia="en-GB"/>
        </w:rPr>
        <w:t>:</w:t>
      </w:r>
    </w:p>
    <w:p w:rsidR="001E4840" w:rsidRPr="00300FCA" w:rsidRDefault="001E4840" w:rsidP="001E4840">
      <w:pPr>
        <w:shd w:val="clear" w:color="auto" w:fill="FFFFFF"/>
        <w:rPr>
          <w:color w:val="000000" w:themeColor="text1"/>
          <w:szCs w:val="24"/>
          <w:lang w:eastAsia="en-GB"/>
        </w:rPr>
      </w:pPr>
    </w:p>
    <w:p w:rsidR="00300FCA"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Welcome and roll call.</w:t>
      </w:r>
    </w:p>
    <w:p w:rsidR="001E4840" w:rsidRPr="001E4840" w:rsidRDefault="001E4840" w:rsidP="001E4840">
      <w:pPr>
        <w:pStyle w:val="ListParagraph"/>
        <w:shd w:val="clear" w:color="auto" w:fill="FFFFFF"/>
        <w:ind w:left="360"/>
        <w:rPr>
          <w:color w:val="000000" w:themeColor="text1"/>
          <w:szCs w:val="24"/>
          <w:lang w:eastAsia="en-GB"/>
        </w:rPr>
      </w:pPr>
    </w:p>
    <w:p w:rsidR="00300FCA"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Chairman's opening remarks</w:t>
      </w:r>
    </w:p>
    <w:p w:rsidR="001E4840" w:rsidRPr="001E4840" w:rsidRDefault="001E4840" w:rsidP="001E4840">
      <w:pPr>
        <w:shd w:val="clear" w:color="auto" w:fill="FFFFFF"/>
        <w:rPr>
          <w:color w:val="000000" w:themeColor="text1"/>
          <w:szCs w:val="24"/>
          <w:lang w:eastAsia="en-GB"/>
        </w:rPr>
      </w:pPr>
    </w:p>
    <w:p w:rsidR="00300FCA"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Discussion of matters relating to season 2015 and plans for 2016</w:t>
      </w:r>
    </w:p>
    <w:p w:rsidR="001E4840" w:rsidRPr="001E4840" w:rsidRDefault="001E4840" w:rsidP="001E4840">
      <w:pPr>
        <w:shd w:val="clear" w:color="auto" w:fill="FFFFFF"/>
        <w:rPr>
          <w:color w:val="000000" w:themeColor="text1"/>
          <w:szCs w:val="24"/>
          <w:lang w:eastAsia="en-GB"/>
        </w:rPr>
      </w:pPr>
    </w:p>
    <w:p w:rsidR="001E4840"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Embee Cup Trophy 2015/2016</w:t>
      </w:r>
    </w:p>
    <w:p w:rsidR="001E4840" w:rsidRPr="001E4840" w:rsidRDefault="001E4840" w:rsidP="001E4840">
      <w:pPr>
        <w:shd w:val="clear" w:color="auto" w:fill="FFFFFF"/>
        <w:rPr>
          <w:color w:val="000000" w:themeColor="text1"/>
          <w:szCs w:val="24"/>
          <w:lang w:eastAsia="en-GB"/>
        </w:rPr>
      </w:pPr>
    </w:p>
    <w:p w:rsidR="00300FCA"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Any other Business</w:t>
      </w:r>
    </w:p>
    <w:p w:rsidR="001E4840" w:rsidRPr="001E4840" w:rsidRDefault="001E4840" w:rsidP="001E4840">
      <w:pPr>
        <w:shd w:val="clear" w:color="auto" w:fill="FFFFFF"/>
        <w:rPr>
          <w:color w:val="000000" w:themeColor="text1"/>
          <w:szCs w:val="24"/>
          <w:lang w:eastAsia="en-GB"/>
        </w:rPr>
      </w:pPr>
    </w:p>
    <w:p w:rsidR="00300FCA" w:rsidRDefault="00300FCA" w:rsidP="001E484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Closure of proceedings. </w:t>
      </w:r>
    </w:p>
    <w:p w:rsidR="001E4840" w:rsidRPr="001E4840" w:rsidRDefault="001E4840" w:rsidP="001E4840">
      <w:pPr>
        <w:shd w:val="clear" w:color="auto" w:fill="FFFFFF"/>
        <w:rPr>
          <w:color w:val="000000" w:themeColor="text1"/>
          <w:szCs w:val="24"/>
          <w:lang w:eastAsia="en-GB"/>
        </w:rPr>
      </w:pPr>
    </w:p>
    <w:p w:rsidR="001E4840" w:rsidRDefault="001E4840" w:rsidP="001E4840">
      <w:pPr>
        <w:shd w:val="clear" w:color="auto" w:fill="FFFFFF"/>
        <w:rPr>
          <w:b/>
          <w:bCs/>
          <w:color w:val="000000" w:themeColor="text1"/>
          <w:kern w:val="36"/>
          <w:szCs w:val="24"/>
          <w:lang w:eastAsia="en-GB"/>
        </w:rPr>
      </w:pPr>
    </w:p>
    <w:p w:rsidR="00300FCA" w:rsidRPr="001E4840" w:rsidRDefault="001E4840" w:rsidP="001E4840">
      <w:pPr>
        <w:shd w:val="clear" w:color="auto" w:fill="FFFFFF"/>
        <w:rPr>
          <w:color w:val="000000" w:themeColor="text1"/>
          <w:sz w:val="20"/>
          <w:lang w:eastAsia="en-GB"/>
        </w:rPr>
      </w:pPr>
      <w:r w:rsidRPr="001E4840">
        <w:rPr>
          <w:b/>
          <w:bCs/>
          <w:color w:val="000000" w:themeColor="text1"/>
          <w:kern w:val="36"/>
          <w:sz w:val="20"/>
          <w:lang w:eastAsia="en-GB"/>
        </w:rPr>
        <w:t>Items</w:t>
      </w:r>
      <w:r>
        <w:rPr>
          <w:b/>
          <w:bCs/>
          <w:color w:val="000000" w:themeColor="text1"/>
          <w:kern w:val="36"/>
          <w:sz w:val="20"/>
          <w:lang w:eastAsia="en-GB"/>
        </w:rPr>
        <w:t xml:space="preserve"> for D</w:t>
      </w:r>
      <w:r w:rsidRPr="001E4840">
        <w:rPr>
          <w:b/>
          <w:bCs/>
          <w:color w:val="000000" w:themeColor="text1"/>
          <w:kern w:val="36"/>
          <w:sz w:val="20"/>
          <w:lang w:eastAsia="en-GB"/>
        </w:rPr>
        <w:t>iscussion</w:t>
      </w:r>
      <w:r w:rsidRPr="001E4840">
        <w:rPr>
          <w:color w:val="000000" w:themeColor="text1"/>
          <w:sz w:val="20"/>
          <w:lang w:eastAsia="en-GB"/>
        </w:rPr>
        <w:t xml:space="preserve"> </w:t>
      </w:r>
    </w:p>
    <w:p w:rsidR="001E4840" w:rsidRDefault="001E4840" w:rsidP="001E4840">
      <w:pPr>
        <w:shd w:val="clear" w:color="auto" w:fill="FFFFFF"/>
        <w:rPr>
          <w:color w:val="000000" w:themeColor="text1"/>
          <w:szCs w:val="24"/>
          <w:lang w:eastAsia="en-GB"/>
        </w:rPr>
      </w:pPr>
    </w:p>
    <w:p w:rsidR="001E4840" w:rsidRPr="001E4840" w:rsidRDefault="001E4840" w:rsidP="001E4840">
      <w:pPr>
        <w:shd w:val="clear" w:color="auto" w:fill="FFFFFF"/>
        <w:rPr>
          <w:b/>
          <w:color w:val="000000" w:themeColor="text1"/>
          <w:sz w:val="20"/>
          <w:lang w:eastAsia="en-GB"/>
        </w:rPr>
      </w:pPr>
      <w:r w:rsidRPr="001E4840">
        <w:rPr>
          <w:b/>
          <w:color w:val="000000" w:themeColor="text1"/>
          <w:sz w:val="20"/>
          <w:lang w:eastAsia="en-GB"/>
        </w:rPr>
        <w:t>See Appendix 2</w:t>
      </w:r>
    </w:p>
    <w:p w:rsidR="001E4840" w:rsidRPr="001E4840" w:rsidRDefault="001E4840" w:rsidP="001E4840">
      <w:pPr>
        <w:shd w:val="clear" w:color="auto" w:fill="FFFFFF"/>
        <w:rPr>
          <w:color w:val="000000" w:themeColor="text1"/>
          <w:sz w:val="20"/>
          <w:lang w:eastAsia="en-GB"/>
        </w:rPr>
      </w:pP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 xml:space="preserve">As part of the above the following </w:t>
      </w:r>
      <w:r w:rsidR="008816EB">
        <w:rPr>
          <w:color w:val="000000" w:themeColor="text1"/>
          <w:sz w:val="20"/>
          <w:lang w:eastAsia="en-GB"/>
        </w:rPr>
        <w:t xml:space="preserve">items </w:t>
      </w:r>
      <w:r w:rsidR="001E4840">
        <w:rPr>
          <w:color w:val="000000" w:themeColor="text1"/>
          <w:sz w:val="20"/>
          <w:lang w:eastAsia="en-GB"/>
        </w:rPr>
        <w:t xml:space="preserve">and more </w:t>
      </w:r>
      <w:r w:rsidRPr="001E4840">
        <w:rPr>
          <w:color w:val="000000" w:themeColor="text1"/>
          <w:sz w:val="20"/>
          <w:lang w:eastAsia="en-GB"/>
        </w:rPr>
        <w:t>have been identified for discussion and possible change</w:t>
      </w:r>
      <w:r w:rsidR="008816EB">
        <w:rPr>
          <w:color w:val="000000" w:themeColor="text1"/>
          <w:sz w:val="20"/>
          <w:lang w:eastAsia="en-GB"/>
        </w:rPr>
        <w:t xml:space="preserve"> under agenda items 3 and 4</w:t>
      </w:r>
      <w:r w:rsidRPr="001E4840">
        <w:rPr>
          <w:color w:val="000000" w:themeColor="text1"/>
          <w:sz w:val="20"/>
          <w:lang w:eastAsia="en-GB"/>
        </w:rPr>
        <w:t>:</w:t>
      </w:r>
    </w:p>
    <w:p w:rsidR="001E4840" w:rsidRPr="001E4840" w:rsidRDefault="001E4840" w:rsidP="001E4840">
      <w:pPr>
        <w:shd w:val="clear" w:color="auto" w:fill="FFFFFF"/>
        <w:rPr>
          <w:color w:val="000000" w:themeColor="text1"/>
          <w:sz w:val="20"/>
          <w:lang w:eastAsia="en-GB"/>
        </w:rPr>
      </w:pP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 Player eligibility in 3rd X1 League Fixtures</w:t>
      </w: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 Player eligibility in 3rd X1 Cup Fixtures</w:t>
      </w: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 xml:space="preserve">* Review of application of locked fixtures at this level </w:t>
      </w:r>
    </w:p>
    <w:p w:rsidR="00300FCA" w:rsidRPr="001E4840" w:rsidRDefault="00300FCA" w:rsidP="001E4840">
      <w:pPr>
        <w:shd w:val="clear" w:color="auto" w:fill="FFFFFF"/>
        <w:rPr>
          <w:color w:val="000000" w:themeColor="text1"/>
          <w:sz w:val="20"/>
          <w:lang w:eastAsia="en-GB"/>
        </w:rPr>
      </w:pP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C Weston</w:t>
      </w:r>
    </w:p>
    <w:p w:rsidR="00300FCA" w:rsidRPr="001E4840" w:rsidRDefault="00300FCA" w:rsidP="001E4840">
      <w:pPr>
        <w:shd w:val="clear" w:color="auto" w:fill="FFFFFF"/>
        <w:rPr>
          <w:color w:val="000000" w:themeColor="text1"/>
          <w:sz w:val="20"/>
          <w:lang w:eastAsia="en-GB"/>
        </w:rPr>
      </w:pPr>
      <w:r w:rsidRPr="001E4840">
        <w:rPr>
          <w:color w:val="000000" w:themeColor="text1"/>
          <w:sz w:val="20"/>
          <w:lang w:eastAsia="en-GB"/>
        </w:rPr>
        <w:t>Hon Sec</w:t>
      </w:r>
    </w:p>
    <w:p w:rsidR="00300FCA" w:rsidRPr="008816EB" w:rsidRDefault="008816EB" w:rsidP="001E4840">
      <w:pPr>
        <w:shd w:val="clear" w:color="auto" w:fill="FFFFFF"/>
        <w:rPr>
          <w:color w:val="000000" w:themeColor="text1"/>
          <w:sz w:val="20"/>
          <w:lang w:eastAsia="en-GB"/>
        </w:rPr>
      </w:pPr>
      <w:r>
        <w:rPr>
          <w:color w:val="000000" w:themeColor="text1"/>
          <w:sz w:val="20"/>
          <w:lang w:eastAsia="en-GB"/>
        </w:rPr>
        <w:t>Mi</w:t>
      </w:r>
      <w:r w:rsidR="00300FCA" w:rsidRPr="008816EB">
        <w:rPr>
          <w:color w:val="000000" w:themeColor="text1"/>
          <w:sz w:val="20"/>
          <w:lang w:eastAsia="en-GB"/>
        </w:rPr>
        <w:t>L&amp;DCC</w:t>
      </w:r>
    </w:p>
    <w:p w:rsidR="00300FCA" w:rsidRPr="00300FCA" w:rsidRDefault="00300FCA" w:rsidP="00300FCA">
      <w:pPr>
        <w:shd w:val="clear" w:color="auto" w:fill="FFFFFF"/>
        <w:spacing w:before="240" w:after="240" w:line="360" w:lineRule="atLeast"/>
        <w:rPr>
          <w:rFonts w:ascii="Arial" w:hAnsi="Arial" w:cs="Arial"/>
          <w:color w:val="000000" w:themeColor="text1"/>
          <w:szCs w:val="24"/>
          <w:lang w:eastAsia="en-GB"/>
        </w:rPr>
      </w:pPr>
    </w:p>
    <w:p w:rsidR="0070545F" w:rsidRPr="00BE19FD" w:rsidRDefault="0070545F" w:rsidP="0070545F">
      <w:pPr>
        <w:pStyle w:val="NormalWeb"/>
        <w:spacing w:before="0" w:beforeAutospacing="0" w:after="0" w:afterAutospacing="0" w:line="360" w:lineRule="auto"/>
        <w:rPr>
          <w:color w:val="000000"/>
          <w:sz w:val="20"/>
          <w:szCs w:val="20"/>
          <w:shd w:val="clear" w:color="auto" w:fill="FFFFFF"/>
        </w:rPr>
      </w:pPr>
      <w:r w:rsidRPr="00BE19FD">
        <w:rPr>
          <w:b/>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p>
    <w:p w:rsidR="0070545F" w:rsidRPr="00BE19FD" w:rsidRDefault="0070545F" w:rsidP="0070545F">
      <w:pPr>
        <w:pStyle w:val="NormalWeb"/>
        <w:spacing w:before="0" w:beforeAutospacing="0" w:after="0" w:afterAutospacing="0"/>
        <w:rPr>
          <w:color w:val="000000"/>
          <w:sz w:val="20"/>
          <w:szCs w:val="20"/>
          <w:shd w:val="clear" w:color="auto" w:fill="FFFFFF"/>
        </w:rPr>
      </w:pPr>
    </w:p>
    <w:p w:rsidR="0070545F" w:rsidRPr="0070545F" w:rsidRDefault="0070545F" w:rsidP="0070545F">
      <w:pPr>
        <w:pStyle w:val="NormalWeb"/>
        <w:spacing w:before="0" w:beforeAutospacing="0" w:after="0" w:afterAutospacing="0"/>
        <w:rPr>
          <w:color w:val="000000"/>
          <w:sz w:val="20"/>
          <w:szCs w:val="20"/>
          <w:shd w:val="clear" w:color="auto" w:fill="FFFFFF"/>
        </w:rPr>
      </w:pPr>
    </w:p>
    <w:p w:rsidR="00AD4037" w:rsidRPr="000325A4" w:rsidRDefault="000325A4" w:rsidP="000325A4">
      <w:pPr>
        <w:spacing w:after="200" w:line="276" w:lineRule="auto"/>
        <w:rPr>
          <w:b/>
          <w:color w:val="000000"/>
          <w:sz w:val="20"/>
          <w:shd w:val="clear" w:color="auto" w:fill="FFFFFF"/>
          <w:lang w:eastAsia="en-GB"/>
        </w:rPr>
      </w:pPr>
      <w:r>
        <w:rPr>
          <w:b/>
          <w:color w:val="000000"/>
          <w:sz w:val="20"/>
          <w:shd w:val="clear" w:color="auto" w:fill="FFFFFF"/>
        </w:rPr>
        <w:br w:type="page"/>
      </w:r>
    </w:p>
    <w:p w:rsidR="005818CF" w:rsidRDefault="001E4840" w:rsidP="001E5CF2">
      <w:pPr>
        <w:rPr>
          <w:i/>
          <w:color w:val="000000"/>
          <w:sz w:val="20"/>
          <w:shd w:val="clear" w:color="auto" w:fill="FFFFFF"/>
          <w:lang w:eastAsia="en-GB"/>
        </w:rPr>
      </w:pPr>
      <w:r>
        <w:rPr>
          <w:i/>
          <w:color w:val="000000"/>
          <w:sz w:val="20"/>
          <w:shd w:val="clear" w:color="auto" w:fill="FFFFFF"/>
          <w:lang w:eastAsia="en-GB"/>
        </w:rPr>
        <w:lastRenderedPageBreak/>
        <w:t xml:space="preserve">7.30 </w:t>
      </w:r>
      <w:r w:rsidR="005818CF" w:rsidRPr="005818CF">
        <w:rPr>
          <w:i/>
          <w:color w:val="000000"/>
          <w:sz w:val="20"/>
          <w:shd w:val="clear" w:color="auto" w:fill="FFFFFF"/>
          <w:lang w:eastAsia="en-GB"/>
        </w:rPr>
        <w:t>pm</w:t>
      </w:r>
    </w:p>
    <w:p w:rsidR="001E4840" w:rsidRPr="001E4840" w:rsidRDefault="001E4840" w:rsidP="001E5CF2">
      <w:pPr>
        <w:rPr>
          <w:i/>
          <w:color w:val="000000"/>
          <w:sz w:val="20"/>
          <w:shd w:val="clear" w:color="auto" w:fill="FFFFFF"/>
          <w:lang w:eastAsia="en-GB"/>
        </w:rPr>
      </w:pPr>
    </w:p>
    <w:p w:rsidR="001E4840" w:rsidRPr="00171DA6" w:rsidRDefault="001E4840"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Welcome and roll call.</w:t>
      </w:r>
    </w:p>
    <w:p w:rsidR="001E4840" w:rsidRDefault="001E4840" w:rsidP="001E4840">
      <w:pPr>
        <w:pStyle w:val="ListParagraph"/>
        <w:shd w:val="clear" w:color="auto" w:fill="FFFFFF"/>
        <w:ind w:left="0"/>
        <w:rPr>
          <w:color w:val="000000" w:themeColor="text1"/>
          <w:sz w:val="20"/>
          <w:lang w:eastAsia="en-GB"/>
        </w:rPr>
      </w:pPr>
    </w:p>
    <w:p w:rsidR="001E4840" w:rsidRDefault="001E4840" w:rsidP="00D97621">
      <w:pPr>
        <w:pStyle w:val="ListParagraph"/>
        <w:shd w:val="clear" w:color="auto" w:fill="FFFFFF"/>
        <w:ind w:left="0"/>
        <w:rPr>
          <w:color w:val="000000" w:themeColor="text1"/>
          <w:sz w:val="20"/>
          <w:lang w:eastAsia="en-GB"/>
        </w:rPr>
      </w:pPr>
      <w:r>
        <w:rPr>
          <w:color w:val="000000" w:themeColor="text1"/>
          <w:sz w:val="20"/>
          <w:lang w:eastAsia="en-GB"/>
        </w:rPr>
        <w:t>The President</w:t>
      </w:r>
      <w:r w:rsidR="00D97621">
        <w:rPr>
          <w:color w:val="000000" w:themeColor="text1"/>
          <w:sz w:val="20"/>
          <w:lang w:eastAsia="en-GB"/>
        </w:rPr>
        <w:t>,</w:t>
      </w:r>
      <w:r>
        <w:rPr>
          <w:color w:val="000000" w:themeColor="text1"/>
          <w:sz w:val="20"/>
          <w:lang w:eastAsia="en-GB"/>
        </w:rPr>
        <w:t xml:space="preserve"> Eric Hadfield </w:t>
      </w:r>
      <w:r w:rsidR="00D97621">
        <w:rPr>
          <w:color w:val="000000" w:themeColor="text1"/>
          <w:sz w:val="20"/>
          <w:lang w:eastAsia="en-GB"/>
        </w:rPr>
        <w:t>(EH), opened the meeting, the Chairman John Williams (JW) having been delayed enroute and called on the Hon Sec Chris Weston (CW) to call the roll.</w:t>
      </w:r>
    </w:p>
    <w:p w:rsidR="00494147" w:rsidRDefault="00494147" w:rsidP="00D97621">
      <w:pPr>
        <w:pStyle w:val="ListParagraph"/>
        <w:shd w:val="clear" w:color="auto" w:fill="FFFFFF"/>
        <w:ind w:left="0"/>
        <w:rPr>
          <w:color w:val="000000" w:themeColor="text1"/>
          <w:sz w:val="20"/>
          <w:lang w:eastAsia="en-GB"/>
        </w:rPr>
      </w:pPr>
    </w:p>
    <w:p w:rsidR="008E48B6" w:rsidRDefault="008E48B6" w:rsidP="008E48B6">
      <w:pPr>
        <w:pStyle w:val="ListParagraph"/>
        <w:numPr>
          <w:ilvl w:val="1"/>
          <w:numId w:val="30"/>
        </w:numPr>
        <w:shd w:val="clear" w:color="auto" w:fill="FFFFFF"/>
        <w:rPr>
          <w:color w:val="000000" w:themeColor="text1"/>
          <w:sz w:val="20"/>
          <w:lang w:eastAsia="en-GB"/>
        </w:rPr>
      </w:pPr>
      <w:r w:rsidRPr="008E48B6">
        <w:rPr>
          <w:i/>
          <w:color w:val="000000" w:themeColor="text1"/>
          <w:sz w:val="20"/>
          <w:lang w:eastAsia="en-GB"/>
        </w:rPr>
        <w:t>Apologies</w:t>
      </w:r>
      <w:r>
        <w:rPr>
          <w:color w:val="000000" w:themeColor="text1"/>
          <w:sz w:val="20"/>
          <w:lang w:eastAsia="en-GB"/>
        </w:rPr>
        <w:t xml:space="preserve"> </w:t>
      </w:r>
    </w:p>
    <w:p w:rsidR="008E48B6" w:rsidRDefault="008E48B6" w:rsidP="008E48B6">
      <w:pPr>
        <w:pStyle w:val="ListParagraph"/>
        <w:shd w:val="clear" w:color="auto" w:fill="FFFFFF"/>
        <w:ind w:left="0"/>
        <w:rPr>
          <w:color w:val="000000" w:themeColor="text1"/>
          <w:sz w:val="20"/>
          <w:lang w:eastAsia="en-GB"/>
        </w:rPr>
      </w:pPr>
    </w:p>
    <w:p w:rsidR="00494147" w:rsidRDefault="00494147" w:rsidP="008E48B6">
      <w:pPr>
        <w:pStyle w:val="ListParagraph"/>
        <w:shd w:val="clear" w:color="auto" w:fill="FFFFFF"/>
        <w:ind w:left="0"/>
        <w:rPr>
          <w:color w:val="000000" w:themeColor="text1"/>
          <w:sz w:val="20"/>
          <w:lang w:eastAsia="en-GB"/>
        </w:rPr>
      </w:pPr>
      <w:r>
        <w:rPr>
          <w:color w:val="000000" w:themeColor="text1"/>
          <w:sz w:val="20"/>
          <w:lang w:eastAsia="en-GB"/>
        </w:rPr>
        <w:t>The Hon Treasurer Alan Bristow (AB) had given his apologies</w:t>
      </w:r>
      <w:r w:rsidR="00141231">
        <w:rPr>
          <w:color w:val="000000" w:themeColor="text1"/>
          <w:sz w:val="20"/>
          <w:lang w:eastAsia="en-GB"/>
        </w:rPr>
        <w:t xml:space="preserve"> as had the Club and Ground Chairman Iain McKillop (IMcK)</w:t>
      </w:r>
      <w:r>
        <w:rPr>
          <w:color w:val="000000" w:themeColor="text1"/>
          <w:sz w:val="20"/>
          <w:lang w:eastAsia="en-GB"/>
        </w:rPr>
        <w:t xml:space="preserve">. </w:t>
      </w:r>
      <w:r w:rsidR="008E48B6">
        <w:rPr>
          <w:color w:val="000000" w:themeColor="text1"/>
          <w:sz w:val="20"/>
          <w:lang w:eastAsia="en-GB"/>
        </w:rPr>
        <w:t>There were personal apologies from Prestatyn and Parkfield Liscard CCs</w:t>
      </w:r>
    </w:p>
    <w:p w:rsidR="00D97621" w:rsidRDefault="00D97621" w:rsidP="00D97621">
      <w:pPr>
        <w:pStyle w:val="ListParagraph"/>
        <w:shd w:val="clear" w:color="auto" w:fill="FFFFFF"/>
        <w:ind w:left="0"/>
        <w:rPr>
          <w:color w:val="000000" w:themeColor="text1"/>
          <w:sz w:val="20"/>
          <w:lang w:eastAsia="en-GB"/>
        </w:rPr>
      </w:pPr>
    </w:p>
    <w:p w:rsidR="008E48B6" w:rsidRPr="008E48B6" w:rsidRDefault="008E48B6" w:rsidP="008E48B6">
      <w:pPr>
        <w:pStyle w:val="ListParagraph"/>
        <w:numPr>
          <w:ilvl w:val="1"/>
          <w:numId w:val="30"/>
        </w:numPr>
        <w:shd w:val="clear" w:color="auto" w:fill="FFFFFF"/>
        <w:rPr>
          <w:i/>
          <w:color w:val="000000" w:themeColor="text1"/>
          <w:sz w:val="20"/>
          <w:lang w:eastAsia="en-GB"/>
        </w:rPr>
      </w:pPr>
      <w:r w:rsidRPr="008E48B6">
        <w:rPr>
          <w:i/>
          <w:color w:val="000000" w:themeColor="text1"/>
          <w:sz w:val="20"/>
          <w:lang w:eastAsia="en-GB"/>
        </w:rPr>
        <w:t>Roll Call</w:t>
      </w:r>
    </w:p>
    <w:p w:rsidR="008E48B6" w:rsidRDefault="008E48B6" w:rsidP="008E48B6">
      <w:pPr>
        <w:pStyle w:val="ListParagraph"/>
        <w:shd w:val="clear" w:color="auto" w:fill="FFFFFF"/>
        <w:ind w:left="0"/>
        <w:rPr>
          <w:color w:val="000000" w:themeColor="text1"/>
          <w:sz w:val="20"/>
          <w:lang w:eastAsia="en-GB"/>
        </w:rPr>
      </w:pPr>
    </w:p>
    <w:p w:rsidR="00D97621" w:rsidRDefault="006D73F5" w:rsidP="008E48B6">
      <w:pPr>
        <w:pStyle w:val="ListParagraph"/>
        <w:shd w:val="clear" w:color="auto" w:fill="FFFFFF"/>
        <w:ind w:left="0"/>
        <w:rPr>
          <w:color w:val="000000" w:themeColor="text1"/>
          <w:sz w:val="20"/>
          <w:lang w:eastAsia="en-GB"/>
        </w:rPr>
      </w:pPr>
      <w:r>
        <w:rPr>
          <w:color w:val="000000" w:themeColor="text1"/>
          <w:sz w:val="20"/>
          <w:lang w:eastAsia="en-GB"/>
        </w:rPr>
        <w:t>The Hon Sec</w:t>
      </w:r>
      <w:r w:rsidR="00D97621">
        <w:rPr>
          <w:color w:val="000000" w:themeColor="text1"/>
          <w:sz w:val="20"/>
          <w:lang w:eastAsia="en-GB"/>
        </w:rPr>
        <w:t xml:space="preserve"> asked club representatives to switch their ‘phones to silent or to off and then called the roll. </w:t>
      </w:r>
    </w:p>
    <w:p w:rsidR="00D97621" w:rsidRDefault="00D97621" w:rsidP="00D97621">
      <w:pPr>
        <w:pStyle w:val="ListParagraph"/>
        <w:shd w:val="clear" w:color="auto" w:fill="FFFFFF"/>
        <w:ind w:left="0"/>
        <w:rPr>
          <w:color w:val="000000" w:themeColor="text1"/>
          <w:sz w:val="20"/>
          <w:lang w:eastAsia="en-GB"/>
        </w:rPr>
      </w:pPr>
    </w:p>
    <w:p w:rsidR="00FD6713" w:rsidRDefault="00FD6713" w:rsidP="00FD6713">
      <w:pPr>
        <w:pStyle w:val="ListParagraph"/>
        <w:shd w:val="clear" w:color="auto" w:fill="FFFFFF"/>
        <w:ind w:left="0"/>
        <w:rPr>
          <w:color w:val="000000" w:themeColor="text1"/>
          <w:sz w:val="20"/>
          <w:lang w:eastAsia="en-GB"/>
        </w:rPr>
      </w:pPr>
      <w:r>
        <w:rPr>
          <w:color w:val="000000" w:themeColor="text1"/>
          <w:sz w:val="20"/>
          <w:lang w:eastAsia="en-GB"/>
        </w:rPr>
        <w:t xml:space="preserve">See </w:t>
      </w:r>
      <w:r w:rsidRPr="00D97621">
        <w:rPr>
          <w:b/>
          <w:color w:val="000000" w:themeColor="text1"/>
          <w:sz w:val="20"/>
          <w:lang w:eastAsia="en-GB"/>
        </w:rPr>
        <w:t>Appendix 1</w:t>
      </w:r>
      <w:r w:rsidR="00AC5AF2">
        <w:rPr>
          <w:b/>
          <w:color w:val="000000" w:themeColor="text1"/>
          <w:sz w:val="20"/>
          <w:lang w:eastAsia="en-GB"/>
        </w:rPr>
        <w:t xml:space="preserve"> </w:t>
      </w:r>
      <w:r w:rsidR="00AC5AF2" w:rsidRPr="00AC5AF2">
        <w:rPr>
          <w:color w:val="000000" w:themeColor="text1"/>
          <w:sz w:val="20"/>
          <w:lang w:eastAsia="en-GB"/>
        </w:rPr>
        <w:t>page 7</w:t>
      </w:r>
    </w:p>
    <w:p w:rsidR="00FD6713" w:rsidRDefault="00FD6713" w:rsidP="00D97621">
      <w:pPr>
        <w:pStyle w:val="ListParagraph"/>
        <w:shd w:val="clear" w:color="auto" w:fill="FFFFFF"/>
        <w:ind w:left="0"/>
        <w:rPr>
          <w:color w:val="000000" w:themeColor="text1"/>
          <w:sz w:val="20"/>
          <w:lang w:eastAsia="en-GB"/>
        </w:rPr>
      </w:pPr>
    </w:p>
    <w:p w:rsidR="00141231" w:rsidRDefault="00D97621" w:rsidP="00D97621">
      <w:pPr>
        <w:pStyle w:val="ListParagraph"/>
        <w:shd w:val="clear" w:color="auto" w:fill="FFFFFF"/>
        <w:ind w:left="0"/>
        <w:rPr>
          <w:color w:val="000000" w:themeColor="text1"/>
          <w:sz w:val="20"/>
          <w:lang w:eastAsia="en-GB"/>
        </w:rPr>
      </w:pPr>
      <w:r>
        <w:rPr>
          <w:color w:val="000000" w:themeColor="text1"/>
          <w:sz w:val="20"/>
          <w:lang w:eastAsia="en-GB"/>
        </w:rPr>
        <w:t xml:space="preserve">33 clubs were represented including Irby CC and Prescott &amp; Odyssey CCs who were welcomed as observer clubs </w:t>
      </w:r>
      <w:r w:rsidR="008E48B6">
        <w:rPr>
          <w:color w:val="000000" w:themeColor="text1"/>
          <w:sz w:val="20"/>
          <w:lang w:eastAsia="en-GB"/>
        </w:rPr>
        <w:t xml:space="preserve">and here present </w:t>
      </w:r>
      <w:r>
        <w:rPr>
          <w:color w:val="000000" w:themeColor="text1"/>
          <w:sz w:val="20"/>
          <w:lang w:eastAsia="en-GB"/>
        </w:rPr>
        <w:t>prior to formally joining the MiL&amp;DCC as Associate Member clubs with teams in the 3</w:t>
      </w:r>
      <w:r w:rsidRPr="00D97621">
        <w:rPr>
          <w:color w:val="000000" w:themeColor="text1"/>
          <w:sz w:val="20"/>
          <w:vertAlign w:val="superscript"/>
          <w:lang w:eastAsia="en-GB"/>
        </w:rPr>
        <w:t>rd</w:t>
      </w:r>
      <w:r>
        <w:rPr>
          <w:color w:val="000000" w:themeColor="text1"/>
          <w:sz w:val="20"/>
          <w:lang w:eastAsia="en-GB"/>
        </w:rPr>
        <w:t xml:space="preserve"> XI structure</w:t>
      </w:r>
      <w:r w:rsidR="00AC5AF2">
        <w:rPr>
          <w:color w:val="000000" w:themeColor="text1"/>
          <w:sz w:val="20"/>
          <w:lang w:eastAsia="en-GB"/>
        </w:rPr>
        <w:t>,</w:t>
      </w:r>
      <w:r>
        <w:rPr>
          <w:color w:val="000000" w:themeColor="text1"/>
          <w:sz w:val="20"/>
          <w:lang w:eastAsia="en-GB"/>
        </w:rPr>
        <w:t xml:space="preserve"> at AGM 2016. </w:t>
      </w:r>
    </w:p>
    <w:p w:rsidR="00141231" w:rsidRDefault="00141231" w:rsidP="00D97621">
      <w:pPr>
        <w:pStyle w:val="ListParagraph"/>
        <w:shd w:val="clear" w:color="auto" w:fill="FFFFFF"/>
        <w:ind w:left="0"/>
        <w:rPr>
          <w:color w:val="000000" w:themeColor="text1"/>
          <w:sz w:val="20"/>
          <w:lang w:eastAsia="en-GB"/>
        </w:rPr>
      </w:pPr>
    </w:p>
    <w:p w:rsidR="00D97621" w:rsidRDefault="00141231" w:rsidP="00D97621">
      <w:pPr>
        <w:pStyle w:val="ListParagraph"/>
        <w:shd w:val="clear" w:color="auto" w:fill="FFFFFF"/>
        <w:ind w:left="0"/>
        <w:rPr>
          <w:color w:val="000000" w:themeColor="text1"/>
          <w:sz w:val="20"/>
          <w:lang w:eastAsia="en-GB"/>
        </w:rPr>
      </w:pPr>
      <w:r>
        <w:rPr>
          <w:color w:val="000000" w:themeColor="text1"/>
          <w:sz w:val="20"/>
          <w:lang w:eastAsia="en-GB"/>
        </w:rPr>
        <w:t>6 clubs were not represented</w:t>
      </w:r>
      <w:r w:rsidR="008E48B6">
        <w:rPr>
          <w:color w:val="000000" w:themeColor="text1"/>
          <w:sz w:val="20"/>
          <w:lang w:eastAsia="en-GB"/>
        </w:rPr>
        <w:t xml:space="preserve"> at this meeting</w:t>
      </w:r>
      <w:r>
        <w:rPr>
          <w:color w:val="000000" w:themeColor="text1"/>
          <w:sz w:val="20"/>
          <w:lang w:eastAsia="en-GB"/>
        </w:rPr>
        <w:t xml:space="preserve">; a further </w:t>
      </w:r>
      <w:r w:rsidR="00D97621">
        <w:rPr>
          <w:color w:val="000000" w:themeColor="text1"/>
          <w:sz w:val="20"/>
          <w:lang w:eastAsia="en-GB"/>
        </w:rPr>
        <w:t>5 clubs</w:t>
      </w:r>
      <w:r>
        <w:rPr>
          <w:color w:val="000000" w:themeColor="text1"/>
          <w:sz w:val="20"/>
          <w:lang w:eastAsia="en-GB"/>
        </w:rPr>
        <w:t xml:space="preserve">, correctly, </w:t>
      </w:r>
      <w:r w:rsidR="00D97621">
        <w:rPr>
          <w:color w:val="000000" w:themeColor="text1"/>
          <w:sz w:val="20"/>
          <w:lang w:eastAsia="en-GB"/>
        </w:rPr>
        <w:t>were not represented as they did not currently enter a 3</w:t>
      </w:r>
      <w:r w:rsidR="00D97621" w:rsidRPr="00D97621">
        <w:rPr>
          <w:color w:val="000000" w:themeColor="text1"/>
          <w:sz w:val="20"/>
          <w:vertAlign w:val="superscript"/>
          <w:lang w:eastAsia="en-GB"/>
        </w:rPr>
        <w:t>rd</w:t>
      </w:r>
      <w:r w:rsidR="00D97621">
        <w:rPr>
          <w:color w:val="000000" w:themeColor="text1"/>
          <w:sz w:val="20"/>
          <w:lang w:eastAsia="en-GB"/>
        </w:rPr>
        <w:t xml:space="preserve"> XI into the MiL&amp;DCC structure</w:t>
      </w:r>
    </w:p>
    <w:p w:rsidR="00D97621" w:rsidRDefault="00D97621" w:rsidP="00D97621">
      <w:pPr>
        <w:pStyle w:val="ListParagraph"/>
        <w:shd w:val="clear" w:color="auto" w:fill="FFFFFF"/>
        <w:ind w:left="0"/>
        <w:rPr>
          <w:color w:val="000000" w:themeColor="text1"/>
          <w:sz w:val="20"/>
          <w:lang w:eastAsia="en-GB"/>
        </w:rPr>
      </w:pPr>
    </w:p>
    <w:p w:rsidR="008E48B6" w:rsidRPr="008E48B6" w:rsidRDefault="008E48B6" w:rsidP="008E48B6">
      <w:pPr>
        <w:pStyle w:val="ListParagraph"/>
        <w:numPr>
          <w:ilvl w:val="1"/>
          <w:numId w:val="30"/>
        </w:numPr>
        <w:shd w:val="clear" w:color="auto" w:fill="FFFFFF"/>
        <w:rPr>
          <w:i/>
          <w:color w:val="000000" w:themeColor="text1"/>
          <w:sz w:val="20"/>
          <w:lang w:eastAsia="en-GB"/>
        </w:rPr>
      </w:pPr>
      <w:r w:rsidRPr="008E48B6">
        <w:rPr>
          <w:i/>
          <w:color w:val="000000" w:themeColor="text1"/>
          <w:sz w:val="20"/>
          <w:lang w:eastAsia="en-GB"/>
        </w:rPr>
        <w:t>Welcome</w:t>
      </w:r>
    </w:p>
    <w:p w:rsidR="008E48B6" w:rsidRDefault="008E48B6" w:rsidP="008E48B6">
      <w:pPr>
        <w:pStyle w:val="ListParagraph"/>
        <w:shd w:val="clear" w:color="auto" w:fill="FFFFFF"/>
        <w:ind w:left="0"/>
        <w:rPr>
          <w:color w:val="000000" w:themeColor="text1"/>
          <w:sz w:val="20"/>
          <w:lang w:eastAsia="en-GB"/>
        </w:rPr>
      </w:pPr>
    </w:p>
    <w:p w:rsidR="00494147" w:rsidRDefault="00494147" w:rsidP="008E48B6">
      <w:pPr>
        <w:pStyle w:val="ListParagraph"/>
        <w:shd w:val="clear" w:color="auto" w:fill="FFFFFF"/>
        <w:ind w:left="0"/>
        <w:rPr>
          <w:color w:val="000000" w:themeColor="text1"/>
          <w:sz w:val="20"/>
          <w:lang w:eastAsia="en-GB"/>
        </w:rPr>
      </w:pPr>
      <w:r>
        <w:rPr>
          <w:color w:val="000000" w:themeColor="text1"/>
          <w:sz w:val="20"/>
          <w:lang w:eastAsia="en-GB"/>
        </w:rPr>
        <w:t>The Chair</w:t>
      </w:r>
      <w:r w:rsidR="00141231">
        <w:rPr>
          <w:color w:val="000000" w:themeColor="text1"/>
          <w:sz w:val="20"/>
          <w:lang w:eastAsia="en-GB"/>
        </w:rPr>
        <w:t xml:space="preserve"> JW gave his congratulations to the </w:t>
      </w:r>
      <w:r w:rsidR="00171DA6">
        <w:rPr>
          <w:color w:val="000000" w:themeColor="text1"/>
          <w:sz w:val="20"/>
          <w:lang w:eastAsia="en-GB"/>
        </w:rPr>
        <w:t>all the</w:t>
      </w:r>
      <w:r w:rsidR="000105E6">
        <w:rPr>
          <w:color w:val="000000" w:themeColor="text1"/>
          <w:sz w:val="20"/>
          <w:lang w:eastAsia="en-GB"/>
        </w:rPr>
        <w:t xml:space="preserve"> </w:t>
      </w:r>
      <w:r w:rsidR="00141231">
        <w:rPr>
          <w:color w:val="000000" w:themeColor="text1"/>
          <w:sz w:val="20"/>
          <w:lang w:eastAsia="en-GB"/>
        </w:rPr>
        <w:t xml:space="preserve">winners </w:t>
      </w:r>
      <w:r w:rsidR="000105E6">
        <w:rPr>
          <w:color w:val="000000" w:themeColor="text1"/>
          <w:sz w:val="20"/>
          <w:lang w:eastAsia="en-GB"/>
        </w:rPr>
        <w:t>in</w:t>
      </w:r>
      <w:r w:rsidR="00141231">
        <w:rPr>
          <w:color w:val="000000" w:themeColor="text1"/>
          <w:sz w:val="20"/>
          <w:lang w:eastAsia="en-GB"/>
        </w:rPr>
        <w:t xml:space="preserve"> our 6 divisions</w:t>
      </w:r>
      <w:r w:rsidR="005C27A2">
        <w:rPr>
          <w:color w:val="000000" w:themeColor="text1"/>
          <w:sz w:val="20"/>
          <w:lang w:eastAsia="en-GB"/>
        </w:rPr>
        <w:t xml:space="preserve"> (2 Saturday + 3 Sunday + 1 Development League</w:t>
      </w:r>
      <w:r w:rsidR="008E48B6">
        <w:rPr>
          <w:color w:val="000000" w:themeColor="text1"/>
          <w:sz w:val="20"/>
          <w:lang w:eastAsia="en-GB"/>
        </w:rPr>
        <w:t>) in</w:t>
      </w:r>
      <w:r w:rsidR="00141231">
        <w:rPr>
          <w:color w:val="000000" w:themeColor="text1"/>
          <w:sz w:val="20"/>
          <w:lang w:eastAsia="en-GB"/>
        </w:rPr>
        <w:t xml:space="preserve"> the 3</w:t>
      </w:r>
      <w:r w:rsidR="00141231" w:rsidRPr="00141231">
        <w:rPr>
          <w:color w:val="000000" w:themeColor="text1"/>
          <w:sz w:val="20"/>
          <w:vertAlign w:val="superscript"/>
          <w:lang w:eastAsia="en-GB"/>
        </w:rPr>
        <w:t>rd</w:t>
      </w:r>
      <w:r w:rsidR="00141231">
        <w:rPr>
          <w:color w:val="000000" w:themeColor="text1"/>
          <w:sz w:val="20"/>
          <w:lang w:eastAsia="en-GB"/>
        </w:rPr>
        <w:t xml:space="preserve"> XI structure in 2015</w:t>
      </w:r>
      <w:r w:rsidR="008E48B6">
        <w:rPr>
          <w:color w:val="000000" w:themeColor="text1"/>
          <w:sz w:val="20"/>
          <w:lang w:eastAsia="en-GB"/>
        </w:rPr>
        <w:t>.</w:t>
      </w:r>
    </w:p>
    <w:p w:rsidR="008E48B6" w:rsidRDefault="008E48B6" w:rsidP="008E48B6">
      <w:pPr>
        <w:pStyle w:val="ListParagraph"/>
        <w:shd w:val="clear" w:color="auto" w:fill="FFFFFF"/>
        <w:ind w:left="0"/>
        <w:rPr>
          <w:color w:val="000000" w:themeColor="text1"/>
          <w:sz w:val="20"/>
          <w:lang w:eastAsia="en-GB"/>
        </w:rPr>
      </w:pPr>
    </w:p>
    <w:p w:rsidR="008E48B6" w:rsidRDefault="008E48B6" w:rsidP="008E48B6">
      <w:pPr>
        <w:pStyle w:val="ListParagraph"/>
        <w:shd w:val="clear" w:color="auto" w:fill="FFFFFF"/>
        <w:ind w:left="0"/>
        <w:rPr>
          <w:color w:val="000000" w:themeColor="text1"/>
          <w:sz w:val="20"/>
          <w:lang w:eastAsia="en-GB"/>
        </w:rPr>
      </w:pPr>
      <w:r>
        <w:rPr>
          <w:color w:val="000000" w:themeColor="text1"/>
          <w:sz w:val="20"/>
          <w:lang w:eastAsia="en-GB"/>
        </w:rPr>
        <w:t>Management Committee intended to say very little at this meeting, it was intended that the meeting should be devoted to feedback directly from the clubs.</w:t>
      </w:r>
    </w:p>
    <w:p w:rsidR="008E48B6" w:rsidRDefault="008E48B6" w:rsidP="008E48B6">
      <w:pPr>
        <w:pStyle w:val="ListParagraph"/>
        <w:shd w:val="clear" w:color="auto" w:fill="FFFFFF"/>
        <w:ind w:left="0"/>
        <w:rPr>
          <w:color w:val="000000" w:themeColor="text1"/>
          <w:sz w:val="20"/>
          <w:lang w:eastAsia="en-GB"/>
        </w:rPr>
      </w:pPr>
    </w:p>
    <w:p w:rsidR="001E4840" w:rsidRPr="00171DA6" w:rsidRDefault="00AC5AF2" w:rsidP="001E4840">
      <w:pPr>
        <w:pStyle w:val="ListParagraph"/>
        <w:numPr>
          <w:ilvl w:val="0"/>
          <w:numId w:val="30"/>
        </w:numPr>
        <w:shd w:val="clear" w:color="auto" w:fill="FFFFFF"/>
        <w:rPr>
          <w:b/>
          <w:i/>
          <w:color w:val="000000" w:themeColor="text1"/>
          <w:sz w:val="20"/>
          <w:lang w:eastAsia="en-GB"/>
        </w:rPr>
      </w:pPr>
      <w:r>
        <w:rPr>
          <w:b/>
          <w:i/>
          <w:color w:val="000000" w:themeColor="text1"/>
          <w:sz w:val="20"/>
          <w:lang w:eastAsia="en-GB"/>
        </w:rPr>
        <w:t>C</w:t>
      </w:r>
      <w:r w:rsidR="001E4840" w:rsidRPr="00171DA6">
        <w:rPr>
          <w:b/>
          <w:i/>
          <w:color w:val="000000" w:themeColor="text1"/>
          <w:sz w:val="20"/>
          <w:lang w:eastAsia="en-GB"/>
        </w:rPr>
        <w:t>hairman's opening remarks</w:t>
      </w:r>
    </w:p>
    <w:p w:rsidR="001E4840" w:rsidRDefault="001E4840" w:rsidP="001E4840">
      <w:pPr>
        <w:pStyle w:val="ListParagraph"/>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color w:val="000000" w:themeColor="text1"/>
          <w:sz w:val="20"/>
          <w:lang w:eastAsia="en-GB"/>
        </w:rPr>
        <w:t>M/C was very much aware of current ECB initiatives in respect of the implementation of “Get the Game On”. There was huge concern at the declining levels of participation in cricket countrywide particularly in what was perhaps best described as being “social cricket”. The number of conceded fixtures was increasing both locally and nationally.</w:t>
      </w:r>
    </w:p>
    <w:p w:rsidR="000105E6" w:rsidRDefault="000105E6" w:rsidP="000105E6">
      <w:pPr>
        <w:pStyle w:val="ListParagraph"/>
        <w:shd w:val="clear" w:color="auto" w:fill="FFFFFF"/>
        <w:ind w:left="0"/>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color w:val="000000" w:themeColor="text1"/>
          <w:sz w:val="20"/>
          <w:lang w:eastAsia="en-GB"/>
        </w:rPr>
        <w:t>M/C was concerned that we might not be meeting the needs of the clubs and players; this was an opportunity to pose some questions and to listen carefully to any feedback.</w:t>
      </w:r>
    </w:p>
    <w:p w:rsidR="000105E6" w:rsidRDefault="000105E6" w:rsidP="000105E6">
      <w:pPr>
        <w:pStyle w:val="ListParagraph"/>
        <w:shd w:val="clear" w:color="auto" w:fill="FFFFFF"/>
        <w:ind w:left="0"/>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i/>
          <w:color w:val="000000" w:themeColor="text1"/>
          <w:sz w:val="20"/>
          <w:lang w:eastAsia="en-GB"/>
        </w:rPr>
        <w:t>2</w:t>
      </w:r>
      <w:r w:rsidRPr="005A62A8">
        <w:rPr>
          <w:i/>
          <w:color w:val="000000" w:themeColor="text1"/>
          <w:sz w:val="20"/>
          <w:lang w:eastAsia="en-GB"/>
        </w:rPr>
        <w:t>.3.1</w:t>
      </w:r>
      <w:r>
        <w:rPr>
          <w:color w:val="000000" w:themeColor="text1"/>
          <w:sz w:val="20"/>
          <w:lang w:eastAsia="en-GB"/>
        </w:rPr>
        <w:t xml:space="preserve"> We would go into this in more detail later but for example M/C and Cr Co had spent disproportionate amounts of time this year on player eligibility, some very public decisions had been made. M/C would like to simplify systems if they could.</w:t>
      </w:r>
    </w:p>
    <w:p w:rsidR="000105E6" w:rsidRDefault="000105E6" w:rsidP="000105E6">
      <w:pPr>
        <w:pStyle w:val="ListParagraph"/>
        <w:shd w:val="clear" w:color="auto" w:fill="FFFFFF"/>
        <w:ind w:left="0"/>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i/>
          <w:color w:val="000000" w:themeColor="text1"/>
          <w:sz w:val="20"/>
          <w:lang w:eastAsia="en-GB"/>
        </w:rPr>
        <w:t>2</w:t>
      </w:r>
      <w:r w:rsidRPr="005A62A8">
        <w:rPr>
          <w:i/>
          <w:color w:val="000000" w:themeColor="text1"/>
          <w:sz w:val="20"/>
          <w:lang w:eastAsia="en-GB"/>
        </w:rPr>
        <w:t>.3.2</w:t>
      </w:r>
      <w:r>
        <w:rPr>
          <w:color w:val="000000" w:themeColor="text1"/>
          <w:sz w:val="20"/>
          <w:lang w:eastAsia="en-GB"/>
        </w:rPr>
        <w:t xml:space="preserve"> Another example was what type of cricket we wanted to play - was it time or win/lose? National Cricket Playing Surveys said that nationally win/lose was preferred particularly as we went down the divisions in leagues – was this the case in the MiL&amp;DCC?</w:t>
      </w:r>
    </w:p>
    <w:p w:rsidR="000105E6" w:rsidRDefault="000105E6" w:rsidP="000105E6">
      <w:pPr>
        <w:pStyle w:val="ListParagraph"/>
        <w:shd w:val="clear" w:color="auto" w:fill="FFFFFF"/>
        <w:ind w:left="0"/>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i/>
          <w:color w:val="000000" w:themeColor="text1"/>
          <w:sz w:val="20"/>
          <w:lang w:eastAsia="en-GB"/>
        </w:rPr>
        <w:t>2</w:t>
      </w:r>
      <w:r w:rsidRPr="005A62A8">
        <w:rPr>
          <w:i/>
          <w:color w:val="000000" w:themeColor="text1"/>
          <w:sz w:val="20"/>
          <w:lang w:eastAsia="en-GB"/>
        </w:rPr>
        <w:t>.3.2</w:t>
      </w:r>
      <w:r>
        <w:rPr>
          <w:color w:val="000000" w:themeColor="text1"/>
          <w:sz w:val="20"/>
          <w:lang w:eastAsia="en-GB"/>
        </w:rPr>
        <w:t xml:space="preserve"> Did we want to vary the time of the starts of games in the 3</w:t>
      </w:r>
      <w:r w:rsidRPr="0058248A">
        <w:rPr>
          <w:color w:val="000000" w:themeColor="text1"/>
          <w:sz w:val="20"/>
          <w:vertAlign w:val="superscript"/>
          <w:lang w:eastAsia="en-GB"/>
        </w:rPr>
        <w:t>rd</w:t>
      </w:r>
      <w:r>
        <w:rPr>
          <w:color w:val="000000" w:themeColor="text1"/>
          <w:sz w:val="20"/>
          <w:lang w:eastAsia="en-GB"/>
        </w:rPr>
        <w:t xml:space="preserve"> XIs? There would for example be a pro</w:t>
      </w:r>
      <w:r w:rsidR="00982986">
        <w:rPr>
          <w:color w:val="000000" w:themeColor="text1"/>
          <w:sz w:val="20"/>
          <w:lang w:eastAsia="en-GB"/>
        </w:rPr>
        <w:t>posal to AGM 2016 to start the 2</w:t>
      </w:r>
      <w:r w:rsidR="00982986" w:rsidRPr="00982986">
        <w:rPr>
          <w:color w:val="000000" w:themeColor="text1"/>
          <w:sz w:val="20"/>
          <w:vertAlign w:val="superscript"/>
          <w:lang w:eastAsia="en-GB"/>
        </w:rPr>
        <w:t>nd</w:t>
      </w:r>
      <w:r w:rsidR="00982986">
        <w:rPr>
          <w:color w:val="000000" w:themeColor="text1"/>
          <w:sz w:val="20"/>
          <w:lang w:eastAsia="en-GB"/>
        </w:rPr>
        <w:t xml:space="preserve"> XI</w:t>
      </w:r>
      <w:r>
        <w:rPr>
          <w:color w:val="000000" w:themeColor="text1"/>
          <w:sz w:val="20"/>
          <w:lang w:eastAsia="en-GB"/>
        </w:rPr>
        <w:t xml:space="preserve"> games earlier i.e. at 1.00</w:t>
      </w:r>
      <w:r w:rsidR="00982986">
        <w:rPr>
          <w:color w:val="000000" w:themeColor="text1"/>
          <w:sz w:val="20"/>
          <w:lang w:eastAsia="en-GB"/>
        </w:rPr>
        <w:t xml:space="preserve"> </w:t>
      </w:r>
      <w:r>
        <w:rPr>
          <w:color w:val="000000" w:themeColor="text1"/>
          <w:sz w:val="20"/>
          <w:lang w:eastAsia="en-GB"/>
        </w:rPr>
        <w:t>pm in the same way that the 1</w:t>
      </w:r>
      <w:r w:rsidRPr="005A62A8">
        <w:rPr>
          <w:color w:val="000000" w:themeColor="text1"/>
          <w:sz w:val="20"/>
          <w:vertAlign w:val="superscript"/>
          <w:lang w:eastAsia="en-GB"/>
        </w:rPr>
        <w:t>st</w:t>
      </w:r>
      <w:r>
        <w:rPr>
          <w:color w:val="000000" w:themeColor="text1"/>
          <w:sz w:val="20"/>
          <w:lang w:eastAsia="en-GB"/>
        </w:rPr>
        <w:t xml:space="preserve"> XI starts were timed.</w:t>
      </w:r>
    </w:p>
    <w:p w:rsidR="000105E6" w:rsidRDefault="000105E6" w:rsidP="000105E6">
      <w:pPr>
        <w:pStyle w:val="ListParagraph"/>
        <w:shd w:val="clear" w:color="auto" w:fill="FFFFFF"/>
        <w:ind w:left="0"/>
        <w:rPr>
          <w:color w:val="000000" w:themeColor="text1"/>
          <w:sz w:val="20"/>
          <w:lang w:eastAsia="en-GB"/>
        </w:rPr>
      </w:pPr>
    </w:p>
    <w:p w:rsidR="000105E6" w:rsidRPr="00743C94" w:rsidRDefault="000105E6" w:rsidP="000105E6">
      <w:pPr>
        <w:pStyle w:val="ListParagraph"/>
        <w:shd w:val="clear" w:color="auto" w:fill="FFFFFF"/>
        <w:ind w:left="0"/>
        <w:rPr>
          <w:color w:val="000000" w:themeColor="text1"/>
          <w:sz w:val="20"/>
          <w:lang w:eastAsia="en-GB"/>
        </w:rPr>
      </w:pPr>
      <w:r>
        <w:rPr>
          <w:i/>
          <w:color w:val="000000" w:themeColor="text1"/>
          <w:sz w:val="20"/>
          <w:lang w:eastAsia="en-GB"/>
        </w:rPr>
        <w:t>2</w:t>
      </w:r>
      <w:r w:rsidRPr="00743C94">
        <w:rPr>
          <w:i/>
          <w:color w:val="000000" w:themeColor="text1"/>
          <w:sz w:val="20"/>
          <w:lang w:eastAsia="en-GB"/>
        </w:rPr>
        <w:t>.3.2</w:t>
      </w:r>
      <w:r>
        <w:rPr>
          <w:color w:val="000000" w:themeColor="text1"/>
          <w:sz w:val="20"/>
          <w:lang w:eastAsia="en-GB"/>
        </w:rPr>
        <w:t xml:space="preserve"> What did we think about locked matches? There was potential unfairness here if a match was rearranged to be played much later and players locked. If the team that had helped the other by allowing rearrangement could not then raise a side as all its players were locked or unavailable and they had then to concede, it seemed unfair to hit them with +25 -10 points etc. What did we all think about that?</w:t>
      </w:r>
    </w:p>
    <w:p w:rsidR="000105E6" w:rsidRDefault="000105E6" w:rsidP="000105E6">
      <w:pPr>
        <w:pStyle w:val="ListParagraph"/>
        <w:shd w:val="clear" w:color="auto" w:fill="FFFFFF"/>
        <w:ind w:left="0"/>
        <w:rPr>
          <w:color w:val="000000" w:themeColor="text1"/>
          <w:sz w:val="20"/>
          <w:lang w:eastAsia="en-GB"/>
        </w:rPr>
      </w:pPr>
    </w:p>
    <w:p w:rsidR="000105E6" w:rsidRDefault="000105E6" w:rsidP="000105E6">
      <w:pPr>
        <w:pStyle w:val="ListParagraph"/>
        <w:shd w:val="clear" w:color="auto" w:fill="FFFFFF"/>
        <w:ind w:left="0"/>
        <w:rPr>
          <w:color w:val="000000" w:themeColor="text1"/>
          <w:sz w:val="20"/>
          <w:lang w:eastAsia="en-GB"/>
        </w:rPr>
      </w:pPr>
      <w:r>
        <w:rPr>
          <w:color w:val="000000" w:themeColor="text1"/>
          <w:sz w:val="20"/>
          <w:lang w:eastAsia="en-GB"/>
        </w:rPr>
        <w:t xml:space="preserve">We wanted direct feedback from this meeting. If clubs </w:t>
      </w:r>
      <w:r w:rsidRPr="000105E6">
        <w:rPr>
          <w:i/>
          <w:color w:val="000000" w:themeColor="text1"/>
          <w:sz w:val="20"/>
          <w:lang w:eastAsia="en-GB"/>
        </w:rPr>
        <w:t>were</w:t>
      </w:r>
      <w:r>
        <w:rPr>
          <w:color w:val="000000" w:themeColor="text1"/>
          <w:sz w:val="20"/>
          <w:lang w:eastAsia="en-GB"/>
        </w:rPr>
        <w:t xml:space="preserve"> happy that was fine but we were actively checking what the positio</w:t>
      </w:r>
      <w:r w:rsidR="00982986">
        <w:rPr>
          <w:color w:val="000000" w:themeColor="text1"/>
          <w:sz w:val="20"/>
          <w:lang w:eastAsia="en-GB"/>
        </w:rPr>
        <w:t>n was at the end of season 2015 and not taking things for granted.</w:t>
      </w:r>
    </w:p>
    <w:p w:rsidR="000105E6" w:rsidRPr="001E4840" w:rsidRDefault="000105E6" w:rsidP="001E4840">
      <w:pPr>
        <w:pStyle w:val="ListParagraph"/>
        <w:rPr>
          <w:color w:val="000000" w:themeColor="text1"/>
          <w:sz w:val="20"/>
          <w:lang w:eastAsia="en-GB"/>
        </w:rPr>
      </w:pPr>
    </w:p>
    <w:p w:rsidR="001E4840" w:rsidRPr="00171DA6" w:rsidRDefault="001E4840"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Discussion of matters relating to season 2015 and plans for 2016</w:t>
      </w:r>
    </w:p>
    <w:p w:rsidR="001E4840" w:rsidRDefault="001E4840" w:rsidP="001E4840">
      <w:pPr>
        <w:pStyle w:val="ListParagraph"/>
        <w:shd w:val="clear" w:color="auto" w:fill="FFFFFF"/>
        <w:ind w:left="360"/>
        <w:rPr>
          <w:color w:val="000000" w:themeColor="text1"/>
          <w:sz w:val="20"/>
          <w:lang w:eastAsia="en-GB"/>
        </w:rPr>
      </w:pPr>
    </w:p>
    <w:p w:rsidR="000105E6" w:rsidRPr="000105E6" w:rsidRDefault="006D73F5" w:rsidP="000105E6">
      <w:pPr>
        <w:pStyle w:val="ListParagraph"/>
        <w:shd w:val="clear" w:color="auto" w:fill="FFFFFF"/>
        <w:ind w:left="0"/>
        <w:rPr>
          <w:color w:val="000000" w:themeColor="text1"/>
          <w:sz w:val="20"/>
          <w:lang w:eastAsia="en-GB"/>
        </w:rPr>
      </w:pPr>
      <w:r>
        <w:rPr>
          <w:color w:val="000000" w:themeColor="text1"/>
          <w:sz w:val="20"/>
          <w:lang w:eastAsia="en-GB"/>
        </w:rPr>
        <w:t>The Chair</w:t>
      </w:r>
      <w:r w:rsidR="000105E6">
        <w:rPr>
          <w:color w:val="000000" w:themeColor="text1"/>
          <w:sz w:val="20"/>
          <w:lang w:eastAsia="en-GB"/>
        </w:rPr>
        <w:t xml:space="preserve"> directed the meeting to the discussion document </w:t>
      </w:r>
      <w:r w:rsidR="000105E6" w:rsidRPr="000105E6">
        <w:rPr>
          <w:b/>
          <w:color w:val="000000" w:themeColor="text1"/>
          <w:sz w:val="20"/>
          <w:lang w:eastAsia="en-GB"/>
        </w:rPr>
        <w:t>Appendix 1</w:t>
      </w:r>
      <w:r w:rsidR="000105E6">
        <w:rPr>
          <w:color w:val="000000" w:themeColor="text1"/>
          <w:sz w:val="20"/>
          <w:lang w:eastAsia="en-GB"/>
        </w:rPr>
        <w:t xml:space="preserve"> and checked that everyone had a copy</w:t>
      </w:r>
      <w:r w:rsidR="00982986">
        <w:rPr>
          <w:color w:val="000000" w:themeColor="text1"/>
          <w:sz w:val="20"/>
          <w:lang w:eastAsia="en-GB"/>
        </w:rPr>
        <w:t>.</w:t>
      </w:r>
    </w:p>
    <w:p w:rsidR="000105E6" w:rsidRDefault="000105E6" w:rsidP="000105E6">
      <w:pPr>
        <w:pStyle w:val="ListParagraph"/>
        <w:shd w:val="clear" w:color="auto" w:fill="FFFFFF"/>
        <w:ind w:left="0"/>
        <w:rPr>
          <w:color w:val="000000" w:themeColor="text1"/>
          <w:sz w:val="20"/>
          <w:lang w:eastAsia="en-GB"/>
        </w:rPr>
      </w:pPr>
    </w:p>
    <w:p w:rsidR="00982986" w:rsidRDefault="00982986" w:rsidP="000105E6">
      <w:pPr>
        <w:pStyle w:val="ListParagraph"/>
        <w:shd w:val="clear" w:color="auto" w:fill="FFFFFF"/>
        <w:ind w:left="0"/>
        <w:rPr>
          <w:color w:val="000000" w:themeColor="text1"/>
          <w:sz w:val="20"/>
          <w:lang w:eastAsia="en-GB"/>
        </w:rPr>
      </w:pPr>
    </w:p>
    <w:p w:rsidR="000105E6" w:rsidRPr="000105E6" w:rsidRDefault="000105E6" w:rsidP="000105E6">
      <w:pPr>
        <w:pStyle w:val="ListParagraph"/>
        <w:shd w:val="clear" w:color="auto" w:fill="FFFFFF"/>
        <w:ind w:left="0"/>
        <w:rPr>
          <w:rFonts w:eastAsia="Calibri"/>
          <w:i/>
          <w:sz w:val="20"/>
        </w:rPr>
      </w:pPr>
      <w:r w:rsidRPr="000105E6">
        <w:rPr>
          <w:rFonts w:eastAsia="Calibri"/>
          <w:i/>
          <w:sz w:val="20"/>
        </w:rPr>
        <w:lastRenderedPageBreak/>
        <w:t xml:space="preserve">3.1 </w:t>
      </w:r>
      <w:r w:rsidR="00B81B70">
        <w:rPr>
          <w:rFonts w:eastAsia="Calibri"/>
          <w:i/>
          <w:sz w:val="20"/>
        </w:rPr>
        <w:t>Administration in the 3</w:t>
      </w:r>
      <w:r w:rsidR="00B81B70" w:rsidRPr="00B81B70">
        <w:rPr>
          <w:rFonts w:eastAsia="Calibri"/>
          <w:i/>
          <w:sz w:val="20"/>
          <w:vertAlign w:val="superscript"/>
        </w:rPr>
        <w:t>rd</w:t>
      </w:r>
      <w:r w:rsidR="00B81B70">
        <w:rPr>
          <w:rFonts w:eastAsia="Calibri"/>
          <w:i/>
          <w:sz w:val="20"/>
        </w:rPr>
        <w:t xml:space="preserve"> XIs </w:t>
      </w:r>
      <w:r w:rsidRPr="000105E6">
        <w:rPr>
          <w:rFonts w:eastAsia="Calibri"/>
          <w:i/>
          <w:sz w:val="20"/>
        </w:rPr>
        <w:t>etc.</w:t>
      </w:r>
    </w:p>
    <w:p w:rsidR="000105E6" w:rsidRDefault="000105E6" w:rsidP="000105E6">
      <w:pPr>
        <w:pStyle w:val="ListParagraph"/>
        <w:shd w:val="clear" w:color="auto" w:fill="FFFFFF"/>
        <w:ind w:left="0"/>
        <w:rPr>
          <w:color w:val="000000" w:themeColor="text1"/>
          <w:sz w:val="20"/>
          <w:lang w:eastAsia="en-GB"/>
        </w:rPr>
      </w:pPr>
    </w:p>
    <w:p w:rsidR="00B81B70" w:rsidRDefault="000105E6" w:rsidP="000105E6">
      <w:pPr>
        <w:pStyle w:val="ListParagraph"/>
        <w:shd w:val="clear" w:color="auto" w:fill="FFFFFF"/>
        <w:ind w:left="0"/>
        <w:rPr>
          <w:color w:val="000000" w:themeColor="text1"/>
          <w:sz w:val="20"/>
          <w:lang w:eastAsia="en-GB"/>
        </w:rPr>
      </w:pPr>
      <w:r>
        <w:rPr>
          <w:color w:val="000000" w:themeColor="text1"/>
          <w:sz w:val="20"/>
          <w:lang w:eastAsia="en-GB"/>
        </w:rPr>
        <w:t>Administration could be fairly summed as having been awful in places</w:t>
      </w:r>
      <w:r w:rsidR="005B136C">
        <w:rPr>
          <w:color w:val="000000" w:themeColor="text1"/>
          <w:sz w:val="20"/>
          <w:lang w:eastAsia="en-GB"/>
        </w:rPr>
        <w:t>. The discussion document pulled no punches, some clubs were much worse than others. These clubs might expect to be written to separately taking them to task over their poor record in 2015.</w:t>
      </w:r>
    </w:p>
    <w:p w:rsidR="00B81B70" w:rsidRDefault="00B81B70" w:rsidP="000105E6">
      <w:pPr>
        <w:pStyle w:val="ListParagraph"/>
        <w:shd w:val="clear" w:color="auto" w:fill="FFFFFF"/>
        <w:ind w:left="0"/>
        <w:rPr>
          <w:color w:val="000000" w:themeColor="text1"/>
          <w:sz w:val="20"/>
          <w:lang w:eastAsia="en-GB"/>
        </w:rPr>
      </w:pPr>
    </w:p>
    <w:p w:rsidR="00B81B70" w:rsidRDefault="00B81B70" w:rsidP="000105E6">
      <w:pPr>
        <w:pStyle w:val="ListParagraph"/>
        <w:shd w:val="clear" w:color="auto" w:fill="FFFFFF"/>
        <w:ind w:left="0"/>
        <w:rPr>
          <w:color w:val="000000" w:themeColor="text1"/>
          <w:sz w:val="20"/>
          <w:lang w:eastAsia="en-GB"/>
        </w:rPr>
      </w:pPr>
      <w:r>
        <w:rPr>
          <w:color w:val="000000" w:themeColor="text1"/>
          <w:sz w:val="20"/>
          <w:lang w:eastAsia="en-GB"/>
        </w:rPr>
        <w:t xml:space="preserve">There were several aspects to the problem of administration but fines had totalled over £7,000 in 2015, it would go back to the clubs via the Player Development Programme for age group players but that was not the point, £7,000 </w:t>
      </w:r>
      <w:r w:rsidR="00917343">
        <w:rPr>
          <w:color w:val="000000" w:themeColor="text1"/>
          <w:sz w:val="20"/>
          <w:lang w:eastAsia="en-GB"/>
        </w:rPr>
        <w:t xml:space="preserve">- often in £5 increments - </w:t>
      </w:r>
      <w:r>
        <w:rPr>
          <w:color w:val="000000" w:themeColor="text1"/>
          <w:sz w:val="20"/>
          <w:lang w:eastAsia="en-GB"/>
        </w:rPr>
        <w:t>was ridiculous.</w:t>
      </w:r>
    </w:p>
    <w:p w:rsidR="00B81B70" w:rsidRDefault="00B81B70" w:rsidP="000105E6">
      <w:pPr>
        <w:pStyle w:val="ListParagraph"/>
        <w:shd w:val="clear" w:color="auto" w:fill="FFFFFF"/>
        <w:ind w:left="0"/>
        <w:rPr>
          <w:color w:val="000000" w:themeColor="text1"/>
          <w:sz w:val="20"/>
          <w:lang w:eastAsia="en-GB"/>
        </w:rPr>
      </w:pPr>
    </w:p>
    <w:p w:rsidR="00917343" w:rsidRDefault="005B136C" w:rsidP="00917343">
      <w:pPr>
        <w:pStyle w:val="ListParagraph"/>
        <w:numPr>
          <w:ilvl w:val="2"/>
          <w:numId w:val="30"/>
        </w:numPr>
        <w:shd w:val="clear" w:color="auto" w:fill="FFFFFF"/>
        <w:rPr>
          <w:color w:val="000000" w:themeColor="text1"/>
          <w:sz w:val="20"/>
          <w:lang w:eastAsia="en-GB"/>
        </w:rPr>
      </w:pPr>
      <w:r w:rsidRPr="00502FF4">
        <w:rPr>
          <w:i/>
          <w:color w:val="000000" w:themeColor="text1"/>
          <w:sz w:val="20"/>
          <w:lang w:eastAsia="en-GB"/>
        </w:rPr>
        <w:t>Failing to register players</w:t>
      </w:r>
      <w:r w:rsidR="00D15D08">
        <w:rPr>
          <w:color w:val="000000" w:themeColor="text1"/>
          <w:sz w:val="20"/>
          <w:lang w:eastAsia="en-GB"/>
        </w:rPr>
        <w:t xml:space="preserve">: </w:t>
      </w:r>
    </w:p>
    <w:p w:rsidR="00917343" w:rsidRDefault="00917343" w:rsidP="00917343">
      <w:pPr>
        <w:pStyle w:val="ListParagraph"/>
        <w:shd w:val="clear" w:color="auto" w:fill="FFFFFF"/>
        <w:ind w:left="0"/>
        <w:rPr>
          <w:i/>
          <w:color w:val="000000" w:themeColor="text1"/>
          <w:sz w:val="20"/>
          <w:lang w:eastAsia="en-GB"/>
        </w:rPr>
      </w:pPr>
    </w:p>
    <w:p w:rsidR="005B136C" w:rsidRDefault="00D15D08" w:rsidP="00917343">
      <w:pPr>
        <w:pStyle w:val="ListParagraph"/>
        <w:shd w:val="clear" w:color="auto" w:fill="FFFFFF"/>
        <w:ind w:left="0"/>
        <w:rPr>
          <w:color w:val="000000" w:themeColor="text1"/>
          <w:sz w:val="20"/>
          <w:lang w:eastAsia="en-GB"/>
        </w:rPr>
      </w:pPr>
      <w:r>
        <w:rPr>
          <w:color w:val="000000" w:themeColor="text1"/>
          <w:sz w:val="20"/>
          <w:lang w:eastAsia="en-GB"/>
        </w:rPr>
        <w:t>S</w:t>
      </w:r>
      <w:r w:rsidR="005B136C">
        <w:rPr>
          <w:color w:val="000000" w:themeColor="text1"/>
          <w:sz w:val="20"/>
          <w:lang w:eastAsia="en-GB"/>
        </w:rPr>
        <w:t xml:space="preserve">howing </w:t>
      </w:r>
      <w:r>
        <w:rPr>
          <w:color w:val="000000" w:themeColor="text1"/>
          <w:sz w:val="20"/>
          <w:lang w:eastAsia="en-GB"/>
        </w:rPr>
        <w:t xml:space="preserve">uncorrected </w:t>
      </w:r>
      <w:r w:rsidR="005B136C">
        <w:rPr>
          <w:color w:val="000000" w:themeColor="text1"/>
          <w:sz w:val="20"/>
          <w:lang w:eastAsia="en-GB"/>
        </w:rPr>
        <w:t xml:space="preserve">“unsures” could invalidate </w:t>
      </w:r>
      <w:r>
        <w:rPr>
          <w:color w:val="000000" w:themeColor="text1"/>
          <w:sz w:val="20"/>
          <w:lang w:eastAsia="en-GB"/>
        </w:rPr>
        <w:t>a</w:t>
      </w:r>
      <w:r w:rsidR="005B136C">
        <w:rPr>
          <w:color w:val="000000" w:themeColor="text1"/>
          <w:sz w:val="20"/>
          <w:lang w:eastAsia="en-GB"/>
        </w:rPr>
        <w:t xml:space="preserve"> club’s public liability insurance</w:t>
      </w:r>
      <w:r w:rsidR="00B81B70">
        <w:rPr>
          <w:color w:val="000000" w:themeColor="text1"/>
          <w:sz w:val="20"/>
          <w:lang w:eastAsia="en-GB"/>
        </w:rPr>
        <w:t xml:space="preserve"> leaving clubs and players wide open</w:t>
      </w:r>
      <w:r w:rsidR="005B136C">
        <w:rPr>
          <w:color w:val="000000" w:themeColor="text1"/>
          <w:sz w:val="20"/>
          <w:lang w:eastAsia="en-GB"/>
        </w:rPr>
        <w:t xml:space="preserve"> if there was some serious injury</w:t>
      </w:r>
      <w:r w:rsidR="00B81B70">
        <w:rPr>
          <w:color w:val="000000" w:themeColor="text1"/>
          <w:sz w:val="20"/>
          <w:lang w:eastAsia="en-GB"/>
        </w:rPr>
        <w:t xml:space="preserve"> to someone</w:t>
      </w:r>
      <w:r w:rsidR="005B136C">
        <w:rPr>
          <w:color w:val="000000" w:themeColor="text1"/>
          <w:sz w:val="20"/>
          <w:lang w:eastAsia="en-GB"/>
        </w:rPr>
        <w:t xml:space="preserve"> in a game. If such registrations were not completed at 2</w:t>
      </w:r>
      <w:r w:rsidR="005B136C" w:rsidRPr="005B136C">
        <w:rPr>
          <w:color w:val="000000" w:themeColor="text1"/>
          <w:sz w:val="20"/>
          <w:vertAlign w:val="superscript"/>
          <w:lang w:eastAsia="en-GB"/>
        </w:rPr>
        <w:t>nd</w:t>
      </w:r>
      <w:r w:rsidR="005B136C">
        <w:rPr>
          <w:color w:val="000000" w:themeColor="text1"/>
          <w:sz w:val="20"/>
          <w:lang w:eastAsia="en-GB"/>
        </w:rPr>
        <w:t xml:space="preserve"> XI level the game was forfeit and +25-10 points etc. the penalty.</w:t>
      </w:r>
    </w:p>
    <w:p w:rsidR="005B136C" w:rsidRDefault="005B136C" w:rsidP="000105E6">
      <w:pPr>
        <w:pStyle w:val="ListParagraph"/>
        <w:shd w:val="clear" w:color="auto" w:fill="FFFFFF"/>
        <w:ind w:left="0"/>
        <w:rPr>
          <w:color w:val="000000" w:themeColor="text1"/>
          <w:sz w:val="20"/>
          <w:lang w:eastAsia="en-GB"/>
        </w:rPr>
      </w:pPr>
    </w:p>
    <w:p w:rsidR="005B136C" w:rsidRPr="00190F89" w:rsidRDefault="005B136C" w:rsidP="000105E6">
      <w:pPr>
        <w:pStyle w:val="ListParagraph"/>
        <w:shd w:val="clear" w:color="auto" w:fill="FFFFFF"/>
        <w:ind w:left="0"/>
        <w:rPr>
          <w:color w:val="000000" w:themeColor="text1"/>
          <w:sz w:val="20"/>
          <w:lang w:eastAsia="en-GB"/>
        </w:rPr>
      </w:pPr>
      <w:r>
        <w:rPr>
          <w:color w:val="000000" w:themeColor="text1"/>
          <w:sz w:val="20"/>
          <w:lang w:eastAsia="en-GB"/>
        </w:rPr>
        <w:t xml:space="preserve">Three clubs separately made the point that this sometimes happened when registrations were very slow to come through taking one or more </w:t>
      </w:r>
      <w:r w:rsidRPr="005B136C">
        <w:rPr>
          <w:i/>
          <w:color w:val="000000" w:themeColor="text1"/>
          <w:sz w:val="20"/>
          <w:lang w:eastAsia="en-GB"/>
        </w:rPr>
        <w:t>weeks</w:t>
      </w:r>
      <w:r>
        <w:rPr>
          <w:color w:val="000000" w:themeColor="text1"/>
          <w:sz w:val="20"/>
          <w:lang w:eastAsia="en-GB"/>
        </w:rPr>
        <w:t xml:space="preserve"> to be completed. This was</w:t>
      </w:r>
      <w:r w:rsidR="00B81B70">
        <w:rPr>
          <w:color w:val="000000" w:themeColor="text1"/>
          <w:sz w:val="20"/>
          <w:lang w:eastAsia="en-GB"/>
        </w:rPr>
        <w:t xml:space="preserve"> a particular problem with young </w:t>
      </w:r>
      <w:r>
        <w:rPr>
          <w:color w:val="000000" w:themeColor="text1"/>
          <w:sz w:val="20"/>
          <w:lang w:eastAsia="en-GB"/>
        </w:rPr>
        <w:t>players drafted in at the last minute. By the time the registration was complete the card was locked and it was yet more hassle getting it unlocked and updated</w:t>
      </w:r>
      <w:r w:rsidR="00B81B70">
        <w:rPr>
          <w:color w:val="000000" w:themeColor="text1"/>
          <w:sz w:val="20"/>
          <w:lang w:eastAsia="en-GB"/>
        </w:rPr>
        <w:t>, it was easier to take the fine and move on</w:t>
      </w:r>
      <w:r>
        <w:rPr>
          <w:color w:val="000000" w:themeColor="text1"/>
          <w:sz w:val="20"/>
          <w:lang w:eastAsia="en-GB"/>
        </w:rPr>
        <w:t xml:space="preserve">. M/C </w:t>
      </w:r>
      <w:r w:rsidR="00B81B70">
        <w:rPr>
          <w:color w:val="000000" w:themeColor="text1"/>
          <w:sz w:val="20"/>
          <w:lang w:eastAsia="en-GB"/>
        </w:rPr>
        <w:t xml:space="preserve">had not heard this criticism before and </w:t>
      </w:r>
      <w:r>
        <w:rPr>
          <w:color w:val="000000" w:themeColor="text1"/>
          <w:sz w:val="20"/>
          <w:lang w:eastAsia="en-GB"/>
        </w:rPr>
        <w:t xml:space="preserve">took this on board. </w:t>
      </w:r>
      <w:r w:rsidR="00190F89">
        <w:rPr>
          <w:color w:val="000000" w:themeColor="text1"/>
          <w:sz w:val="20"/>
          <w:lang w:eastAsia="en-GB"/>
        </w:rPr>
        <w:t>It was suggested that p</w:t>
      </w:r>
      <w:r>
        <w:rPr>
          <w:color w:val="000000" w:themeColor="text1"/>
          <w:sz w:val="20"/>
          <w:lang w:eastAsia="en-GB"/>
        </w:rPr>
        <w:t xml:space="preserve">erhaps Assistant Results Secretaries could look at pending registrations before locking </w:t>
      </w:r>
      <w:r w:rsidR="00B81B70">
        <w:rPr>
          <w:color w:val="000000" w:themeColor="text1"/>
          <w:sz w:val="20"/>
          <w:lang w:eastAsia="en-GB"/>
        </w:rPr>
        <w:t xml:space="preserve">cards </w:t>
      </w:r>
      <w:r w:rsidR="00190F89">
        <w:rPr>
          <w:color w:val="000000" w:themeColor="text1"/>
          <w:sz w:val="20"/>
          <w:lang w:eastAsia="en-GB"/>
        </w:rPr>
        <w:t xml:space="preserve">in 2016 and onwards; </w:t>
      </w:r>
      <w:r w:rsidR="00190F89" w:rsidRPr="00190F89">
        <w:rPr>
          <w:color w:val="000000" w:themeColor="text1"/>
          <w:sz w:val="20"/>
          <w:lang w:eastAsia="en-GB"/>
        </w:rPr>
        <w:t>M/C would look into the feasibility of this</w:t>
      </w:r>
      <w:r w:rsidR="00190F89">
        <w:rPr>
          <w:color w:val="000000" w:themeColor="text1"/>
          <w:sz w:val="20"/>
          <w:lang w:eastAsia="en-GB"/>
        </w:rPr>
        <w:t xml:space="preserve"> going forward.</w:t>
      </w:r>
    </w:p>
    <w:p w:rsidR="00B81B70" w:rsidRDefault="00B81B70" w:rsidP="000105E6">
      <w:pPr>
        <w:pStyle w:val="ListParagraph"/>
        <w:shd w:val="clear" w:color="auto" w:fill="FFFFFF"/>
        <w:ind w:left="0"/>
        <w:rPr>
          <w:color w:val="000000" w:themeColor="text1"/>
          <w:sz w:val="20"/>
          <w:lang w:eastAsia="en-GB"/>
        </w:rPr>
      </w:pPr>
    </w:p>
    <w:p w:rsidR="00B81B70" w:rsidRDefault="006D73F5" w:rsidP="000105E6">
      <w:pPr>
        <w:pStyle w:val="ListParagraph"/>
        <w:shd w:val="clear" w:color="auto" w:fill="FFFFFF"/>
        <w:ind w:left="0"/>
        <w:rPr>
          <w:color w:val="000000" w:themeColor="text1"/>
          <w:sz w:val="20"/>
          <w:lang w:eastAsia="en-GB"/>
        </w:rPr>
      </w:pPr>
      <w:r>
        <w:rPr>
          <w:color w:val="000000" w:themeColor="text1"/>
          <w:sz w:val="20"/>
          <w:lang w:eastAsia="en-GB"/>
        </w:rPr>
        <w:t>M/C</w:t>
      </w:r>
      <w:r w:rsidR="00982986">
        <w:rPr>
          <w:color w:val="000000" w:themeColor="text1"/>
          <w:sz w:val="20"/>
          <w:lang w:eastAsia="en-GB"/>
        </w:rPr>
        <w:t xml:space="preserve"> </w:t>
      </w:r>
      <w:r w:rsidR="00B81B70">
        <w:rPr>
          <w:color w:val="000000" w:themeColor="text1"/>
          <w:sz w:val="20"/>
          <w:lang w:eastAsia="en-GB"/>
        </w:rPr>
        <w:t>made the point that we needed another 3</w:t>
      </w:r>
      <w:r w:rsidR="00B81B70" w:rsidRPr="00B81B70">
        <w:rPr>
          <w:color w:val="000000" w:themeColor="text1"/>
          <w:sz w:val="20"/>
          <w:vertAlign w:val="superscript"/>
          <w:lang w:eastAsia="en-GB"/>
        </w:rPr>
        <w:t>rd</w:t>
      </w:r>
      <w:r w:rsidR="00B81B70">
        <w:rPr>
          <w:color w:val="000000" w:themeColor="text1"/>
          <w:sz w:val="20"/>
          <w:lang w:eastAsia="en-GB"/>
        </w:rPr>
        <w:t xml:space="preserve"> XI Coordinator in 2016 as Barry McDonald had been unable to continue in post in 2015.</w:t>
      </w:r>
    </w:p>
    <w:p w:rsidR="005B136C" w:rsidRDefault="005B136C" w:rsidP="000105E6">
      <w:pPr>
        <w:pStyle w:val="ListParagraph"/>
        <w:shd w:val="clear" w:color="auto" w:fill="FFFFFF"/>
        <w:ind w:left="0"/>
        <w:rPr>
          <w:color w:val="000000" w:themeColor="text1"/>
          <w:sz w:val="20"/>
          <w:lang w:eastAsia="en-GB"/>
        </w:rPr>
      </w:pPr>
    </w:p>
    <w:p w:rsidR="00917343" w:rsidRDefault="00502FF4" w:rsidP="00917343">
      <w:pPr>
        <w:pStyle w:val="ListParagraph"/>
        <w:numPr>
          <w:ilvl w:val="2"/>
          <w:numId w:val="30"/>
        </w:numPr>
        <w:shd w:val="clear" w:color="auto" w:fill="FFFFFF"/>
        <w:rPr>
          <w:i/>
          <w:color w:val="000000" w:themeColor="text1"/>
          <w:sz w:val="20"/>
          <w:lang w:eastAsia="en-GB"/>
        </w:rPr>
      </w:pPr>
      <w:r w:rsidRPr="00502FF4">
        <w:rPr>
          <w:i/>
          <w:color w:val="000000" w:themeColor="text1"/>
          <w:sz w:val="20"/>
          <w:lang w:eastAsia="en-GB"/>
        </w:rPr>
        <w:t>Match Result Forms</w:t>
      </w:r>
      <w:r w:rsidR="00D15D08">
        <w:rPr>
          <w:i/>
          <w:color w:val="000000" w:themeColor="text1"/>
          <w:sz w:val="20"/>
          <w:lang w:eastAsia="en-GB"/>
        </w:rPr>
        <w:t xml:space="preserve">: </w:t>
      </w:r>
    </w:p>
    <w:p w:rsidR="00917343" w:rsidRDefault="00917343" w:rsidP="00917343">
      <w:pPr>
        <w:pStyle w:val="ListParagraph"/>
        <w:shd w:val="clear" w:color="auto" w:fill="FFFFFF"/>
        <w:ind w:left="0"/>
        <w:rPr>
          <w:i/>
          <w:color w:val="000000" w:themeColor="text1"/>
          <w:sz w:val="20"/>
          <w:lang w:eastAsia="en-GB"/>
        </w:rPr>
      </w:pPr>
    </w:p>
    <w:p w:rsidR="005B136C" w:rsidRDefault="00D15D08" w:rsidP="00917343">
      <w:pPr>
        <w:pStyle w:val="ListParagraph"/>
        <w:shd w:val="clear" w:color="auto" w:fill="FFFFFF"/>
        <w:ind w:left="0"/>
        <w:rPr>
          <w:color w:val="000000" w:themeColor="text1"/>
          <w:sz w:val="20"/>
          <w:lang w:eastAsia="en-GB"/>
        </w:rPr>
      </w:pPr>
      <w:r>
        <w:rPr>
          <w:color w:val="000000" w:themeColor="text1"/>
          <w:sz w:val="20"/>
          <w:lang w:eastAsia="en-GB"/>
        </w:rPr>
        <w:t xml:space="preserve">This was another real problem area. </w:t>
      </w:r>
      <w:r w:rsidR="00557635">
        <w:rPr>
          <w:color w:val="000000" w:themeColor="text1"/>
          <w:sz w:val="20"/>
          <w:lang w:eastAsia="en-GB"/>
        </w:rPr>
        <w:t>One of the c</w:t>
      </w:r>
      <w:r>
        <w:rPr>
          <w:color w:val="000000" w:themeColor="text1"/>
          <w:sz w:val="20"/>
          <w:lang w:eastAsia="en-GB"/>
        </w:rPr>
        <w:t>lub</w:t>
      </w:r>
      <w:r w:rsidR="00557635">
        <w:rPr>
          <w:color w:val="000000" w:themeColor="text1"/>
          <w:sz w:val="20"/>
          <w:lang w:eastAsia="en-GB"/>
        </w:rPr>
        <w:t>s</w:t>
      </w:r>
      <w:r>
        <w:rPr>
          <w:color w:val="000000" w:themeColor="text1"/>
          <w:sz w:val="20"/>
          <w:lang w:eastAsia="en-GB"/>
        </w:rPr>
        <w:t xml:space="preserve"> at the heart of thos</w:t>
      </w:r>
      <w:r w:rsidR="00557635">
        <w:rPr>
          <w:color w:val="000000" w:themeColor="text1"/>
          <w:sz w:val="20"/>
          <w:lang w:eastAsia="en-GB"/>
        </w:rPr>
        <w:t>e who had not been sending</w:t>
      </w:r>
      <w:r>
        <w:rPr>
          <w:color w:val="000000" w:themeColor="text1"/>
          <w:sz w:val="20"/>
          <w:lang w:eastAsia="en-GB"/>
        </w:rPr>
        <w:t xml:space="preserve"> in </w:t>
      </w:r>
      <w:r w:rsidR="00557635">
        <w:rPr>
          <w:color w:val="000000" w:themeColor="text1"/>
          <w:sz w:val="20"/>
          <w:lang w:eastAsia="en-GB"/>
        </w:rPr>
        <w:t xml:space="preserve">MRFs </w:t>
      </w:r>
      <w:r>
        <w:rPr>
          <w:color w:val="000000" w:themeColor="text1"/>
          <w:sz w:val="20"/>
          <w:lang w:eastAsia="en-GB"/>
        </w:rPr>
        <w:t xml:space="preserve">apologised for not doing so, they had missed a key meeting when the procedures were introduced and explained at length </w:t>
      </w:r>
      <w:r w:rsidR="00557635">
        <w:rPr>
          <w:color w:val="000000" w:themeColor="text1"/>
          <w:sz w:val="20"/>
          <w:lang w:eastAsia="en-GB"/>
        </w:rPr>
        <w:t xml:space="preserve">and </w:t>
      </w:r>
      <w:r>
        <w:rPr>
          <w:color w:val="000000" w:themeColor="text1"/>
          <w:sz w:val="20"/>
          <w:lang w:eastAsia="en-GB"/>
        </w:rPr>
        <w:t xml:space="preserve">made the point that </w:t>
      </w:r>
      <w:r w:rsidR="00982986">
        <w:rPr>
          <w:color w:val="000000" w:themeColor="text1"/>
          <w:sz w:val="20"/>
          <w:lang w:eastAsia="en-GB"/>
        </w:rPr>
        <w:t>while they understood why MRFs</w:t>
      </w:r>
      <w:r>
        <w:rPr>
          <w:color w:val="000000" w:themeColor="text1"/>
          <w:sz w:val="20"/>
          <w:lang w:eastAsia="en-GB"/>
        </w:rPr>
        <w:t xml:space="preserve"> were introduced </w:t>
      </w:r>
      <w:r w:rsidR="00982986">
        <w:rPr>
          <w:color w:val="000000" w:themeColor="text1"/>
          <w:sz w:val="20"/>
          <w:lang w:eastAsia="en-GB"/>
        </w:rPr>
        <w:t>(</w:t>
      </w:r>
      <w:r>
        <w:rPr>
          <w:color w:val="000000" w:themeColor="text1"/>
          <w:sz w:val="20"/>
          <w:lang w:eastAsia="en-GB"/>
        </w:rPr>
        <w:t>– team sheets as per Laws of Cricket and to cover age group players plus both clubs signing an agreed res</w:t>
      </w:r>
      <w:r w:rsidR="00982986">
        <w:rPr>
          <w:color w:val="000000" w:themeColor="text1"/>
          <w:sz w:val="20"/>
          <w:lang w:eastAsia="en-GB"/>
        </w:rPr>
        <w:t xml:space="preserve">ult at the end of the game-) </w:t>
      </w:r>
      <w:r>
        <w:rPr>
          <w:color w:val="000000" w:themeColor="text1"/>
          <w:sz w:val="20"/>
          <w:lang w:eastAsia="en-GB"/>
        </w:rPr>
        <w:t>this process had yet to become part of the culture of the end of 3</w:t>
      </w:r>
      <w:r w:rsidRPr="00D15D08">
        <w:rPr>
          <w:color w:val="000000" w:themeColor="text1"/>
          <w:sz w:val="20"/>
          <w:vertAlign w:val="superscript"/>
          <w:lang w:eastAsia="en-GB"/>
        </w:rPr>
        <w:t>rd</w:t>
      </w:r>
      <w:r>
        <w:rPr>
          <w:color w:val="000000" w:themeColor="text1"/>
          <w:sz w:val="20"/>
          <w:lang w:eastAsia="en-GB"/>
        </w:rPr>
        <w:t xml:space="preserve"> XI games. MRFs were thought to </w:t>
      </w:r>
      <w:r w:rsidR="00557635">
        <w:rPr>
          <w:color w:val="000000" w:themeColor="text1"/>
          <w:sz w:val="20"/>
          <w:lang w:eastAsia="en-GB"/>
        </w:rPr>
        <w:t>“</w:t>
      </w:r>
      <w:r>
        <w:rPr>
          <w:color w:val="000000" w:themeColor="text1"/>
          <w:sz w:val="20"/>
          <w:lang w:eastAsia="en-GB"/>
        </w:rPr>
        <w:t xml:space="preserve">add little </w:t>
      </w:r>
      <w:r w:rsidR="00557635">
        <w:rPr>
          <w:color w:val="000000" w:themeColor="text1"/>
          <w:sz w:val="20"/>
          <w:lang w:eastAsia="en-GB"/>
        </w:rPr>
        <w:t>and not to be a necessity”. This candour was welcomed but greeted with surprise, at the very least it should be understood that they were there to agree the result e.g. one game in the 3s in 2015 had not been agreed and Cr Co had had to apply the Laws of Cricket and reverse a result when there was a dispute. No MRF meant there was no agreement. Perhaps repeated offender clubs should be fined more than £5 or have points deducted – e.g. zero points for the home team.</w:t>
      </w:r>
    </w:p>
    <w:p w:rsidR="00F2019C" w:rsidRDefault="00F2019C" w:rsidP="000105E6">
      <w:pPr>
        <w:pStyle w:val="ListParagraph"/>
        <w:shd w:val="clear" w:color="auto" w:fill="FFFFFF"/>
        <w:ind w:left="0"/>
        <w:rPr>
          <w:color w:val="000000" w:themeColor="text1"/>
          <w:sz w:val="20"/>
          <w:lang w:eastAsia="en-GB"/>
        </w:rPr>
      </w:pPr>
    </w:p>
    <w:p w:rsidR="00982986" w:rsidRDefault="00F2019C" w:rsidP="000105E6">
      <w:pPr>
        <w:pStyle w:val="ListParagraph"/>
        <w:shd w:val="clear" w:color="auto" w:fill="FFFFFF"/>
        <w:ind w:left="0"/>
        <w:rPr>
          <w:color w:val="000000" w:themeColor="text1"/>
          <w:sz w:val="20"/>
          <w:lang w:eastAsia="en-GB"/>
        </w:rPr>
      </w:pPr>
      <w:r>
        <w:rPr>
          <w:color w:val="000000" w:themeColor="text1"/>
          <w:sz w:val="20"/>
          <w:lang w:eastAsia="en-GB"/>
        </w:rPr>
        <w:t xml:space="preserve">The Chair wondered if the procedure could be simplified i.e. to be made less </w:t>
      </w:r>
      <w:r w:rsidR="00982986">
        <w:rPr>
          <w:color w:val="000000" w:themeColor="text1"/>
          <w:sz w:val="20"/>
          <w:lang w:eastAsia="en-GB"/>
        </w:rPr>
        <w:t>“</w:t>
      </w:r>
      <w:r>
        <w:rPr>
          <w:color w:val="000000" w:themeColor="text1"/>
          <w:sz w:val="20"/>
          <w:lang w:eastAsia="en-GB"/>
        </w:rPr>
        <w:t>hassle</w:t>
      </w:r>
      <w:r w:rsidR="00982986">
        <w:rPr>
          <w:color w:val="000000" w:themeColor="text1"/>
          <w:sz w:val="20"/>
          <w:lang w:eastAsia="en-GB"/>
        </w:rPr>
        <w:t>”</w:t>
      </w:r>
      <w:r>
        <w:rPr>
          <w:color w:val="000000" w:themeColor="text1"/>
          <w:sz w:val="20"/>
          <w:lang w:eastAsia="en-GB"/>
        </w:rPr>
        <w:t xml:space="preserve">. At the moment it was 3 pieces of paper. </w:t>
      </w:r>
      <w:r w:rsidR="00DA3EAB">
        <w:rPr>
          <w:color w:val="000000" w:themeColor="text1"/>
          <w:sz w:val="20"/>
          <w:lang w:eastAsia="en-GB"/>
        </w:rPr>
        <w:t>The analogy with the R</w:t>
      </w:r>
      <w:r w:rsidR="00982986">
        <w:rPr>
          <w:color w:val="000000" w:themeColor="text1"/>
          <w:sz w:val="20"/>
          <w:lang w:eastAsia="en-GB"/>
        </w:rPr>
        <w:t xml:space="preserve">ugby Union </w:t>
      </w:r>
      <w:r w:rsidR="00DA3EAB">
        <w:rPr>
          <w:color w:val="000000" w:themeColor="text1"/>
          <w:sz w:val="20"/>
          <w:lang w:eastAsia="en-GB"/>
        </w:rPr>
        <w:t>forms was made, they came as an SAE and all they required was a stamp. The Hon Sec</w:t>
      </w:r>
      <w:r>
        <w:rPr>
          <w:color w:val="000000" w:themeColor="text1"/>
          <w:sz w:val="20"/>
          <w:lang w:eastAsia="en-GB"/>
        </w:rPr>
        <w:t xml:space="preserve"> comment</w:t>
      </w:r>
      <w:r w:rsidR="00DA3EAB">
        <w:rPr>
          <w:color w:val="000000" w:themeColor="text1"/>
          <w:sz w:val="20"/>
          <w:lang w:eastAsia="en-GB"/>
        </w:rPr>
        <w:t>ed</w:t>
      </w:r>
      <w:r>
        <w:rPr>
          <w:color w:val="000000" w:themeColor="text1"/>
          <w:sz w:val="20"/>
          <w:lang w:eastAsia="en-GB"/>
        </w:rPr>
        <w:t xml:space="preserve"> that all paper </w:t>
      </w:r>
      <w:r w:rsidR="00DA3EAB">
        <w:rPr>
          <w:color w:val="000000" w:themeColor="text1"/>
          <w:sz w:val="20"/>
          <w:lang w:eastAsia="en-GB"/>
        </w:rPr>
        <w:t>forms c</w:t>
      </w:r>
      <w:r>
        <w:rPr>
          <w:color w:val="000000" w:themeColor="text1"/>
          <w:sz w:val="20"/>
          <w:lang w:eastAsia="en-GB"/>
        </w:rPr>
        <w:t xml:space="preserve">ould be photographed on a smart phone and </w:t>
      </w:r>
      <w:r w:rsidR="00DA3EAB">
        <w:rPr>
          <w:color w:val="000000" w:themeColor="text1"/>
          <w:sz w:val="20"/>
          <w:lang w:eastAsia="en-GB"/>
        </w:rPr>
        <w:t xml:space="preserve">simply </w:t>
      </w:r>
      <w:r>
        <w:rPr>
          <w:color w:val="000000" w:themeColor="text1"/>
          <w:sz w:val="20"/>
          <w:lang w:eastAsia="en-GB"/>
        </w:rPr>
        <w:t>sent as an email to the ARSec, it was easy and quick to do, this also au</w:t>
      </w:r>
      <w:r w:rsidR="00982986">
        <w:rPr>
          <w:color w:val="000000" w:themeColor="text1"/>
          <w:sz w:val="20"/>
          <w:lang w:eastAsia="en-GB"/>
        </w:rPr>
        <w:t>tomatically gave a record of information</w:t>
      </w:r>
      <w:r>
        <w:rPr>
          <w:color w:val="000000" w:themeColor="text1"/>
          <w:sz w:val="20"/>
          <w:lang w:eastAsia="en-GB"/>
        </w:rPr>
        <w:t xml:space="preserve"> having been sent. </w:t>
      </w:r>
    </w:p>
    <w:p w:rsidR="00982986" w:rsidRDefault="00982986" w:rsidP="000105E6">
      <w:pPr>
        <w:pStyle w:val="ListParagraph"/>
        <w:shd w:val="clear" w:color="auto" w:fill="FFFFFF"/>
        <w:ind w:left="0"/>
        <w:rPr>
          <w:color w:val="000000" w:themeColor="text1"/>
          <w:sz w:val="20"/>
          <w:lang w:eastAsia="en-GB"/>
        </w:rPr>
      </w:pPr>
    </w:p>
    <w:p w:rsidR="00F2019C" w:rsidRDefault="00F2019C" w:rsidP="000105E6">
      <w:pPr>
        <w:pStyle w:val="ListParagraph"/>
        <w:shd w:val="clear" w:color="auto" w:fill="FFFFFF"/>
        <w:ind w:left="0"/>
        <w:rPr>
          <w:color w:val="000000" w:themeColor="text1"/>
          <w:sz w:val="20"/>
          <w:lang w:eastAsia="en-GB"/>
        </w:rPr>
      </w:pPr>
      <w:r>
        <w:rPr>
          <w:color w:val="000000" w:themeColor="text1"/>
          <w:sz w:val="20"/>
          <w:lang w:eastAsia="en-GB"/>
        </w:rPr>
        <w:t>Practicalities were discussed at length. Player umpires often did not use the cards - they stayed with the scorers</w:t>
      </w:r>
      <w:r w:rsidR="00982986">
        <w:rPr>
          <w:color w:val="000000" w:themeColor="text1"/>
          <w:sz w:val="20"/>
          <w:lang w:eastAsia="en-GB"/>
        </w:rPr>
        <w:t>.</w:t>
      </w:r>
      <w:r>
        <w:rPr>
          <w:color w:val="000000" w:themeColor="text1"/>
          <w:sz w:val="20"/>
          <w:lang w:eastAsia="en-GB"/>
        </w:rPr>
        <w:t xml:space="preserve"> Cards had to have accurate ages for juniors because of bowling restrictions etc. There had been two very serious problems in 2015 over exactly this are</w:t>
      </w:r>
      <w:r w:rsidR="00982986">
        <w:rPr>
          <w:color w:val="000000" w:themeColor="text1"/>
          <w:sz w:val="20"/>
          <w:lang w:eastAsia="en-GB"/>
        </w:rPr>
        <w:t>a</w:t>
      </w:r>
      <w:r>
        <w:rPr>
          <w:color w:val="000000" w:themeColor="text1"/>
          <w:sz w:val="20"/>
          <w:lang w:eastAsia="en-GB"/>
        </w:rPr>
        <w:t xml:space="preserve"> in 2015. </w:t>
      </w:r>
    </w:p>
    <w:p w:rsidR="00F2019C" w:rsidRDefault="00F2019C" w:rsidP="000105E6">
      <w:pPr>
        <w:pStyle w:val="ListParagraph"/>
        <w:shd w:val="clear" w:color="auto" w:fill="FFFFFF"/>
        <w:ind w:left="0"/>
        <w:rPr>
          <w:color w:val="000000" w:themeColor="text1"/>
          <w:sz w:val="20"/>
          <w:lang w:eastAsia="en-GB"/>
        </w:rPr>
      </w:pPr>
    </w:p>
    <w:p w:rsidR="00190F89" w:rsidRPr="00190F89" w:rsidRDefault="00F2019C" w:rsidP="00190F89">
      <w:pPr>
        <w:pStyle w:val="ListParagraph"/>
        <w:shd w:val="clear" w:color="auto" w:fill="FFFFFF"/>
        <w:ind w:left="0"/>
        <w:rPr>
          <w:color w:val="000000" w:themeColor="text1"/>
          <w:sz w:val="20"/>
          <w:lang w:eastAsia="en-GB"/>
        </w:rPr>
      </w:pPr>
      <w:r>
        <w:rPr>
          <w:color w:val="000000" w:themeColor="text1"/>
          <w:sz w:val="20"/>
          <w:lang w:eastAsia="en-GB"/>
        </w:rPr>
        <w:t xml:space="preserve">It was agreed that a simplified </w:t>
      </w:r>
      <w:r w:rsidR="00DA3EAB" w:rsidRPr="00982986">
        <w:rPr>
          <w:i/>
          <w:color w:val="000000" w:themeColor="text1"/>
          <w:sz w:val="20"/>
          <w:lang w:eastAsia="en-GB"/>
        </w:rPr>
        <w:t>single sheet form</w:t>
      </w:r>
      <w:r w:rsidR="00190F89">
        <w:rPr>
          <w:color w:val="000000" w:themeColor="text1"/>
          <w:sz w:val="20"/>
          <w:lang w:eastAsia="en-GB"/>
        </w:rPr>
        <w:t xml:space="preserve"> w</w:t>
      </w:r>
      <w:r w:rsidR="00DA3EAB">
        <w:rPr>
          <w:color w:val="000000" w:themeColor="text1"/>
          <w:sz w:val="20"/>
          <w:lang w:eastAsia="en-GB"/>
        </w:rPr>
        <w:t xml:space="preserve">ould designed if possible with say both team sheets on one side and the MRF on the other. M/C was keen to simplify things </w:t>
      </w:r>
      <w:r w:rsidR="00190F89">
        <w:rPr>
          <w:color w:val="000000" w:themeColor="text1"/>
          <w:sz w:val="20"/>
          <w:lang w:eastAsia="en-GB"/>
        </w:rPr>
        <w:t xml:space="preserve">for captains if at all possible; it </w:t>
      </w:r>
      <w:r w:rsidR="00190F89" w:rsidRPr="00190F89">
        <w:rPr>
          <w:color w:val="000000" w:themeColor="text1"/>
          <w:sz w:val="20"/>
          <w:lang w:eastAsia="en-GB"/>
        </w:rPr>
        <w:t>would l</w:t>
      </w:r>
      <w:r w:rsidR="00190F89">
        <w:rPr>
          <w:color w:val="000000" w:themeColor="text1"/>
          <w:sz w:val="20"/>
          <w:lang w:eastAsia="en-GB"/>
        </w:rPr>
        <w:t>ook into the feasibility of a</w:t>
      </w:r>
      <w:r w:rsidR="00190F89">
        <w:rPr>
          <w:color w:val="000000" w:themeColor="text1"/>
          <w:sz w:val="20"/>
          <w:lang w:eastAsia="en-GB"/>
        </w:rPr>
        <w:t xml:space="preserve"> </w:t>
      </w:r>
      <w:r w:rsidR="00190F89">
        <w:rPr>
          <w:color w:val="000000" w:themeColor="text1"/>
          <w:sz w:val="20"/>
          <w:lang w:eastAsia="en-GB"/>
        </w:rPr>
        <w:t xml:space="preserve">“back to back sheet” </w:t>
      </w:r>
      <w:r w:rsidR="00190F89">
        <w:rPr>
          <w:color w:val="000000" w:themeColor="text1"/>
          <w:sz w:val="20"/>
          <w:lang w:eastAsia="en-GB"/>
        </w:rPr>
        <w:t>going forward.</w:t>
      </w:r>
    </w:p>
    <w:p w:rsidR="00F2019C" w:rsidRDefault="00F2019C" w:rsidP="000105E6">
      <w:pPr>
        <w:pStyle w:val="ListParagraph"/>
        <w:shd w:val="clear" w:color="auto" w:fill="FFFFFF"/>
        <w:ind w:left="0"/>
        <w:rPr>
          <w:color w:val="000000" w:themeColor="text1"/>
          <w:sz w:val="20"/>
          <w:lang w:eastAsia="en-GB"/>
        </w:rPr>
      </w:pPr>
    </w:p>
    <w:p w:rsidR="004115EE" w:rsidRDefault="004115EE" w:rsidP="000105E6">
      <w:pPr>
        <w:pStyle w:val="ListParagraph"/>
        <w:shd w:val="clear" w:color="auto" w:fill="FFFFFF"/>
        <w:ind w:left="0"/>
        <w:rPr>
          <w:color w:val="000000" w:themeColor="text1"/>
          <w:sz w:val="20"/>
          <w:lang w:eastAsia="en-GB"/>
        </w:rPr>
      </w:pPr>
    </w:p>
    <w:p w:rsidR="004115EE" w:rsidRPr="004115EE" w:rsidRDefault="004115EE" w:rsidP="000105E6">
      <w:pPr>
        <w:pStyle w:val="ListParagraph"/>
        <w:shd w:val="clear" w:color="auto" w:fill="FFFFFF"/>
        <w:ind w:left="0"/>
        <w:rPr>
          <w:i/>
          <w:color w:val="000000" w:themeColor="text1"/>
          <w:sz w:val="20"/>
          <w:lang w:eastAsia="en-GB"/>
        </w:rPr>
      </w:pPr>
      <w:r>
        <w:rPr>
          <w:i/>
          <w:color w:val="000000" w:themeColor="text1"/>
          <w:sz w:val="20"/>
          <w:lang w:eastAsia="en-GB"/>
        </w:rPr>
        <w:t>3.2</w:t>
      </w:r>
      <w:r w:rsidRPr="004115EE">
        <w:rPr>
          <w:i/>
          <w:color w:val="000000" w:themeColor="text1"/>
          <w:sz w:val="20"/>
          <w:lang w:eastAsia="en-GB"/>
        </w:rPr>
        <w:t xml:space="preserve"> Eligibility and Registration</w:t>
      </w:r>
      <w:r w:rsidR="00917343">
        <w:rPr>
          <w:i/>
          <w:color w:val="000000" w:themeColor="text1"/>
          <w:sz w:val="20"/>
          <w:lang w:eastAsia="en-GB"/>
        </w:rPr>
        <w:t>:</w:t>
      </w:r>
    </w:p>
    <w:p w:rsidR="00D15D08" w:rsidRDefault="00D15D08" w:rsidP="000105E6">
      <w:pPr>
        <w:pStyle w:val="ListParagraph"/>
        <w:shd w:val="clear" w:color="auto" w:fill="FFFFFF"/>
        <w:ind w:left="0"/>
        <w:rPr>
          <w:color w:val="000000" w:themeColor="text1"/>
          <w:sz w:val="20"/>
          <w:lang w:eastAsia="en-GB"/>
        </w:rPr>
      </w:pPr>
    </w:p>
    <w:p w:rsidR="00911DFC" w:rsidRDefault="008816EB" w:rsidP="000105E6">
      <w:pPr>
        <w:pStyle w:val="ListParagraph"/>
        <w:shd w:val="clear" w:color="auto" w:fill="FFFFFF"/>
        <w:ind w:left="0"/>
        <w:rPr>
          <w:color w:val="000000" w:themeColor="text1"/>
          <w:sz w:val="20"/>
          <w:lang w:eastAsia="en-GB"/>
        </w:rPr>
      </w:pPr>
      <w:r>
        <w:rPr>
          <w:color w:val="000000" w:themeColor="text1"/>
          <w:sz w:val="20"/>
          <w:lang w:eastAsia="en-GB"/>
        </w:rPr>
        <w:t xml:space="preserve">The Chair raised the issue of players who, having no game on the Saturday, were then eligible to play for a Sunday side </w:t>
      </w:r>
      <w:r w:rsidRPr="00911DFC">
        <w:rPr>
          <w:i/>
          <w:color w:val="000000" w:themeColor="text1"/>
          <w:sz w:val="20"/>
          <w:lang w:eastAsia="en-GB"/>
        </w:rPr>
        <w:t>without restriction</w:t>
      </w:r>
      <w:r>
        <w:rPr>
          <w:color w:val="000000" w:themeColor="text1"/>
          <w:sz w:val="20"/>
          <w:lang w:eastAsia="en-GB"/>
        </w:rPr>
        <w:t>.</w:t>
      </w:r>
      <w:r w:rsidR="00911DFC">
        <w:rPr>
          <w:color w:val="000000" w:themeColor="text1"/>
          <w:sz w:val="20"/>
          <w:lang w:eastAsia="en-GB"/>
        </w:rPr>
        <w:t xml:space="preserve"> The</w:t>
      </w:r>
      <w:r>
        <w:rPr>
          <w:color w:val="000000" w:themeColor="text1"/>
          <w:sz w:val="20"/>
          <w:lang w:eastAsia="en-GB"/>
        </w:rPr>
        <w:t xml:space="preserve"> regulation </w:t>
      </w:r>
      <w:r w:rsidR="00911DFC">
        <w:rPr>
          <w:color w:val="000000" w:themeColor="text1"/>
          <w:sz w:val="20"/>
          <w:lang w:eastAsia="en-GB"/>
        </w:rPr>
        <w:t xml:space="preserve">7.6.1 </w:t>
      </w:r>
      <w:r>
        <w:rPr>
          <w:color w:val="000000" w:themeColor="text1"/>
          <w:sz w:val="20"/>
          <w:lang w:eastAsia="en-GB"/>
        </w:rPr>
        <w:t xml:space="preserve">had been in place for many years. Did clubs still want this? Was this fair, was this right? There were Spirit of Cricket issues. </w:t>
      </w:r>
    </w:p>
    <w:p w:rsidR="00911DFC" w:rsidRDefault="00911DFC" w:rsidP="000105E6">
      <w:pPr>
        <w:pStyle w:val="ListParagraph"/>
        <w:shd w:val="clear" w:color="auto" w:fill="FFFFFF"/>
        <w:ind w:left="0"/>
        <w:rPr>
          <w:color w:val="000000" w:themeColor="text1"/>
          <w:sz w:val="20"/>
          <w:lang w:eastAsia="en-GB"/>
        </w:rPr>
      </w:pPr>
    </w:p>
    <w:p w:rsidR="004115EE" w:rsidRDefault="00911DFC" w:rsidP="000105E6">
      <w:pPr>
        <w:pStyle w:val="ListParagraph"/>
        <w:shd w:val="clear" w:color="auto" w:fill="FFFFFF"/>
        <w:ind w:left="0"/>
        <w:rPr>
          <w:color w:val="000000" w:themeColor="text1"/>
          <w:sz w:val="20"/>
          <w:lang w:eastAsia="en-GB"/>
        </w:rPr>
      </w:pPr>
      <w:r>
        <w:rPr>
          <w:color w:val="000000" w:themeColor="text1"/>
          <w:sz w:val="20"/>
          <w:lang w:eastAsia="en-GB"/>
        </w:rPr>
        <w:t>A lengthy discussion followed</w:t>
      </w:r>
      <w:r w:rsidR="00982986">
        <w:rPr>
          <w:color w:val="000000" w:themeColor="text1"/>
          <w:sz w:val="20"/>
          <w:lang w:eastAsia="en-GB"/>
        </w:rPr>
        <w:t>,</w:t>
      </w:r>
      <w:r>
        <w:rPr>
          <w:color w:val="000000" w:themeColor="text1"/>
          <w:sz w:val="20"/>
          <w:lang w:eastAsia="en-GB"/>
        </w:rPr>
        <w:t xml:space="preserve"> a number of club</w:t>
      </w:r>
      <w:r w:rsidR="006D73F5">
        <w:rPr>
          <w:color w:val="000000" w:themeColor="text1"/>
          <w:sz w:val="20"/>
          <w:lang w:eastAsia="en-GB"/>
        </w:rPr>
        <w:t>s contributed to it. M/C</w:t>
      </w:r>
      <w:r>
        <w:rPr>
          <w:color w:val="000000" w:themeColor="text1"/>
          <w:sz w:val="20"/>
          <w:lang w:eastAsia="en-GB"/>
        </w:rPr>
        <w:t xml:space="preserve"> made clear that 7.6.1 was written this way and</w:t>
      </w:r>
      <w:r w:rsidR="008816EB">
        <w:rPr>
          <w:color w:val="000000" w:themeColor="text1"/>
          <w:sz w:val="20"/>
          <w:lang w:eastAsia="en-GB"/>
        </w:rPr>
        <w:t xml:space="preserve"> included in the regulations</w:t>
      </w:r>
      <w:r>
        <w:rPr>
          <w:color w:val="000000" w:themeColor="text1"/>
          <w:sz w:val="20"/>
          <w:lang w:eastAsia="en-GB"/>
        </w:rPr>
        <w:t xml:space="preserve"> to allow for players</w:t>
      </w:r>
      <w:r w:rsidR="008816EB">
        <w:rPr>
          <w:color w:val="000000" w:themeColor="text1"/>
          <w:sz w:val="20"/>
          <w:lang w:eastAsia="en-GB"/>
        </w:rPr>
        <w:t xml:space="preserve"> </w:t>
      </w:r>
      <w:r>
        <w:rPr>
          <w:color w:val="000000" w:themeColor="text1"/>
          <w:sz w:val="20"/>
          <w:lang w:eastAsia="en-GB"/>
        </w:rPr>
        <w:t xml:space="preserve">who </w:t>
      </w:r>
      <w:r w:rsidR="008816EB">
        <w:rPr>
          <w:color w:val="000000" w:themeColor="text1"/>
          <w:sz w:val="20"/>
          <w:lang w:eastAsia="en-GB"/>
        </w:rPr>
        <w:t>occasionally had to work on a Saturday, the measure was aimed at inclusivity and getting a game for</w:t>
      </w:r>
      <w:r>
        <w:rPr>
          <w:color w:val="000000" w:themeColor="text1"/>
          <w:sz w:val="20"/>
          <w:lang w:eastAsia="en-GB"/>
        </w:rPr>
        <w:t xml:space="preserve"> someone</w:t>
      </w:r>
      <w:r w:rsidR="008816EB">
        <w:rPr>
          <w:color w:val="000000" w:themeColor="text1"/>
          <w:sz w:val="20"/>
          <w:lang w:eastAsia="en-GB"/>
        </w:rPr>
        <w:t xml:space="preserve"> when this happened, but the point was sound, we should revisit regulations when they became out of line with other regulations, i.e. </w:t>
      </w:r>
      <w:r>
        <w:rPr>
          <w:color w:val="000000" w:themeColor="text1"/>
          <w:sz w:val="20"/>
          <w:lang w:eastAsia="en-GB"/>
        </w:rPr>
        <w:t>did we still want</w:t>
      </w:r>
      <w:r w:rsidR="008816EB">
        <w:rPr>
          <w:color w:val="000000" w:themeColor="text1"/>
          <w:sz w:val="20"/>
          <w:lang w:eastAsia="en-GB"/>
        </w:rPr>
        <w:t xml:space="preserve"> regulation </w:t>
      </w:r>
      <w:r>
        <w:rPr>
          <w:color w:val="000000" w:themeColor="text1"/>
          <w:sz w:val="20"/>
          <w:lang w:eastAsia="en-GB"/>
        </w:rPr>
        <w:t xml:space="preserve">7.6.1 to remain </w:t>
      </w:r>
      <w:r w:rsidR="008816EB">
        <w:rPr>
          <w:color w:val="000000" w:themeColor="text1"/>
          <w:sz w:val="20"/>
          <w:lang w:eastAsia="en-GB"/>
        </w:rPr>
        <w:t xml:space="preserve">there in this form? </w:t>
      </w:r>
    </w:p>
    <w:p w:rsidR="00911DFC" w:rsidRDefault="00911DFC" w:rsidP="000105E6">
      <w:pPr>
        <w:pStyle w:val="ListParagraph"/>
        <w:shd w:val="clear" w:color="auto" w:fill="FFFFFF"/>
        <w:ind w:left="0"/>
        <w:rPr>
          <w:color w:val="000000" w:themeColor="text1"/>
          <w:sz w:val="20"/>
          <w:lang w:eastAsia="en-GB"/>
        </w:rPr>
      </w:pPr>
    </w:p>
    <w:p w:rsidR="007D4A73" w:rsidRDefault="00911DFC" w:rsidP="007D4A73">
      <w:pPr>
        <w:pStyle w:val="ListParagraph"/>
        <w:shd w:val="clear" w:color="auto" w:fill="FFFFFF"/>
        <w:ind w:left="0"/>
        <w:rPr>
          <w:color w:val="000000" w:themeColor="text1"/>
          <w:sz w:val="20"/>
          <w:lang w:eastAsia="en-GB"/>
        </w:rPr>
      </w:pPr>
      <w:r>
        <w:rPr>
          <w:color w:val="000000" w:themeColor="text1"/>
          <w:sz w:val="20"/>
          <w:lang w:eastAsia="en-GB"/>
        </w:rPr>
        <w:t>The Chair summed up the discussion. Most clubs felt that “regular” 1</w:t>
      </w:r>
      <w:r w:rsidRPr="00911DFC">
        <w:rPr>
          <w:color w:val="000000" w:themeColor="text1"/>
          <w:sz w:val="20"/>
          <w:vertAlign w:val="superscript"/>
          <w:lang w:eastAsia="en-GB"/>
        </w:rPr>
        <w:t>st</w:t>
      </w:r>
      <w:r>
        <w:rPr>
          <w:color w:val="000000" w:themeColor="text1"/>
          <w:sz w:val="20"/>
          <w:lang w:eastAsia="en-GB"/>
        </w:rPr>
        <w:t xml:space="preserve"> XI players should not be allowed to play unrestrained, allowing 2</w:t>
      </w:r>
      <w:r w:rsidRPr="00911DFC">
        <w:rPr>
          <w:color w:val="000000" w:themeColor="text1"/>
          <w:sz w:val="20"/>
          <w:vertAlign w:val="superscript"/>
          <w:lang w:eastAsia="en-GB"/>
        </w:rPr>
        <w:t>nd</w:t>
      </w:r>
      <w:r>
        <w:rPr>
          <w:color w:val="000000" w:themeColor="text1"/>
          <w:sz w:val="20"/>
          <w:lang w:eastAsia="en-GB"/>
        </w:rPr>
        <w:t xml:space="preserve"> XI players was “OK”; the age group restrictions worked well and should be left as they were.</w:t>
      </w:r>
      <w:r w:rsidR="007D4A73">
        <w:rPr>
          <w:color w:val="000000" w:themeColor="text1"/>
          <w:sz w:val="20"/>
          <w:lang w:eastAsia="en-GB"/>
        </w:rPr>
        <w:t xml:space="preserve"> This would now be addressed by a proposal to AGM 2016</w:t>
      </w:r>
    </w:p>
    <w:p w:rsidR="00911DFC" w:rsidRDefault="00911DFC" w:rsidP="000105E6">
      <w:pPr>
        <w:pStyle w:val="ListParagraph"/>
        <w:shd w:val="clear" w:color="auto" w:fill="FFFFFF"/>
        <w:ind w:left="0"/>
        <w:rPr>
          <w:color w:val="000000" w:themeColor="text1"/>
          <w:sz w:val="20"/>
          <w:lang w:eastAsia="en-GB"/>
        </w:rPr>
      </w:pPr>
    </w:p>
    <w:p w:rsidR="00911DFC" w:rsidRDefault="00911DFC" w:rsidP="000105E6">
      <w:pPr>
        <w:pStyle w:val="ListParagraph"/>
        <w:shd w:val="clear" w:color="auto" w:fill="FFFFFF"/>
        <w:ind w:left="0"/>
        <w:rPr>
          <w:color w:val="000000" w:themeColor="text1"/>
          <w:sz w:val="20"/>
          <w:lang w:eastAsia="en-GB"/>
        </w:rPr>
      </w:pPr>
      <w:r>
        <w:rPr>
          <w:color w:val="000000" w:themeColor="text1"/>
          <w:sz w:val="20"/>
          <w:lang w:eastAsia="en-GB"/>
        </w:rPr>
        <w:t xml:space="preserve">The </w:t>
      </w:r>
      <w:r w:rsidR="007D4A73">
        <w:rPr>
          <w:color w:val="000000" w:themeColor="text1"/>
          <w:sz w:val="20"/>
          <w:lang w:eastAsia="en-GB"/>
        </w:rPr>
        <w:t>C</w:t>
      </w:r>
      <w:r>
        <w:rPr>
          <w:color w:val="000000" w:themeColor="text1"/>
          <w:sz w:val="20"/>
          <w:lang w:eastAsia="en-GB"/>
        </w:rPr>
        <w:t>hair went on to say that special requests</w:t>
      </w:r>
      <w:r w:rsidR="007D4A73">
        <w:rPr>
          <w:color w:val="000000" w:themeColor="text1"/>
          <w:sz w:val="20"/>
          <w:lang w:eastAsia="en-GB"/>
        </w:rPr>
        <w:t xml:space="preserve"> for 1 off allowances to play were common. Registering a 1</w:t>
      </w:r>
      <w:r w:rsidR="007D4A73" w:rsidRPr="007D4A73">
        <w:rPr>
          <w:color w:val="000000" w:themeColor="text1"/>
          <w:sz w:val="20"/>
          <w:vertAlign w:val="superscript"/>
          <w:lang w:eastAsia="en-GB"/>
        </w:rPr>
        <w:t>st</w:t>
      </w:r>
      <w:r w:rsidR="007D4A73">
        <w:rPr>
          <w:color w:val="000000" w:themeColor="text1"/>
          <w:sz w:val="20"/>
          <w:lang w:eastAsia="en-GB"/>
        </w:rPr>
        <w:t xml:space="preserve"> or 2</w:t>
      </w:r>
      <w:r w:rsidR="007D4A73" w:rsidRPr="007D4A73">
        <w:rPr>
          <w:color w:val="000000" w:themeColor="text1"/>
          <w:sz w:val="20"/>
          <w:vertAlign w:val="superscript"/>
          <w:lang w:eastAsia="en-GB"/>
        </w:rPr>
        <w:t>nd</w:t>
      </w:r>
      <w:r w:rsidR="007D4A73">
        <w:rPr>
          <w:color w:val="000000" w:themeColor="text1"/>
          <w:sz w:val="20"/>
          <w:lang w:eastAsia="en-GB"/>
        </w:rPr>
        <w:t xml:space="preserve"> XI player as a driver for a 3</w:t>
      </w:r>
      <w:r w:rsidR="007D4A73" w:rsidRPr="007D4A73">
        <w:rPr>
          <w:color w:val="000000" w:themeColor="text1"/>
          <w:sz w:val="20"/>
          <w:vertAlign w:val="superscript"/>
          <w:lang w:eastAsia="en-GB"/>
        </w:rPr>
        <w:t>rd</w:t>
      </w:r>
      <w:r w:rsidR="007D4A73">
        <w:rPr>
          <w:color w:val="000000" w:themeColor="text1"/>
          <w:sz w:val="20"/>
          <w:lang w:eastAsia="en-GB"/>
        </w:rPr>
        <w:t xml:space="preserve"> XI was allowed and becoming more common. It helped teams and S</w:t>
      </w:r>
      <w:r w:rsidR="00982986">
        <w:rPr>
          <w:color w:val="000000" w:themeColor="text1"/>
          <w:sz w:val="20"/>
          <w:lang w:eastAsia="en-GB"/>
        </w:rPr>
        <w:t xml:space="preserve">pirit </w:t>
      </w:r>
      <w:r w:rsidR="007D4A73">
        <w:rPr>
          <w:color w:val="000000" w:themeColor="text1"/>
          <w:sz w:val="20"/>
          <w:lang w:eastAsia="en-GB"/>
        </w:rPr>
        <w:t>o</w:t>
      </w:r>
      <w:r w:rsidR="00982986">
        <w:rPr>
          <w:color w:val="000000" w:themeColor="text1"/>
          <w:sz w:val="20"/>
          <w:lang w:eastAsia="en-GB"/>
        </w:rPr>
        <w:t xml:space="preserve">f </w:t>
      </w:r>
      <w:r w:rsidR="007D4A73">
        <w:rPr>
          <w:color w:val="000000" w:themeColor="text1"/>
          <w:sz w:val="20"/>
          <w:lang w:eastAsia="en-GB"/>
        </w:rPr>
        <w:t>C</w:t>
      </w:r>
      <w:r w:rsidR="00982986">
        <w:rPr>
          <w:color w:val="000000" w:themeColor="text1"/>
          <w:sz w:val="20"/>
          <w:lang w:eastAsia="en-GB"/>
        </w:rPr>
        <w:t>ricket</w:t>
      </w:r>
      <w:r w:rsidR="007D4A73">
        <w:rPr>
          <w:color w:val="000000" w:themeColor="text1"/>
          <w:sz w:val="20"/>
          <w:lang w:eastAsia="en-GB"/>
        </w:rPr>
        <w:t xml:space="preserve"> was addressed. Bona fide players retiring and then captaining 2nd or 3</w:t>
      </w:r>
      <w:r w:rsidR="007D4A73" w:rsidRPr="007D4A73">
        <w:rPr>
          <w:color w:val="000000" w:themeColor="text1"/>
          <w:sz w:val="20"/>
          <w:vertAlign w:val="superscript"/>
          <w:lang w:eastAsia="en-GB"/>
        </w:rPr>
        <w:t>rd</w:t>
      </w:r>
      <w:r w:rsidR="007D4A73">
        <w:rPr>
          <w:color w:val="000000" w:themeColor="text1"/>
          <w:sz w:val="20"/>
          <w:lang w:eastAsia="en-GB"/>
        </w:rPr>
        <w:t xml:space="preserve"> XI sides were accommodated by M/C and Cr Co early in the season if their %s were initially “wrong”. It was reassuring that there had been no attempts to abuse these provisions.</w:t>
      </w:r>
    </w:p>
    <w:p w:rsidR="00CF3E1A" w:rsidRDefault="00CF3E1A" w:rsidP="000105E6">
      <w:pPr>
        <w:pStyle w:val="ListParagraph"/>
        <w:shd w:val="clear" w:color="auto" w:fill="FFFFFF"/>
        <w:ind w:left="0"/>
        <w:rPr>
          <w:color w:val="000000" w:themeColor="text1"/>
          <w:sz w:val="20"/>
          <w:lang w:eastAsia="en-GB"/>
        </w:rPr>
      </w:pPr>
    </w:p>
    <w:p w:rsidR="003D399F" w:rsidRDefault="00CF3E1A" w:rsidP="003D399F">
      <w:pPr>
        <w:pStyle w:val="ListParagraph"/>
        <w:shd w:val="clear" w:color="auto" w:fill="FFFFFF"/>
        <w:ind w:left="0"/>
        <w:rPr>
          <w:color w:val="000000" w:themeColor="text1"/>
          <w:sz w:val="20"/>
          <w:lang w:eastAsia="en-GB"/>
        </w:rPr>
      </w:pPr>
      <w:r>
        <w:rPr>
          <w:color w:val="000000" w:themeColor="text1"/>
          <w:sz w:val="20"/>
          <w:lang w:eastAsia="en-GB"/>
        </w:rPr>
        <w:t>The regulations surrounding the allowance of age group players had now been in position for 2 years</w:t>
      </w:r>
      <w:r w:rsidR="00312DD4">
        <w:rPr>
          <w:color w:val="000000" w:themeColor="text1"/>
          <w:sz w:val="20"/>
          <w:lang w:eastAsia="en-GB"/>
        </w:rPr>
        <w:t>, were clubs happy with them?</w:t>
      </w:r>
      <w:r>
        <w:rPr>
          <w:color w:val="000000" w:themeColor="text1"/>
          <w:sz w:val="20"/>
          <w:lang w:eastAsia="en-GB"/>
        </w:rPr>
        <w:t xml:space="preserve"> One clubs said these regulations were the reason that they had applied to join the L&amp;DCC system two years ago, it gave more cricket to age group players who were otherwise not gettin</w:t>
      </w:r>
      <w:r w:rsidR="00312DD4">
        <w:rPr>
          <w:color w:val="000000" w:themeColor="text1"/>
          <w:sz w:val="20"/>
          <w:lang w:eastAsia="en-GB"/>
        </w:rPr>
        <w:t>g a decent game on a Saturday. Another felt it helped</w:t>
      </w:r>
      <w:r w:rsidR="003D399F">
        <w:rPr>
          <w:color w:val="000000" w:themeColor="text1"/>
          <w:sz w:val="20"/>
          <w:lang w:eastAsia="en-GB"/>
        </w:rPr>
        <w:t xml:space="preserve"> club</w:t>
      </w:r>
      <w:r w:rsidR="00312DD4">
        <w:rPr>
          <w:color w:val="000000" w:themeColor="text1"/>
          <w:sz w:val="20"/>
          <w:lang w:eastAsia="en-GB"/>
        </w:rPr>
        <w:t>s to get sides out and provided</w:t>
      </w:r>
      <w:r w:rsidR="003D399F">
        <w:rPr>
          <w:color w:val="000000" w:themeColor="text1"/>
          <w:sz w:val="20"/>
          <w:lang w:eastAsia="en-GB"/>
        </w:rPr>
        <w:t xml:space="preserve"> more games in which age group players could develop </w:t>
      </w:r>
      <w:r w:rsidR="00312DD4">
        <w:rPr>
          <w:color w:val="000000" w:themeColor="text1"/>
          <w:sz w:val="20"/>
          <w:lang w:eastAsia="en-GB"/>
        </w:rPr>
        <w:t xml:space="preserve"> which </w:t>
      </w:r>
      <w:r w:rsidR="003D399F">
        <w:rPr>
          <w:color w:val="000000" w:themeColor="text1"/>
          <w:sz w:val="20"/>
          <w:lang w:eastAsia="en-GB"/>
        </w:rPr>
        <w:t xml:space="preserve">had been the original reason for these changes and, by and large, this seemed to have worked. </w:t>
      </w:r>
    </w:p>
    <w:p w:rsidR="003D399F" w:rsidRDefault="003D399F" w:rsidP="00B65875">
      <w:pPr>
        <w:pStyle w:val="ListParagraph"/>
        <w:shd w:val="clear" w:color="auto" w:fill="FFFFFF"/>
        <w:ind w:left="0"/>
        <w:rPr>
          <w:color w:val="000000" w:themeColor="text1"/>
          <w:sz w:val="20"/>
          <w:lang w:eastAsia="en-GB"/>
        </w:rPr>
      </w:pPr>
    </w:p>
    <w:p w:rsidR="003D399F" w:rsidRDefault="00CF3E1A" w:rsidP="00B65875">
      <w:pPr>
        <w:pStyle w:val="ListParagraph"/>
        <w:shd w:val="clear" w:color="auto" w:fill="FFFFFF"/>
        <w:ind w:left="0"/>
        <w:rPr>
          <w:color w:val="000000" w:themeColor="text1"/>
          <w:sz w:val="20"/>
          <w:lang w:eastAsia="en-GB"/>
        </w:rPr>
      </w:pPr>
      <w:r>
        <w:rPr>
          <w:color w:val="000000" w:themeColor="text1"/>
          <w:sz w:val="20"/>
          <w:lang w:eastAsia="en-GB"/>
        </w:rPr>
        <w:t xml:space="preserve">A heated discussion </w:t>
      </w:r>
      <w:r w:rsidR="00B65875">
        <w:rPr>
          <w:color w:val="000000" w:themeColor="text1"/>
          <w:sz w:val="20"/>
          <w:lang w:eastAsia="en-GB"/>
        </w:rPr>
        <w:t xml:space="preserve">on eligibility </w:t>
      </w:r>
      <w:r>
        <w:rPr>
          <w:color w:val="000000" w:themeColor="text1"/>
          <w:sz w:val="20"/>
          <w:lang w:eastAsia="en-GB"/>
        </w:rPr>
        <w:t xml:space="preserve">then followed on what the countback of 11 games actually meant, did all games count, was it Saturdays only was it league only? It was pointed out that the regulations said “last 11 consecutive matches” there was no reference to league or cup or Sat or Sunday. </w:t>
      </w:r>
    </w:p>
    <w:p w:rsidR="003D399F" w:rsidRDefault="003D399F" w:rsidP="00B65875">
      <w:pPr>
        <w:pStyle w:val="ListParagraph"/>
        <w:shd w:val="clear" w:color="auto" w:fill="FFFFFF"/>
        <w:ind w:left="0"/>
        <w:rPr>
          <w:color w:val="000000" w:themeColor="text1"/>
          <w:sz w:val="20"/>
          <w:lang w:eastAsia="en-GB"/>
        </w:rPr>
      </w:pPr>
    </w:p>
    <w:p w:rsidR="00B65875" w:rsidRDefault="00CF3E1A" w:rsidP="00B65875">
      <w:pPr>
        <w:pStyle w:val="ListParagraph"/>
        <w:shd w:val="clear" w:color="auto" w:fill="FFFFFF"/>
        <w:ind w:left="0"/>
        <w:rPr>
          <w:color w:val="000000" w:themeColor="text1"/>
          <w:sz w:val="20"/>
          <w:lang w:eastAsia="en-GB"/>
        </w:rPr>
      </w:pPr>
      <w:r>
        <w:rPr>
          <w:color w:val="000000" w:themeColor="text1"/>
          <w:sz w:val="20"/>
          <w:lang w:eastAsia="en-GB"/>
        </w:rPr>
        <w:t>Discussion continued. One club felt that counting all games made it easier for the better players to play in this way as their 1</w:t>
      </w:r>
      <w:r w:rsidRPr="00CF3E1A">
        <w:rPr>
          <w:color w:val="000000" w:themeColor="text1"/>
          <w:sz w:val="20"/>
          <w:vertAlign w:val="superscript"/>
          <w:lang w:eastAsia="en-GB"/>
        </w:rPr>
        <w:t>st</w:t>
      </w:r>
      <w:r>
        <w:rPr>
          <w:color w:val="000000" w:themeColor="text1"/>
          <w:sz w:val="20"/>
          <w:lang w:eastAsia="en-GB"/>
        </w:rPr>
        <w:t xml:space="preserve"> XI game %’s were diluted, another club felt this had not been a problem at all.</w:t>
      </w:r>
      <w:r w:rsidR="00B65875">
        <w:rPr>
          <w:color w:val="000000" w:themeColor="text1"/>
          <w:sz w:val="20"/>
          <w:lang w:eastAsia="en-GB"/>
        </w:rPr>
        <w:t xml:space="preserve"> The system seemed to work.</w:t>
      </w:r>
      <w:r w:rsidR="00B65875" w:rsidRPr="00B65875">
        <w:rPr>
          <w:color w:val="000000" w:themeColor="text1"/>
          <w:sz w:val="20"/>
          <w:lang w:eastAsia="en-GB"/>
        </w:rPr>
        <w:t xml:space="preserve"> </w:t>
      </w:r>
      <w:r w:rsidR="00B65875">
        <w:rPr>
          <w:color w:val="000000" w:themeColor="text1"/>
          <w:sz w:val="20"/>
          <w:lang w:eastAsia="en-GB"/>
        </w:rPr>
        <w:t>One club felt that smaller clubs needed their U19s to get their 3</w:t>
      </w:r>
      <w:r w:rsidR="00B65875" w:rsidRPr="00B65875">
        <w:rPr>
          <w:color w:val="000000" w:themeColor="text1"/>
          <w:sz w:val="20"/>
          <w:vertAlign w:val="superscript"/>
          <w:lang w:eastAsia="en-GB"/>
        </w:rPr>
        <w:t>rd</w:t>
      </w:r>
      <w:r w:rsidR="00B65875">
        <w:rPr>
          <w:color w:val="000000" w:themeColor="text1"/>
          <w:sz w:val="20"/>
          <w:lang w:eastAsia="en-GB"/>
        </w:rPr>
        <w:t xml:space="preserve"> XIs out; there was agreement in the room for this point. Another club ruefully noted that a lot of 50s were being scored from the number 6 batting position on Sundays and captains had to be careful not to bowl real 3</w:t>
      </w:r>
      <w:r w:rsidR="00B65875" w:rsidRPr="007D4A73">
        <w:rPr>
          <w:color w:val="000000" w:themeColor="text1"/>
          <w:sz w:val="20"/>
          <w:vertAlign w:val="superscript"/>
          <w:lang w:eastAsia="en-GB"/>
        </w:rPr>
        <w:t>rd</w:t>
      </w:r>
      <w:r w:rsidR="00B65875">
        <w:rPr>
          <w:color w:val="000000" w:themeColor="text1"/>
          <w:sz w:val="20"/>
          <w:lang w:eastAsia="en-GB"/>
        </w:rPr>
        <w:t xml:space="preserve"> XI youngsters too late in the game or they would sometimes </w:t>
      </w:r>
      <w:r w:rsidR="00312DD4">
        <w:rPr>
          <w:color w:val="000000" w:themeColor="text1"/>
          <w:sz w:val="20"/>
          <w:lang w:eastAsia="en-GB"/>
        </w:rPr>
        <w:t xml:space="preserve">now </w:t>
      </w:r>
      <w:r w:rsidR="00B65875">
        <w:rPr>
          <w:color w:val="000000" w:themeColor="text1"/>
          <w:sz w:val="20"/>
          <w:lang w:eastAsia="en-GB"/>
        </w:rPr>
        <w:t>be bowling at 1</w:t>
      </w:r>
      <w:r w:rsidR="00B65875" w:rsidRPr="007D4A73">
        <w:rPr>
          <w:color w:val="000000" w:themeColor="text1"/>
          <w:sz w:val="20"/>
          <w:vertAlign w:val="superscript"/>
          <w:lang w:eastAsia="en-GB"/>
        </w:rPr>
        <w:t>st</w:t>
      </w:r>
      <w:r w:rsidR="00B65875">
        <w:rPr>
          <w:color w:val="000000" w:themeColor="text1"/>
          <w:sz w:val="20"/>
          <w:lang w:eastAsia="en-GB"/>
        </w:rPr>
        <w:t xml:space="preserve"> XI age group players. </w:t>
      </w:r>
      <w:r w:rsidR="003D399F">
        <w:rPr>
          <w:color w:val="000000" w:themeColor="text1"/>
          <w:sz w:val="20"/>
          <w:lang w:eastAsia="en-GB"/>
        </w:rPr>
        <w:t xml:space="preserve">Did enabling participation lead to unfairness? </w:t>
      </w:r>
      <w:r w:rsidR="00312DD4">
        <w:rPr>
          <w:color w:val="000000" w:themeColor="text1"/>
          <w:sz w:val="20"/>
          <w:lang w:eastAsia="en-GB"/>
        </w:rPr>
        <w:t>“</w:t>
      </w:r>
      <w:r w:rsidR="003D399F">
        <w:rPr>
          <w:color w:val="000000" w:themeColor="text1"/>
          <w:sz w:val="20"/>
          <w:lang w:eastAsia="en-GB"/>
        </w:rPr>
        <w:t>It</w:t>
      </w:r>
      <w:r w:rsidR="00312DD4">
        <w:rPr>
          <w:color w:val="000000" w:themeColor="text1"/>
          <w:sz w:val="20"/>
          <w:lang w:eastAsia="en-GB"/>
        </w:rPr>
        <w:t>’s</w:t>
      </w:r>
      <w:r w:rsidR="003D399F">
        <w:rPr>
          <w:color w:val="000000" w:themeColor="text1"/>
          <w:sz w:val="20"/>
          <w:lang w:eastAsia="en-GB"/>
        </w:rPr>
        <w:t xml:space="preserve"> a balance</w:t>
      </w:r>
      <w:r w:rsidR="00312DD4">
        <w:rPr>
          <w:color w:val="000000" w:themeColor="text1"/>
          <w:sz w:val="20"/>
          <w:lang w:eastAsia="en-GB"/>
        </w:rPr>
        <w:t>” was said</w:t>
      </w:r>
      <w:r w:rsidR="003D399F">
        <w:rPr>
          <w:color w:val="000000" w:themeColor="text1"/>
          <w:sz w:val="20"/>
          <w:lang w:eastAsia="en-GB"/>
        </w:rPr>
        <w:t>.</w:t>
      </w:r>
    </w:p>
    <w:p w:rsidR="00B65875" w:rsidRDefault="00B65875" w:rsidP="00B65875">
      <w:pPr>
        <w:pStyle w:val="ListParagraph"/>
        <w:shd w:val="clear" w:color="auto" w:fill="FFFFFF"/>
        <w:ind w:left="0"/>
        <w:rPr>
          <w:color w:val="000000" w:themeColor="text1"/>
          <w:sz w:val="20"/>
          <w:lang w:eastAsia="en-GB"/>
        </w:rPr>
      </w:pPr>
    </w:p>
    <w:p w:rsidR="00B65875" w:rsidRDefault="00B65875" w:rsidP="00B65875">
      <w:pPr>
        <w:pStyle w:val="ListParagraph"/>
        <w:shd w:val="clear" w:color="auto" w:fill="FFFFFF"/>
        <w:ind w:left="0"/>
        <w:rPr>
          <w:color w:val="000000" w:themeColor="text1"/>
          <w:sz w:val="20"/>
          <w:lang w:eastAsia="en-GB"/>
        </w:rPr>
      </w:pPr>
      <w:r>
        <w:rPr>
          <w:color w:val="000000" w:themeColor="text1"/>
          <w:sz w:val="20"/>
          <w:lang w:eastAsia="en-GB"/>
        </w:rPr>
        <w:t xml:space="preserve">Using the 11 game count back and age group players favoured Sunday teams over Saturday teams in cup competitions. It was pointed out that cup and league eligibility was not the same, another ruefully agreed </w:t>
      </w:r>
      <w:r w:rsidR="00312DD4">
        <w:rPr>
          <w:color w:val="000000" w:themeColor="text1"/>
          <w:sz w:val="20"/>
          <w:lang w:eastAsia="en-GB"/>
        </w:rPr>
        <w:t xml:space="preserve">their club </w:t>
      </w:r>
      <w:r>
        <w:rPr>
          <w:color w:val="000000" w:themeColor="text1"/>
          <w:sz w:val="20"/>
          <w:lang w:eastAsia="en-GB"/>
        </w:rPr>
        <w:t>having been ejected from the cup for not realising this distinction</w:t>
      </w:r>
      <w:r w:rsidR="003D399F">
        <w:rPr>
          <w:color w:val="000000" w:themeColor="text1"/>
          <w:sz w:val="20"/>
          <w:lang w:eastAsia="en-GB"/>
        </w:rPr>
        <w:t xml:space="preserve">. </w:t>
      </w:r>
    </w:p>
    <w:p w:rsidR="003D399F" w:rsidRDefault="003D399F" w:rsidP="00B65875">
      <w:pPr>
        <w:pStyle w:val="ListParagraph"/>
        <w:shd w:val="clear" w:color="auto" w:fill="FFFFFF"/>
        <w:ind w:left="0"/>
        <w:rPr>
          <w:color w:val="000000" w:themeColor="text1"/>
          <w:sz w:val="20"/>
          <w:lang w:eastAsia="en-GB"/>
        </w:rPr>
      </w:pPr>
    </w:p>
    <w:p w:rsidR="003D399F" w:rsidRDefault="003D399F" w:rsidP="00B65875">
      <w:pPr>
        <w:pStyle w:val="ListParagraph"/>
        <w:shd w:val="clear" w:color="auto" w:fill="FFFFFF"/>
        <w:ind w:left="0"/>
        <w:rPr>
          <w:color w:val="000000" w:themeColor="text1"/>
          <w:sz w:val="20"/>
          <w:lang w:eastAsia="en-GB"/>
        </w:rPr>
      </w:pPr>
      <w:r>
        <w:rPr>
          <w:color w:val="000000" w:themeColor="text1"/>
          <w:sz w:val="20"/>
          <w:lang w:eastAsia="en-GB"/>
        </w:rPr>
        <w:t>If we were now to have two 3</w:t>
      </w:r>
      <w:r w:rsidRPr="003D399F">
        <w:rPr>
          <w:color w:val="000000" w:themeColor="text1"/>
          <w:sz w:val="20"/>
          <w:vertAlign w:val="superscript"/>
          <w:lang w:eastAsia="en-GB"/>
        </w:rPr>
        <w:t>rd</w:t>
      </w:r>
      <w:r>
        <w:rPr>
          <w:color w:val="000000" w:themeColor="text1"/>
          <w:sz w:val="20"/>
          <w:lang w:eastAsia="en-GB"/>
        </w:rPr>
        <w:t xml:space="preserve"> XI cup competitions</w:t>
      </w:r>
      <w:r w:rsidR="00312DD4">
        <w:rPr>
          <w:color w:val="000000" w:themeColor="text1"/>
          <w:sz w:val="20"/>
          <w:lang w:eastAsia="en-GB"/>
        </w:rPr>
        <w:t>,</w:t>
      </w:r>
      <w:r>
        <w:rPr>
          <w:color w:val="000000" w:themeColor="text1"/>
          <w:sz w:val="20"/>
          <w:lang w:eastAsia="en-GB"/>
        </w:rPr>
        <w:t xml:space="preserve"> they would need different eligibility criteria.</w:t>
      </w:r>
    </w:p>
    <w:p w:rsidR="00CF3E1A" w:rsidRDefault="00CF3E1A" w:rsidP="000105E6">
      <w:pPr>
        <w:pStyle w:val="ListParagraph"/>
        <w:shd w:val="clear" w:color="auto" w:fill="FFFFFF"/>
        <w:ind w:left="0"/>
        <w:rPr>
          <w:color w:val="000000" w:themeColor="text1"/>
          <w:sz w:val="20"/>
          <w:lang w:eastAsia="en-GB"/>
        </w:rPr>
      </w:pPr>
    </w:p>
    <w:p w:rsidR="008816EB" w:rsidRPr="004A179B" w:rsidRDefault="004A179B" w:rsidP="000105E6">
      <w:pPr>
        <w:pStyle w:val="ListParagraph"/>
        <w:shd w:val="clear" w:color="auto" w:fill="FFFFFF"/>
        <w:ind w:left="0"/>
        <w:rPr>
          <w:i/>
          <w:color w:val="000000" w:themeColor="text1"/>
          <w:sz w:val="20"/>
          <w:lang w:eastAsia="en-GB"/>
        </w:rPr>
      </w:pPr>
      <w:r w:rsidRPr="004A179B">
        <w:rPr>
          <w:i/>
          <w:color w:val="000000" w:themeColor="text1"/>
          <w:sz w:val="20"/>
          <w:lang w:eastAsia="en-GB"/>
        </w:rPr>
        <w:t>3.3 Locked Matches</w:t>
      </w:r>
      <w:r w:rsidR="00917343">
        <w:rPr>
          <w:i/>
          <w:color w:val="000000" w:themeColor="text1"/>
          <w:sz w:val="20"/>
          <w:lang w:eastAsia="en-GB"/>
        </w:rPr>
        <w:t>:</w:t>
      </w:r>
    </w:p>
    <w:p w:rsidR="004A179B" w:rsidRDefault="004A179B" w:rsidP="000105E6">
      <w:pPr>
        <w:pStyle w:val="ListParagraph"/>
        <w:shd w:val="clear" w:color="auto" w:fill="FFFFFF"/>
        <w:ind w:left="0"/>
        <w:rPr>
          <w:color w:val="000000" w:themeColor="text1"/>
          <w:sz w:val="20"/>
          <w:lang w:eastAsia="en-GB"/>
        </w:rPr>
      </w:pPr>
    </w:p>
    <w:p w:rsidR="00467274" w:rsidRDefault="00467274" w:rsidP="000105E6">
      <w:pPr>
        <w:pStyle w:val="ListParagraph"/>
        <w:shd w:val="clear" w:color="auto" w:fill="FFFFFF"/>
        <w:ind w:left="0"/>
        <w:rPr>
          <w:color w:val="000000" w:themeColor="text1"/>
          <w:sz w:val="20"/>
          <w:lang w:eastAsia="en-GB"/>
        </w:rPr>
      </w:pPr>
      <w:r>
        <w:rPr>
          <w:color w:val="000000" w:themeColor="text1"/>
          <w:sz w:val="20"/>
          <w:lang w:eastAsia="en-GB"/>
        </w:rPr>
        <w:t>The Chair commented that queries over this had cropped up a lot in 2015 and gave examples of 3</w:t>
      </w:r>
      <w:r w:rsidRPr="00467274">
        <w:rPr>
          <w:color w:val="000000" w:themeColor="text1"/>
          <w:sz w:val="20"/>
          <w:vertAlign w:val="superscript"/>
          <w:lang w:eastAsia="en-GB"/>
        </w:rPr>
        <w:t>rd</w:t>
      </w:r>
      <w:r>
        <w:rPr>
          <w:color w:val="000000" w:themeColor="text1"/>
          <w:sz w:val="20"/>
          <w:lang w:eastAsia="en-GB"/>
        </w:rPr>
        <w:t xml:space="preserve"> XI players being drafted into 1</w:t>
      </w:r>
      <w:r w:rsidRPr="00467274">
        <w:rPr>
          <w:color w:val="000000" w:themeColor="text1"/>
          <w:sz w:val="20"/>
          <w:vertAlign w:val="superscript"/>
          <w:lang w:eastAsia="en-GB"/>
        </w:rPr>
        <w:t>st</w:t>
      </w:r>
      <w:r>
        <w:rPr>
          <w:color w:val="000000" w:themeColor="text1"/>
          <w:sz w:val="20"/>
          <w:lang w:eastAsia="en-GB"/>
        </w:rPr>
        <w:t xml:space="preserve"> XIs when they were really short in rearranged fixtures then being locked out of bona fide 3</w:t>
      </w:r>
      <w:r w:rsidRPr="00467274">
        <w:rPr>
          <w:color w:val="000000" w:themeColor="text1"/>
          <w:sz w:val="20"/>
          <w:vertAlign w:val="superscript"/>
          <w:lang w:eastAsia="en-GB"/>
        </w:rPr>
        <w:t>rd</w:t>
      </w:r>
      <w:r>
        <w:rPr>
          <w:color w:val="000000" w:themeColor="text1"/>
          <w:sz w:val="20"/>
          <w:lang w:eastAsia="en-GB"/>
        </w:rPr>
        <w:t xml:space="preserve"> XI games on a different and now locked date. </w:t>
      </w:r>
    </w:p>
    <w:p w:rsidR="00467274" w:rsidRDefault="00467274" w:rsidP="000105E6">
      <w:pPr>
        <w:pStyle w:val="ListParagraph"/>
        <w:shd w:val="clear" w:color="auto" w:fill="FFFFFF"/>
        <w:ind w:left="0"/>
        <w:rPr>
          <w:color w:val="000000" w:themeColor="text1"/>
          <w:sz w:val="20"/>
          <w:lang w:eastAsia="en-GB"/>
        </w:rPr>
      </w:pPr>
    </w:p>
    <w:p w:rsidR="00917343" w:rsidRDefault="006D73F5" w:rsidP="000105E6">
      <w:pPr>
        <w:pStyle w:val="ListParagraph"/>
        <w:shd w:val="clear" w:color="auto" w:fill="FFFFFF"/>
        <w:ind w:left="0"/>
        <w:rPr>
          <w:color w:val="000000" w:themeColor="text1"/>
          <w:sz w:val="20"/>
          <w:lang w:eastAsia="en-GB"/>
        </w:rPr>
      </w:pPr>
      <w:r>
        <w:rPr>
          <w:color w:val="000000" w:themeColor="text1"/>
          <w:sz w:val="20"/>
          <w:lang w:eastAsia="en-GB"/>
        </w:rPr>
        <w:t>M/C</w:t>
      </w:r>
      <w:r w:rsidR="00467274">
        <w:rPr>
          <w:color w:val="000000" w:themeColor="text1"/>
          <w:sz w:val="20"/>
          <w:lang w:eastAsia="en-GB"/>
        </w:rPr>
        <w:t xml:space="preserve"> commented that this regulation had been introduced with 1</w:t>
      </w:r>
      <w:r w:rsidR="00467274" w:rsidRPr="00467274">
        <w:rPr>
          <w:color w:val="000000" w:themeColor="text1"/>
          <w:sz w:val="20"/>
          <w:vertAlign w:val="superscript"/>
          <w:lang w:eastAsia="en-GB"/>
        </w:rPr>
        <w:t>st</w:t>
      </w:r>
      <w:r w:rsidR="00467274">
        <w:rPr>
          <w:color w:val="000000" w:themeColor="text1"/>
          <w:sz w:val="20"/>
          <w:lang w:eastAsia="en-GB"/>
        </w:rPr>
        <w:t xml:space="preserve"> XIs in mind no-one else and when there had been problems with 1</w:t>
      </w:r>
      <w:r w:rsidR="00467274" w:rsidRPr="00467274">
        <w:rPr>
          <w:color w:val="000000" w:themeColor="text1"/>
          <w:sz w:val="20"/>
          <w:vertAlign w:val="superscript"/>
          <w:lang w:eastAsia="en-GB"/>
        </w:rPr>
        <w:t>st</w:t>
      </w:r>
      <w:r w:rsidR="00467274">
        <w:rPr>
          <w:color w:val="000000" w:themeColor="text1"/>
          <w:sz w:val="20"/>
          <w:lang w:eastAsia="en-GB"/>
        </w:rPr>
        <w:t xml:space="preserve"> XI players having a blank Saturday and then playing in 2</w:t>
      </w:r>
      <w:r w:rsidR="00467274" w:rsidRPr="00467274">
        <w:rPr>
          <w:color w:val="000000" w:themeColor="text1"/>
          <w:sz w:val="20"/>
          <w:vertAlign w:val="superscript"/>
          <w:lang w:eastAsia="en-GB"/>
        </w:rPr>
        <w:t>nd</w:t>
      </w:r>
      <w:r w:rsidR="00467274">
        <w:rPr>
          <w:color w:val="000000" w:themeColor="text1"/>
          <w:sz w:val="20"/>
          <w:lang w:eastAsia="en-GB"/>
        </w:rPr>
        <w:t xml:space="preserve"> and 3</w:t>
      </w:r>
      <w:r w:rsidR="00467274" w:rsidRPr="00467274">
        <w:rPr>
          <w:color w:val="000000" w:themeColor="text1"/>
          <w:sz w:val="20"/>
          <w:vertAlign w:val="superscript"/>
          <w:lang w:eastAsia="en-GB"/>
        </w:rPr>
        <w:t>rd</w:t>
      </w:r>
      <w:r w:rsidR="00467274">
        <w:rPr>
          <w:color w:val="000000" w:themeColor="text1"/>
          <w:sz w:val="20"/>
          <w:lang w:eastAsia="en-GB"/>
        </w:rPr>
        <w:t xml:space="preserve"> XI sides - with obvious Spirit of Cricket issues arising. The regulation had ne</w:t>
      </w:r>
      <w:r w:rsidR="00312DD4">
        <w:rPr>
          <w:color w:val="000000" w:themeColor="text1"/>
          <w:sz w:val="20"/>
          <w:lang w:eastAsia="en-GB"/>
        </w:rPr>
        <w:t>ver been intended to restrict</w:t>
      </w:r>
      <w:r w:rsidR="00467274">
        <w:rPr>
          <w:color w:val="000000" w:themeColor="text1"/>
          <w:sz w:val="20"/>
          <w:lang w:eastAsia="en-GB"/>
        </w:rPr>
        <w:t xml:space="preserve"> 2</w:t>
      </w:r>
      <w:r w:rsidR="00467274" w:rsidRPr="00467274">
        <w:rPr>
          <w:color w:val="000000" w:themeColor="text1"/>
          <w:sz w:val="20"/>
          <w:vertAlign w:val="superscript"/>
          <w:lang w:eastAsia="en-GB"/>
        </w:rPr>
        <w:t>nd</w:t>
      </w:r>
      <w:r w:rsidR="00467274">
        <w:rPr>
          <w:color w:val="000000" w:themeColor="text1"/>
          <w:sz w:val="20"/>
          <w:lang w:eastAsia="en-GB"/>
        </w:rPr>
        <w:t xml:space="preserve"> or 3</w:t>
      </w:r>
      <w:r w:rsidR="00467274" w:rsidRPr="00467274">
        <w:rPr>
          <w:color w:val="000000" w:themeColor="text1"/>
          <w:sz w:val="20"/>
          <w:vertAlign w:val="superscript"/>
          <w:lang w:eastAsia="en-GB"/>
        </w:rPr>
        <w:t>rd</w:t>
      </w:r>
      <w:r w:rsidR="00467274">
        <w:rPr>
          <w:color w:val="000000" w:themeColor="text1"/>
          <w:sz w:val="20"/>
          <w:lang w:eastAsia="en-GB"/>
        </w:rPr>
        <w:t xml:space="preserve"> XI players There would be a proposal to AGM 2016 restricting locking to 1</w:t>
      </w:r>
      <w:r w:rsidR="00467274" w:rsidRPr="00467274">
        <w:rPr>
          <w:color w:val="000000" w:themeColor="text1"/>
          <w:sz w:val="20"/>
          <w:vertAlign w:val="superscript"/>
          <w:lang w:eastAsia="en-GB"/>
        </w:rPr>
        <w:t>st</w:t>
      </w:r>
      <w:r w:rsidR="00467274">
        <w:rPr>
          <w:color w:val="000000" w:themeColor="text1"/>
          <w:sz w:val="20"/>
          <w:lang w:eastAsia="en-GB"/>
        </w:rPr>
        <w:t xml:space="preserve"> XI players (using the last 11 games rule) attempting to “play down”</w:t>
      </w:r>
      <w:r w:rsidR="00917343">
        <w:rPr>
          <w:color w:val="000000" w:themeColor="text1"/>
          <w:sz w:val="20"/>
          <w:lang w:eastAsia="en-GB"/>
        </w:rPr>
        <w:t xml:space="preserve"> and to no one else. </w:t>
      </w:r>
    </w:p>
    <w:p w:rsidR="00917343" w:rsidRDefault="00917343" w:rsidP="000105E6">
      <w:pPr>
        <w:pStyle w:val="ListParagraph"/>
        <w:shd w:val="clear" w:color="auto" w:fill="FFFFFF"/>
        <w:ind w:left="0"/>
        <w:rPr>
          <w:color w:val="000000" w:themeColor="text1"/>
          <w:sz w:val="20"/>
          <w:lang w:eastAsia="en-GB"/>
        </w:rPr>
      </w:pPr>
    </w:p>
    <w:p w:rsidR="00467274" w:rsidRDefault="00917343" w:rsidP="000105E6">
      <w:pPr>
        <w:pStyle w:val="ListParagraph"/>
        <w:shd w:val="clear" w:color="auto" w:fill="FFFFFF"/>
        <w:ind w:left="0"/>
        <w:rPr>
          <w:color w:val="000000" w:themeColor="text1"/>
          <w:sz w:val="20"/>
          <w:lang w:eastAsia="en-GB"/>
        </w:rPr>
      </w:pPr>
      <w:r>
        <w:rPr>
          <w:color w:val="000000" w:themeColor="text1"/>
          <w:sz w:val="20"/>
          <w:lang w:eastAsia="en-GB"/>
        </w:rPr>
        <w:t>A club asked if this meant that a club with two 3</w:t>
      </w:r>
      <w:r w:rsidRPr="00917343">
        <w:rPr>
          <w:color w:val="000000" w:themeColor="text1"/>
          <w:sz w:val="20"/>
          <w:vertAlign w:val="superscript"/>
          <w:lang w:eastAsia="en-GB"/>
        </w:rPr>
        <w:t>rd</w:t>
      </w:r>
      <w:r>
        <w:rPr>
          <w:color w:val="000000" w:themeColor="text1"/>
          <w:sz w:val="20"/>
          <w:lang w:eastAsia="en-GB"/>
        </w:rPr>
        <w:t xml:space="preserve"> XI teams would be exempt from locking </w:t>
      </w:r>
      <w:r w:rsidR="00312DD4">
        <w:rPr>
          <w:color w:val="000000" w:themeColor="text1"/>
          <w:sz w:val="20"/>
          <w:lang w:eastAsia="en-GB"/>
        </w:rPr>
        <w:t xml:space="preserve">for </w:t>
      </w:r>
      <w:r>
        <w:rPr>
          <w:color w:val="000000" w:themeColor="text1"/>
          <w:sz w:val="20"/>
          <w:lang w:eastAsia="en-GB"/>
        </w:rPr>
        <w:t>these players. The answer was yes, we were not trying to think of reasons why 3</w:t>
      </w:r>
      <w:r w:rsidRPr="00917343">
        <w:rPr>
          <w:color w:val="000000" w:themeColor="text1"/>
          <w:sz w:val="20"/>
          <w:vertAlign w:val="superscript"/>
          <w:lang w:eastAsia="en-GB"/>
        </w:rPr>
        <w:t>rd</w:t>
      </w:r>
      <w:r>
        <w:rPr>
          <w:color w:val="000000" w:themeColor="text1"/>
          <w:sz w:val="20"/>
          <w:lang w:eastAsia="en-GB"/>
        </w:rPr>
        <w:t xml:space="preserve"> XI players should not be eligible, quite the reverse, this was inclusivity and getting the game on by making it easier for clubs to get sides out in a way that did not cause Spirit problems</w:t>
      </w:r>
      <w:r w:rsidR="00312DD4">
        <w:rPr>
          <w:color w:val="000000" w:themeColor="text1"/>
          <w:sz w:val="20"/>
          <w:lang w:eastAsia="en-GB"/>
        </w:rPr>
        <w:t xml:space="preserve"> was the point</w:t>
      </w:r>
      <w:r>
        <w:rPr>
          <w:color w:val="000000" w:themeColor="text1"/>
          <w:sz w:val="20"/>
          <w:lang w:eastAsia="en-GB"/>
        </w:rPr>
        <w:t>.</w:t>
      </w:r>
    </w:p>
    <w:p w:rsidR="00917343" w:rsidRDefault="00917343" w:rsidP="000105E6">
      <w:pPr>
        <w:pStyle w:val="ListParagraph"/>
        <w:shd w:val="clear" w:color="auto" w:fill="FFFFFF"/>
        <w:ind w:left="0"/>
        <w:rPr>
          <w:color w:val="000000" w:themeColor="text1"/>
          <w:sz w:val="20"/>
          <w:lang w:eastAsia="en-GB"/>
        </w:rPr>
      </w:pPr>
    </w:p>
    <w:p w:rsidR="00917343" w:rsidRPr="00917343" w:rsidRDefault="00917343" w:rsidP="000105E6">
      <w:pPr>
        <w:pStyle w:val="ListParagraph"/>
        <w:shd w:val="clear" w:color="auto" w:fill="FFFFFF"/>
        <w:ind w:left="0"/>
        <w:rPr>
          <w:i/>
          <w:color w:val="000000" w:themeColor="text1"/>
          <w:sz w:val="20"/>
          <w:lang w:eastAsia="en-GB"/>
        </w:rPr>
      </w:pPr>
      <w:r w:rsidRPr="00917343">
        <w:rPr>
          <w:i/>
          <w:color w:val="000000" w:themeColor="text1"/>
          <w:sz w:val="20"/>
          <w:lang w:eastAsia="en-GB"/>
        </w:rPr>
        <w:t>3.4 Start times:</w:t>
      </w:r>
    </w:p>
    <w:p w:rsidR="004A179B" w:rsidRDefault="004A179B" w:rsidP="000105E6">
      <w:pPr>
        <w:pStyle w:val="ListParagraph"/>
        <w:shd w:val="clear" w:color="auto" w:fill="FFFFFF"/>
        <w:ind w:left="0"/>
        <w:rPr>
          <w:color w:val="000000" w:themeColor="text1"/>
          <w:sz w:val="20"/>
          <w:lang w:eastAsia="en-GB"/>
        </w:rPr>
      </w:pPr>
    </w:p>
    <w:p w:rsidR="00917343" w:rsidRDefault="00917343" w:rsidP="000105E6">
      <w:pPr>
        <w:pStyle w:val="ListParagraph"/>
        <w:shd w:val="clear" w:color="auto" w:fill="FFFFFF"/>
        <w:ind w:left="0"/>
        <w:rPr>
          <w:color w:val="000000" w:themeColor="text1"/>
          <w:sz w:val="20"/>
          <w:lang w:eastAsia="en-GB"/>
        </w:rPr>
      </w:pPr>
      <w:r>
        <w:rPr>
          <w:color w:val="000000" w:themeColor="text1"/>
          <w:sz w:val="20"/>
          <w:lang w:eastAsia="en-GB"/>
        </w:rPr>
        <w:t>There would be a proposal to AGM 2016 for 2</w:t>
      </w:r>
      <w:r w:rsidRPr="00917343">
        <w:rPr>
          <w:color w:val="000000" w:themeColor="text1"/>
          <w:sz w:val="20"/>
          <w:vertAlign w:val="superscript"/>
          <w:lang w:eastAsia="en-GB"/>
        </w:rPr>
        <w:t>nd</w:t>
      </w:r>
      <w:r>
        <w:rPr>
          <w:color w:val="000000" w:themeColor="text1"/>
          <w:sz w:val="20"/>
          <w:lang w:eastAsia="en-GB"/>
        </w:rPr>
        <w:t xml:space="preserve"> XI games all normally to start at 1.00 pm exactly like the 1</w:t>
      </w:r>
      <w:r w:rsidRPr="00917343">
        <w:rPr>
          <w:color w:val="000000" w:themeColor="text1"/>
          <w:sz w:val="20"/>
          <w:vertAlign w:val="superscript"/>
          <w:lang w:eastAsia="en-GB"/>
        </w:rPr>
        <w:t>st</w:t>
      </w:r>
      <w:r>
        <w:rPr>
          <w:color w:val="000000" w:themeColor="text1"/>
          <w:sz w:val="20"/>
          <w:lang w:eastAsia="en-GB"/>
        </w:rPr>
        <w:t xml:space="preserve"> XI games</w:t>
      </w:r>
      <w:r w:rsidR="00476FA0">
        <w:rPr>
          <w:color w:val="000000" w:themeColor="text1"/>
          <w:sz w:val="20"/>
          <w:lang w:eastAsia="en-GB"/>
        </w:rPr>
        <w:t>.</w:t>
      </w:r>
    </w:p>
    <w:p w:rsidR="00917343" w:rsidRDefault="00917343" w:rsidP="000105E6">
      <w:pPr>
        <w:pStyle w:val="ListParagraph"/>
        <w:shd w:val="clear" w:color="auto" w:fill="FFFFFF"/>
        <w:ind w:left="0"/>
        <w:rPr>
          <w:color w:val="000000" w:themeColor="text1"/>
          <w:sz w:val="20"/>
          <w:lang w:eastAsia="en-GB"/>
        </w:rPr>
      </w:pPr>
    </w:p>
    <w:p w:rsidR="003D67EF" w:rsidRDefault="00476FA0" w:rsidP="003D67EF">
      <w:pPr>
        <w:pStyle w:val="ListParagraph"/>
        <w:shd w:val="clear" w:color="auto" w:fill="FFFFFF"/>
        <w:ind w:left="0"/>
        <w:rPr>
          <w:color w:val="000000" w:themeColor="text1"/>
          <w:sz w:val="20"/>
          <w:lang w:eastAsia="en-GB"/>
        </w:rPr>
      </w:pPr>
      <w:r>
        <w:rPr>
          <w:color w:val="000000" w:themeColor="text1"/>
          <w:sz w:val="20"/>
          <w:lang w:eastAsia="en-GB"/>
        </w:rPr>
        <w:t>The Chair checked and it was confirmed that Saturday 3</w:t>
      </w:r>
      <w:r w:rsidRPr="00476FA0">
        <w:rPr>
          <w:color w:val="000000" w:themeColor="text1"/>
          <w:sz w:val="20"/>
          <w:vertAlign w:val="superscript"/>
          <w:lang w:eastAsia="en-GB"/>
        </w:rPr>
        <w:t>rd</w:t>
      </w:r>
      <w:r>
        <w:rPr>
          <w:color w:val="000000" w:themeColor="text1"/>
          <w:sz w:val="20"/>
          <w:lang w:eastAsia="en-GB"/>
        </w:rPr>
        <w:t xml:space="preserve"> XIs started at 1.45pm; d</w:t>
      </w:r>
      <w:r w:rsidR="00917343">
        <w:rPr>
          <w:color w:val="000000" w:themeColor="text1"/>
          <w:sz w:val="20"/>
          <w:lang w:eastAsia="en-GB"/>
        </w:rPr>
        <w:t>id 3</w:t>
      </w:r>
      <w:r w:rsidR="00917343" w:rsidRPr="00917343">
        <w:rPr>
          <w:color w:val="000000" w:themeColor="text1"/>
          <w:sz w:val="20"/>
          <w:vertAlign w:val="superscript"/>
          <w:lang w:eastAsia="en-GB"/>
        </w:rPr>
        <w:t>rd</w:t>
      </w:r>
      <w:r w:rsidR="00917343">
        <w:rPr>
          <w:color w:val="000000" w:themeColor="text1"/>
          <w:sz w:val="20"/>
          <w:lang w:eastAsia="en-GB"/>
        </w:rPr>
        <w:t xml:space="preserve"> XIs want to start earlier too?</w:t>
      </w:r>
      <w:r>
        <w:rPr>
          <w:color w:val="000000" w:themeColor="text1"/>
          <w:sz w:val="20"/>
          <w:lang w:eastAsia="en-GB"/>
        </w:rPr>
        <w:t xml:space="preserve"> We were happy to consult here. A discussion followed. A club felt there was an obvious problem with age group players playing morning games; we would lose many 15 or 16 year olds. Was there a difference between Saturday and Sunday games?</w:t>
      </w:r>
      <w:r w:rsidRPr="00476FA0">
        <w:rPr>
          <w:color w:val="000000" w:themeColor="text1"/>
          <w:sz w:val="20"/>
          <w:lang w:eastAsia="en-GB"/>
        </w:rPr>
        <w:t xml:space="preserve"> </w:t>
      </w:r>
      <w:r>
        <w:rPr>
          <w:color w:val="000000" w:themeColor="text1"/>
          <w:sz w:val="20"/>
          <w:lang w:eastAsia="en-GB"/>
        </w:rPr>
        <w:t xml:space="preserve">No club spoke in favour of earlier start times. Again discussion followed. </w:t>
      </w:r>
      <w:r w:rsidR="003D67EF">
        <w:rPr>
          <w:color w:val="000000" w:themeColor="text1"/>
          <w:sz w:val="20"/>
          <w:lang w:eastAsia="en-GB"/>
        </w:rPr>
        <w:t>3</w:t>
      </w:r>
      <w:r w:rsidR="003D67EF" w:rsidRPr="003D67EF">
        <w:rPr>
          <w:color w:val="000000" w:themeColor="text1"/>
          <w:sz w:val="20"/>
          <w:vertAlign w:val="superscript"/>
          <w:lang w:eastAsia="en-GB"/>
        </w:rPr>
        <w:t>rd</w:t>
      </w:r>
      <w:r w:rsidR="003D67EF">
        <w:rPr>
          <w:color w:val="000000" w:themeColor="text1"/>
          <w:sz w:val="20"/>
          <w:lang w:eastAsia="en-GB"/>
        </w:rPr>
        <w:t xml:space="preserve"> XIs already had the ability to start earlier if they wished anyway using regulation 4.2.3 which the Chair read out in part.</w:t>
      </w:r>
    </w:p>
    <w:p w:rsidR="00476FA0" w:rsidRDefault="00476FA0" w:rsidP="000105E6">
      <w:pPr>
        <w:pStyle w:val="ListParagraph"/>
        <w:shd w:val="clear" w:color="auto" w:fill="FFFFFF"/>
        <w:ind w:left="0"/>
        <w:rPr>
          <w:color w:val="000000" w:themeColor="text1"/>
          <w:sz w:val="20"/>
          <w:lang w:eastAsia="en-GB"/>
        </w:rPr>
      </w:pPr>
    </w:p>
    <w:p w:rsidR="00917343" w:rsidRDefault="00476FA0" w:rsidP="000105E6">
      <w:pPr>
        <w:pStyle w:val="ListParagraph"/>
        <w:shd w:val="clear" w:color="auto" w:fill="FFFFFF"/>
        <w:ind w:left="0"/>
        <w:rPr>
          <w:color w:val="000000" w:themeColor="text1"/>
          <w:sz w:val="20"/>
          <w:lang w:eastAsia="en-GB"/>
        </w:rPr>
      </w:pPr>
      <w:r>
        <w:rPr>
          <w:color w:val="000000" w:themeColor="text1"/>
          <w:sz w:val="20"/>
          <w:lang w:eastAsia="en-GB"/>
        </w:rPr>
        <w:t xml:space="preserve">The Chair summed </w:t>
      </w:r>
      <w:r w:rsidR="003D67EF">
        <w:rPr>
          <w:color w:val="000000" w:themeColor="text1"/>
          <w:sz w:val="20"/>
          <w:lang w:eastAsia="en-GB"/>
        </w:rPr>
        <w:t>up;</w:t>
      </w:r>
      <w:r>
        <w:rPr>
          <w:color w:val="000000" w:themeColor="text1"/>
          <w:sz w:val="20"/>
          <w:lang w:eastAsia="en-GB"/>
        </w:rPr>
        <w:t xml:space="preserve"> there was no pressure</w:t>
      </w:r>
      <w:r w:rsidR="003D67EF">
        <w:rPr>
          <w:color w:val="000000" w:themeColor="text1"/>
          <w:sz w:val="20"/>
          <w:lang w:eastAsia="en-GB"/>
        </w:rPr>
        <w:t xml:space="preserve"> or major desire</w:t>
      </w:r>
      <w:r>
        <w:rPr>
          <w:color w:val="000000" w:themeColor="text1"/>
          <w:sz w:val="20"/>
          <w:lang w:eastAsia="en-GB"/>
        </w:rPr>
        <w:t xml:space="preserve"> to change, we were happy to</w:t>
      </w:r>
      <w:r w:rsidR="003D67EF">
        <w:rPr>
          <w:color w:val="000000" w:themeColor="text1"/>
          <w:sz w:val="20"/>
          <w:lang w:eastAsia="en-GB"/>
        </w:rPr>
        <w:t xml:space="preserve"> leave things as they were. </w:t>
      </w:r>
    </w:p>
    <w:p w:rsidR="003D67EF" w:rsidRDefault="003D67EF" w:rsidP="000105E6">
      <w:pPr>
        <w:pStyle w:val="ListParagraph"/>
        <w:shd w:val="clear" w:color="auto" w:fill="FFFFFF"/>
        <w:ind w:left="0"/>
        <w:rPr>
          <w:color w:val="000000" w:themeColor="text1"/>
          <w:sz w:val="20"/>
          <w:lang w:eastAsia="en-GB"/>
        </w:rPr>
      </w:pPr>
    </w:p>
    <w:p w:rsidR="003D67EF" w:rsidRPr="003D67EF" w:rsidRDefault="003D67EF" w:rsidP="000105E6">
      <w:pPr>
        <w:pStyle w:val="ListParagraph"/>
        <w:shd w:val="clear" w:color="auto" w:fill="FFFFFF"/>
        <w:ind w:left="0"/>
        <w:rPr>
          <w:i/>
          <w:color w:val="000000" w:themeColor="text1"/>
          <w:sz w:val="20"/>
          <w:lang w:eastAsia="en-GB"/>
        </w:rPr>
      </w:pPr>
      <w:r w:rsidRPr="003D67EF">
        <w:rPr>
          <w:i/>
          <w:color w:val="000000" w:themeColor="text1"/>
          <w:sz w:val="20"/>
          <w:lang w:eastAsia="en-GB"/>
        </w:rPr>
        <w:t>3.5 Overs or Time Games:</w:t>
      </w:r>
    </w:p>
    <w:p w:rsidR="00917343" w:rsidRDefault="00917343" w:rsidP="000105E6">
      <w:pPr>
        <w:pStyle w:val="ListParagraph"/>
        <w:shd w:val="clear" w:color="auto" w:fill="FFFFFF"/>
        <w:ind w:left="0"/>
        <w:rPr>
          <w:color w:val="000000" w:themeColor="text1"/>
          <w:sz w:val="20"/>
          <w:lang w:eastAsia="en-GB"/>
        </w:rPr>
      </w:pPr>
    </w:p>
    <w:p w:rsidR="006B7AD4" w:rsidRDefault="006B7AD4" w:rsidP="000105E6">
      <w:pPr>
        <w:pStyle w:val="ListParagraph"/>
        <w:shd w:val="clear" w:color="auto" w:fill="FFFFFF"/>
        <w:ind w:left="0"/>
        <w:rPr>
          <w:color w:val="000000" w:themeColor="text1"/>
          <w:sz w:val="20"/>
          <w:lang w:eastAsia="en-GB"/>
        </w:rPr>
      </w:pPr>
      <w:r>
        <w:rPr>
          <w:color w:val="000000" w:themeColor="text1"/>
          <w:sz w:val="20"/>
          <w:lang w:eastAsia="en-GB"/>
        </w:rPr>
        <w:t>The Chair raised this issue. Feedback from the National Cricket Playing Surveys indicated that nationally there was said to be pressure for games to be based on win/lose overs formats, was there a desire for that here? One club felt that over rates needed to be looked at</w:t>
      </w:r>
      <w:r w:rsidR="00312DD4">
        <w:rPr>
          <w:color w:val="000000" w:themeColor="text1"/>
          <w:sz w:val="20"/>
          <w:lang w:eastAsia="en-GB"/>
        </w:rPr>
        <w:t>, the C</w:t>
      </w:r>
      <w:r>
        <w:rPr>
          <w:color w:val="000000" w:themeColor="text1"/>
          <w:sz w:val="20"/>
          <w:lang w:eastAsia="en-GB"/>
        </w:rPr>
        <w:t>hair felt that overs cricket did that</w:t>
      </w:r>
      <w:r w:rsidR="00312DD4">
        <w:rPr>
          <w:color w:val="000000" w:themeColor="text1"/>
          <w:sz w:val="20"/>
          <w:lang w:eastAsia="en-GB"/>
        </w:rPr>
        <w:t>. T</w:t>
      </w:r>
      <w:r>
        <w:rPr>
          <w:color w:val="000000" w:themeColor="text1"/>
          <w:sz w:val="20"/>
          <w:lang w:eastAsia="en-GB"/>
        </w:rPr>
        <w:t xml:space="preserve">he response from the room was that </w:t>
      </w:r>
      <w:r w:rsidR="00312DD4">
        <w:rPr>
          <w:color w:val="000000" w:themeColor="text1"/>
          <w:sz w:val="20"/>
          <w:lang w:eastAsia="en-GB"/>
        </w:rPr>
        <w:t xml:space="preserve">as it was </w:t>
      </w:r>
      <w:r>
        <w:rPr>
          <w:color w:val="000000" w:themeColor="text1"/>
          <w:sz w:val="20"/>
          <w:lang w:eastAsia="en-GB"/>
        </w:rPr>
        <w:t>3</w:t>
      </w:r>
      <w:r w:rsidRPr="006B7AD4">
        <w:rPr>
          <w:color w:val="000000" w:themeColor="text1"/>
          <w:sz w:val="20"/>
          <w:vertAlign w:val="superscript"/>
          <w:lang w:eastAsia="en-GB"/>
        </w:rPr>
        <w:t>rd</w:t>
      </w:r>
      <w:r>
        <w:rPr>
          <w:color w:val="000000" w:themeColor="text1"/>
          <w:sz w:val="20"/>
          <w:lang w:eastAsia="en-GB"/>
        </w:rPr>
        <w:t xml:space="preserve"> XIs </w:t>
      </w:r>
      <w:r w:rsidR="00312DD4">
        <w:rPr>
          <w:color w:val="000000" w:themeColor="text1"/>
          <w:sz w:val="20"/>
          <w:lang w:eastAsia="en-GB"/>
        </w:rPr>
        <w:t>provided a</w:t>
      </w:r>
      <w:r>
        <w:rPr>
          <w:color w:val="000000" w:themeColor="text1"/>
          <w:sz w:val="20"/>
          <w:lang w:eastAsia="en-GB"/>
        </w:rPr>
        <w:t xml:space="preserve"> pathway in</w:t>
      </w:r>
      <w:r w:rsidR="006D73F5">
        <w:rPr>
          <w:color w:val="000000" w:themeColor="text1"/>
          <w:sz w:val="20"/>
          <w:lang w:eastAsia="en-GB"/>
        </w:rPr>
        <w:t xml:space="preserve">to higher levels of cricket, </w:t>
      </w:r>
      <w:r w:rsidR="00312DD4">
        <w:rPr>
          <w:color w:val="000000" w:themeColor="text1"/>
          <w:sz w:val="20"/>
          <w:lang w:eastAsia="en-GB"/>
        </w:rPr>
        <w:t>things</w:t>
      </w:r>
      <w:r>
        <w:rPr>
          <w:color w:val="000000" w:themeColor="text1"/>
          <w:sz w:val="20"/>
          <w:lang w:eastAsia="en-GB"/>
        </w:rPr>
        <w:t xml:space="preserve"> were fine </w:t>
      </w:r>
      <w:r w:rsidR="00312DD4">
        <w:rPr>
          <w:color w:val="000000" w:themeColor="text1"/>
          <w:sz w:val="20"/>
          <w:lang w:eastAsia="en-GB"/>
        </w:rPr>
        <w:t xml:space="preserve">left </w:t>
      </w:r>
      <w:r>
        <w:rPr>
          <w:color w:val="000000" w:themeColor="text1"/>
          <w:sz w:val="20"/>
          <w:lang w:eastAsia="en-GB"/>
        </w:rPr>
        <w:t>as they were.</w:t>
      </w:r>
    </w:p>
    <w:p w:rsidR="006B7AD4" w:rsidRDefault="006B7AD4" w:rsidP="000105E6">
      <w:pPr>
        <w:pStyle w:val="ListParagraph"/>
        <w:shd w:val="clear" w:color="auto" w:fill="FFFFFF"/>
        <w:ind w:left="0"/>
        <w:rPr>
          <w:color w:val="000000" w:themeColor="text1"/>
          <w:sz w:val="20"/>
          <w:lang w:eastAsia="en-GB"/>
        </w:rPr>
      </w:pPr>
    </w:p>
    <w:p w:rsidR="00312DD4" w:rsidRDefault="00312DD4" w:rsidP="000105E6">
      <w:pPr>
        <w:pStyle w:val="ListParagraph"/>
        <w:shd w:val="clear" w:color="auto" w:fill="FFFFFF"/>
        <w:ind w:left="0"/>
        <w:rPr>
          <w:color w:val="000000" w:themeColor="text1"/>
          <w:sz w:val="20"/>
          <w:lang w:eastAsia="en-GB"/>
        </w:rPr>
      </w:pPr>
    </w:p>
    <w:p w:rsidR="00312DD4" w:rsidRDefault="00312DD4" w:rsidP="000105E6">
      <w:pPr>
        <w:pStyle w:val="ListParagraph"/>
        <w:shd w:val="clear" w:color="auto" w:fill="FFFFFF"/>
        <w:ind w:left="0"/>
        <w:rPr>
          <w:color w:val="000000" w:themeColor="text1"/>
          <w:sz w:val="20"/>
          <w:lang w:eastAsia="en-GB"/>
        </w:rPr>
      </w:pPr>
    </w:p>
    <w:p w:rsidR="006B7AD4" w:rsidRPr="006B7AD4" w:rsidRDefault="006B7AD4" w:rsidP="000105E6">
      <w:pPr>
        <w:pStyle w:val="ListParagraph"/>
        <w:shd w:val="clear" w:color="auto" w:fill="FFFFFF"/>
        <w:ind w:left="0"/>
        <w:rPr>
          <w:i/>
          <w:color w:val="000000" w:themeColor="text1"/>
          <w:sz w:val="20"/>
          <w:lang w:eastAsia="en-GB"/>
        </w:rPr>
      </w:pPr>
      <w:r w:rsidRPr="006B7AD4">
        <w:rPr>
          <w:i/>
          <w:color w:val="000000" w:themeColor="text1"/>
          <w:sz w:val="20"/>
          <w:lang w:eastAsia="en-GB"/>
        </w:rPr>
        <w:t>3.6 Restricting numbers of overs for bowlers</w:t>
      </w:r>
    </w:p>
    <w:p w:rsidR="006B7AD4" w:rsidRDefault="006B7AD4" w:rsidP="000105E6">
      <w:pPr>
        <w:pStyle w:val="ListParagraph"/>
        <w:shd w:val="clear" w:color="auto" w:fill="FFFFFF"/>
        <w:ind w:left="0"/>
        <w:rPr>
          <w:color w:val="000000" w:themeColor="text1"/>
          <w:sz w:val="20"/>
          <w:lang w:eastAsia="en-GB"/>
        </w:rPr>
      </w:pPr>
      <w:r>
        <w:rPr>
          <w:color w:val="000000" w:themeColor="text1"/>
          <w:sz w:val="20"/>
          <w:lang w:eastAsia="en-GB"/>
        </w:rPr>
        <w:t xml:space="preserve"> </w:t>
      </w:r>
    </w:p>
    <w:p w:rsidR="004E77A8" w:rsidRDefault="006B7AD4" w:rsidP="000105E6">
      <w:pPr>
        <w:pStyle w:val="ListParagraph"/>
        <w:shd w:val="clear" w:color="auto" w:fill="FFFFFF"/>
        <w:ind w:left="0"/>
        <w:rPr>
          <w:color w:val="000000" w:themeColor="text1"/>
          <w:sz w:val="20"/>
          <w:lang w:eastAsia="en-GB"/>
        </w:rPr>
      </w:pPr>
      <w:r>
        <w:rPr>
          <w:color w:val="000000" w:themeColor="text1"/>
          <w:sz w:val="20"/>
          <w:lang w:eastAsia="en-GB"/>
        </w:rPr>
        <w:t>Some local leagues were doing this</w:t>
      </w:r>
      <w:r w:rsidR="004E77A8">
        <w:rPr>
          <w:color w:val="000000" w:themeColor="text1"/>
          <w:sz w:val="20"/>
          <w:lang w:eastAsia="en-GB"/>
        </w:rPr>
        <w:t xml:space="preserve"> over and above any applicable ECB age group regulations</w:t>
      </w:r>
      <w:r>
        <w:rPr>
          <w:color w:val="000000" w:themeColor="text1"/>
          <w:sz w:val="20"/>
          <w:lang w:eastAsia="en-GB"/>
        </w:rPr>
        <w:t xml:space="preserve">, did we want to do the same, perhaps restricting to </w:t>
      </w:r>
      <w:r w:rsidR="004E77A8">
        <w:rPr>
          <w:color w:val="000000" w:themeColor="text1"/>
          <w:sz w:val="20"/>
          <w:lang w:eastAsia="en-GB"/>
        </w:rPr>
        <w:t>15 overs maximum? A discussion followed.</w:t>
      </w:r>
    </w:p>
    <w:p w:rsidR="004E77A8" w:rsidRDefault="004E77A8" w:rsidP="000105E6">
      <w:pPr>
        <w:pStyle w:val="ListParagraph"/>
        <w:shd w:val="clear" w:color="auto" w:fill="FFFFFF"/>
        <w:ind w:left="0"/>
        <w:rPr>
          <w:color w:val="000000" w:themeColor="text1"/>
          <w:sz w:val="20"/>
          <w:lang w:eastAsia="en-GB"/>
        </w:rPr>
      </w:pPr>
    </w:p>
    <w:p w:rsidR="006B7AD4" w:rsidRDefault="004E77A8" w:rsidP="000105E6">
      <w:pPr>
        <w:pStyle w:val="ListParagraph"/>
        <w:shd w:val="clear" w:color="auto" w:fill="FFFFFF"/>
        <w:ind w:left="0"/>
        <w:rPr>
          <w:color w:val="000000" w:themeColor="text1"/>
          <w:sz w:val="20"/>
          <w:lang w:eastAsia="en-GB"/>
        </w:rPr>
      </w:pPr>
      <w:r>
        <w:rPr>
          <w:color w:val="000000" w:themeColor="text1"/>
          <w:sz w:val="20"/>
          <w:lang w:eastAsia="en-GB"/>
        </w:rPr>
        <w:t>This was felt to be a club issue. This should perhaps apply to 1</w:t>
      </w:r>
      <w:r w:rsidRPr="004E77A8">
        <w:rPr>
          <w:color w:val="000000" w:themeColor="text1"/>
          <w:sz w:val="20"/>
          <w:vertAlign w:val="superscript"/>
          <w:lang w:eastAsia="en-GB"/>
        </w:rPr>
        <w:t>st</w:t>
      </w:r>
      <w:r>
        <w:rPr>
          <w:color w:val="000000" w:themeColor="text1"/>
          <w:sz w:val="20"/>
          <w:lang w:eastAsia="en-GB"/>
        </w:rPr>
        <w:t xml:space="preserve"> XIs not 3</w:t>
      </w:r>
      <w:r w:rsidRPr="004E77A8">
        <w:rPr>
          <w:color w:val="000000" w:themeColor="text1"/>
          <w:sz w:val="20"/>
          <w:vertAlign w:val="superscript"/>
          <w:lang w:eastAsia="en-GB"/>
        </w:rPr>
        <w:t>rd</w:t>
      </w:r>
      <w:r>
        <w:rPr>
          <w:color w:val="000000" w:themeColor="text1"/>
          <w:sz w:val="20"/>
          <w:lang w:eastAsia="en-GB"/>
        </w:rPr>
        <w:t xml:space="preserve"> XIs!  This prevented the development of young bowlers. No club spoke in favour of the idea.</w:t>
      </w:r>
    </w:p>
    <w:p w:rsidR="004E77A8" w:rsidRDefault="004E77A8" w:rsidP="000105E6">
      <w:pPr>
        <w:pStyle w:val="ListParagraph"/>
        <w:shd w:val="clear" w:color="auto" w:fill="FFFFFF"/>
        <w:ind w:left="0"/>
        <w:rPr>
          <w:color w:val="000000" w:themeColor="text1"/>
          <w:sz w:val="20"/>
          <w:lang w:eastAsia="en-GB"/>
        </w:rPr>
      </w:pPr>
    </w:p>
    <w:p w:rsidR="004E77A8" w:rsidRDefault="004E77A8" w:rsidP="000105E6">
      <w:pPr>
        <w:pStyle w:val="ListParagraph"/>
        <w:shd w:val="clear" w:color="auto" w:fill="FFFFFF"/>
        <w:ind w:left="0"/>
        <w:rPr>
          <w:color w:val="000000" w:themeColor="text1"/>
          <w:sz w:val="20"/>
          <w:lang w:eastAsia="en-GB"/>
        </w:rPr>
      </w:pPr>
      <w:r>
        <w:rPr>
          <w:color w:val="000000" w:themeColor="text1"/>
          <w:sz w:val="20"/>
          <w:lang w:eastAsia="en-GB"/>
        </w:rPr>
        <w:t>The Chair summed up, there was no demand for this and regulations would stay the same.</w:t>
      </w:r>
    </w:p>
    <w:p w:rsidR="004E77A8" w:rsidRDefault="004E77A8" w:rsidP="000105E6">
      <w:pPr>
        <w:pStyle w:val="ListParagraph"/>
        <w:shd w:val="clear" w:color="auto" w:fill="FFFFFF"/>
        <w:ind w:left="0"/>
        <w:rPr>
          <w:color w:val="000000" w:themeColor="text1"/>
          <w:sz w:val="20"/>
          <w:lang w:eastAsia="en-GB"/>
        </w:rPr>
      </w:pPr>
    </w:p>
    <w:p w:rsidR="004E77A8" w:rsidRPr="004E77A8" w:rsidRDefault="004E77A8" w:rsidP="000105E6">
      <w:pPr>
        <w:pStyle w:val="ListParagraph"/>
        <w:shd w:val="clear" w:color="auto" w:fill="FFFFFF"/>
        <w:ind w:left="0"/>
        <w:rPr>
          <w:i/>
          <w:color w:val="000000" w:themeColor="text1"/>
          <w:sz w:val="20"/>
          <w:lang w:eastAsia="en-GB"/>
        </w:rPr>
      </w:pPr>
      <w:r w:rsidRPr="004E77A8">
        <w:rPr>
          <w:i/>
          <w:color w:val="000000" w:themeColor="text1"/>
          <w:sz w:val="20"/>
          <w:lang w:eastAsia="en-GB"/>
        </w:rPr>
        <w:t>3.6. Bans on “Overseas Players” in the 3</w:t>
      </w:r>
      <w:r w:rsidRPr="004E77A8">
        <w:rPr>
          <w:i/>
          <w:color w:val="000000" w:themeColor="text1"/>
          <w:sz w:val="20"/>
          <w:vertAlign w:val="superscript"/>
          <w:lang w:eastAsia="en-GB"/>
        </w:rPr>
        <w:t>rd</w:t>
      </w:r>
      <w:r w:rsidRPr="004E77A8">
        <w:rPr>
          <w:i/>
          <w:color w:val="000000" w:themeColor="text1"/>
          <w:sz w:val="20"/>
          <w:lang w:eastAsia="en-GB"/>
        </w:rPr>
        <w:t xml:space="preserve"> XIs</w:t>
      </w:r>
      <w:r>
        <w:rPr>
          <w:i/>
          <w:color w:val="000000" w:themeColor="text1"/>
          <w:sz w:val="20"/>
          <w:lang w:eastAsia="en-GB"/>
        </w:rPr>
        <w:t xml:space="preserve">: </w:t>
      </w:r>
      <w:r w:rsidRPr="004E77A8">
        <w:rPr>
          <w:color w:val="000000" w:themeColor="text1"/>
          <w:sz w:val="20"/>
          <w:lang w:eastAsia="en-GB"/>
        </w:rPr>
        <w:t>i.e. Category 3 (Not Exempt) players</w:t>
      </w:r>
    </w:p>
    <w:p w:rsidR="004E77A8" w:rsidRDefault="004E77A8" w:rsidP="000105E6">
      <w:pPr>
        <w:pStyle w:val="ListParagraph"/>
        <w:shd w:val="clear" w:color="auto" w:fill="FFFFFF"/>
        <w:ind w:left="0"/>
        <w:rPr>
          <w:color w:val="000000" w:themeColor="text1"/>
          <w:sz w:val="20"/>
          <w:lang w:eastAsia="en-GB"/>
        </w:rPr>
      </w:pPr>
    </w:p>
    <w:p w:rsidR="00171DA6" w:rsidRDefault="004E77A8" w:rsidP="000105E6">
      <w:pPr>
        <w:pStyle w:val="ListParagraph"/>
        <w:shd w:val="clear" w:color="auto" w:fill="FFFFFF"/>
        <w:ind w:left="0"/>
        <w:rPr>
          <w:color w:val="000000" w:themeColor="text1"/>
          <w:sz w:val="20"/>
          <w:lang w:eastAsia="en-GB"/>
        </w:rPr>
      </w:pPr>
      <w:r>
        <w:rPr>
          <w:color w:val="000000" w:themeColor="text1"/>
          <w:sz w:val="20"/>
          <w:lang w:eastAsia="en-GB"/>
        </w:rPr>
        <w:t>There had been an example of an inappropriate player of this type playing in the 3</w:t>
      </w:r>
      <w:r w:rsidRPr="004E77A8">
        <w:rPr>
          <w:color w:val="000000" w:themeColor="text1"/>
          <w:sz w:val="20"/>
          <w:vertAlign w:val="superscript"/>
          <w:lang w:eastAsia="en-GB"/>
        </w:rPr>
        <w:t>rd</w:t>
      </w:r>
      <w:r>
        <w:rPr>
          <w:color w:val="000000" w:themeColor="text1"/>
          <w:sz w:val="20"/>
          <w:lang w:eastAsia="en-GB"/>
        </w:rPr>
        <w:t xml:space="preserve"> XIs this season and one two years ago. Did we want to ban them automatically? </w:t>
      </w:r>
    </w:p>
    <w:p w:rsidR="00171DA6" w:rsidRDefault="00171DA6" w:rsidP="000105E6">
      <w:pPr>
        <w:pStyle w:val="ListParagraph"/>
        <w:shd w:val="clear" w:color="auto" w:fill="FFFFFF"/>
        <w:ind w:left="0"/>
        <w:rPr>
          <w:color w:val="000000" w:themeColor="text1"/>
          <w:sz w:val="20"/>
          <w:lang w:eastAsia="en-GB"/>
        </w:rPr>
      </w:pPr>
    </w:p>
    <w:p w:rsidR="00171DA6" w:rsidRDefault="00171DA6" w:rsidP="000105E6">
      <w:pPr>
        <w:pStyle w:val="ListParagraph"/>
        <w:shd w:val="clear" w:color="auto" w:fill="FFFFFF"/>
        <w:ind w:left="0"/>
        <w:rPr>
          <w:color w:val="000000" w:themeColor="text1"/>
          <w:sz w:val="20"/>
          <w:lang w:eastAsia="en-GB"/>
        </w:rPr>
      </w:pPr>
      <w:r>
        <w:rPr>
          <w:color w:val="000000" w:themeColor="text1"/>
          <w:sz w:val="20"/>
          <w:lang w:eastAsia="en-GB"/>
        </w:rPr>
        <w:t xml:space="preserve">Discussion followed. There was no demand for this. Many such players were here for a holiday and were not very good players but they did want to play if they could, that was fine. </w:t>
      </w:r>
      <w:r w:rsidR="00312DD4">
        <w:rPr>
          <w:color w:val="000000" w:themeColor="text1"/>
          <w:sz w:val="20"/>
          <w:lang w:eastAsia="en-GB"/>
        </w:rPr>
        <w:t xml:space="preserve">Examples were given. </w:t>
      </w:r>
      <w:r>
        <w:rPr>
          <w:color w:val="000000" w:themeColor="text1"/>
          <w:sz w:val="20"/>
          <w:lang w:eastAsia="en-GB"/>
        </w:rPr>
        <w:t xml:space="preserve">Their status needed to be checked and M/C always tried to make checks both with cric-info and local play-cricket equivalents. </w:t>
      </w:r>
      <w:r w:rsidR="00312DD4">
        <w:rPr>
          <w:color w:val="000000" w:themeColor="text1"/>
          <w:sz w:val="20"/>
          <w:lang w:eastAsia="en-GB"/>
        </w:rPr>
        <w:t>A club also pointed out that all such p</w:t>
      </w:r>
      <w:r>
        <w:rPr>
          <w:color w:val="000000" w:themeColor="text1"/>
          <w:sz w:val="20"/>
          <w:lang w:eastAsia="en-GB"/>
        </w:rPr>
        <w:t>layers had to be r</w:t>
      </w:r>
      <w:r w:rsidR="00312DD4">
        <w:rPr>
          <w:color w:val="000000" w:themeColor="text1"/>
          <w:sz w:val="20"/>
          <w:lang w:eastAsia="en-GB"/>
        </w:rPr>
        <w:t>egistered for a particular team level</w:t>
      </w:r>
      <w:r>
        <w:rPr>
          <w:color w:val="000000" w:themeColor="text1"/>
          <w:sz w:val="20"/>
          <w:lang w:eastAsia="en-GB"/>
        </w:rPr>
        <w:t xml:space="preserve"> in the L&amp;DCC. </w:t>
      </w:r>
    </w:p>
    <w:p w:rsidR="00171DA6" w:rsidRDefault="00171DA6" w:rsidP="000105E6">
      <w:pPr>
        <w:pStyle w:val="ListParagraph"/>
        <w:shd w:val="clear" w:color="auto" w:fill="FFFFFF"/>
        <w:ind w:left="0"/>
        <w:rPr>
          <w:color w:val="000000" w:themeColor="text1"/>
          <w:sz w:val="20"/>
          <w:lang w:eastAsia="en-GB"/>
        </w:rPr>
      </w:pPr>
    </w:p>
    <w:p w:rsidR="00171DA6" w:rsidRDefault="00171DA6" w:rsidP="000105E6">
      <w:pPr>
        <w:pStyle w:val="ListParagraph"/>
        <w:shd w:val="clear" w:color="auto" w:fill="FFFFFF"/>
        <w:ind w:left="0"/>
        <w:rPr>
          <w:color w:val="000000" w:themeColor="text1"/>
          <w:sz w:val="20"/>
          <w:lang w:eastAsia="en-GB"/>
        </w:rPr>
      </w:pPr>
      <w:r>
        <w:rPr>
          <w:color w:val="000000" w:themeColor="text1"/>
          <w:sz w:val="20"/>
          <w:lang w:eastAsia="en-GB"/>
        </w:rPr>
        <w:t>There did not seem to be a major problem, there was no hard and fast opposition to them playing and regulations would be left unchanged.</w:t>
      </w:r>
    </w:p>
    <w:p w:rsidR="004E77A8" w:rsidRDefault="004E77A8" w:rsidP="000105E6">
      <w:pPr>
        <w:pStyle w:val="ListParagraph"/>
        <w:shd w:val="clear" w:color="auto" w:fill="FFFFFF"/>
        <w:ind w:left="0"/>
        <w:rPr>
          <w:color w:val="000000" w:themeColor="text1"/>
          <w:sz w:val="20"/>
          <w:lang w:eastAsia="en-GB"/>
        </w:rPr>
      </w:pPr>
    </w:p>
    <w:p w:rsidR="001E4840" w:rsidRPr="00171DA6" w:rsidRDefault="001E4840"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Embee Cup Trophy 2015/2016</w:t>
      </w:r>
    </w:p>
    <w:p w:rsidR="001E4840" w:rsidRDefault="001E4840" w:rsidP="003871D1">
      <w:pPr>
        <w:pStyle w:val="ListParagraph"/>
        <w:ind w:left="0"/>
        <w:rPr>
          <w:color w:val="000000" w:themeColor="text1"/>
          <w:sz w:val="20"/>
          <w:lang w:eastAsia="en-GB"/>
        </w:rPr>
      </w:pPr>
    </w:p>
    <w:p w:rsidR="003871D1" w:rsidRDefault="003871D1" w:rsidP="003871D1">
      <w:pPr>
        <w:pStyle w:val="ListParagraph"/>
        <w:ind w:left="0"/>
        <w:rPr>
          <w:color w:val="000000" w:themeColor="text1"/>
          <w:sz w:val="20"/>
          <w:lang w:eastAsia="en-GB"/>
        </w:rPr>
      </w:pPr>
      <w:r>
        <w:rPr>
          <w:color w:val="000000" w:themeColor="text1"/>
          <w:sz w:val="20"/>
          <w:lang w:eastAsia="en-GB"/>
        </w:rPr>
        <w:t>A 3</w:t>
      </w:r>
      <w:r w:rsidRPr="003871D1">
        <w:rPr>
          <w:color w:val="000000" w:themeColor="text1"/>
          <w:sz w:val="20"/>
          <w:vertAlign w:val="superscript"/>
          <w:lang w:eastAsia="en-GB"/>
        </w:rPr>
        <w:t>rd</w:t>
      </w:r>
      <w:r>
        <w:rPr>
          <w:color w:val="000000" w:themeColor="text1"/>
          <w:sz w:val="20"/>
          <w:lang w:eastAsia="en-GB"/>
        </w:rPr>
        <w:t xml:space="preserve"> XI working group about 3 years ago changed the format of the Embee Cup to that of a T20 using then current feedback. It was felt that this would enable games to be played more easily. There had been an improvement, this had now slipped back. Was it time to review again? Were clubs content with the current format or was more change wanted? Eligibility issues seemed to be the key. </w:t>
      </w:r>
    </w:p>
    <w:p w:rsidR="003871D1" w:rsidRDefault="003871D1" w:rsidP="003871D1">
      <w:pPr>
        <w:pStyle w:val="ListParagraph"/>
        <w:ind w:left="0"/>
        <w:rPr>
          <w:color w:val="000000" w:themeColor="text1"/>
          <w:sz w:val="20"/>
          <w:lang w:eastAsia="en-GB"/>
        </w:rPr>
      </w:pPr>
    </w:p>
    <w:p w:rsidR="003871D1" w:rsidRDefault="003871D1" w:rsidP="003871D1">
      <w:pPr>
        <w:pStyle w:val="ListParagraph"/>
        <w:ind w:left="0"/>
        <w:rPr>
          <w:color w:val="000000" w:themeColor="text1"/>
          <w:sz w:val="20"/>
          <w:lang w:eastAsia="en-GB"/>
        </w:rPr>
      </w:pPr>
      <w:r>
        <w:rPr>
          <w:color w:val="000000" w:themeColor="text1"/>
          <w:sz w:val="20"/>
          <w:lang w:eastAsia="en-GB"/>
        </w:rPr>
        <w:t>A wide variety of responses was received</w:t>
      </w:r>
      <w:r w:rsidR="00AA1ED4">
        <w:rPr>
          <w:color w:val="000000" w:themeColor="text1"/>
          <w:sz w:val="20"/>
          <w:lang w:eastAsia="en-GB"/>
        </w:rPr>
        <w:t xml:space="preserve">, an extended debate took place, </w:t>
      </w:r>
      <w:proofErr w:type="gramStart"/>
      <w:r w:rsidR="00AA1ED4">
        <w:rPr>
          <w:color w:val="000000" w:themeColor="text1"/>
          <w:sz w:val="20"/>
          <w:lang w:eastAsia="en-GB"/>
        </w:rPr>
        <w:t>a</w:t>
      </w:r>
      <w:proofErr w:type="gramEnd"/>
      <w:r w:rsidR="00AA1ED4">
        <w:rPr>
          <w:color w:val="000000" w:themeColor="text1"/>
          <w:sz w:val="20"/>
          <w:lang w:eastAsia="en-GB"/>
        </w:rPr>
        <w:t xml:space="preserve"> large number of clubs had input to this it</w:t>
      </w:r>
      <w:r>
        <w:rPr>
          <w:color w:val="000000" w:themeColor="text1"/>
          <w:sz w:val="20"/>
          <w:lang w:eastAsia="en-GB"/>
        </w:rPr>
        <w:t>.</w:t>
      </w:r>
    </w:p>
    <w:p w:rsidR="003871D1" w:rsidRDefault="003871D1" w:rsidP="003871D1">
      <w:pPr>
        <w:pStyle w:val="ListParagraph"/>
        <w:ind w:left="0"/>
        <w:rPr>
          <w:color w:val="000000" w:themeColor="text1"/>
          <w:sz w:val="20"/>
          <w:lang w:eastAsia="en-GB"/>
        </w:rPr>
      </w:pPr>
    </w:p>
    <w:p w:rsidR="003871D1" w:rsidRDefault="003871D1" w:rsidP="003871D1">
      <w:pPr>
        <w:pStyle w:val="ListParagraph"/>
        <w:ind w:left="0"/>
        <w:rPr>
          <w:color w:val="000000" w:themeColor="text1"/>
          <w:sz w:val="20"/>
          <w:lang w:eastAsia="en-GB"/>
        </w:rPr>
      </w:pPr>
      <w:r>
        <w:rPr>
          <w:color w:val="000000" w:themeColor="text1"/>
          <w:sz w:val="20"/>
          <w:lang w:eastAsia="en-GB"/>
        </w:rPr>
        <w:t>The current format was fine; the issue was sorting the dates on which to play. There was great pressure from 1</w:t>
      </w:r>
      <w:r w:rsidRPr="003871D1">
        <w:rPr>
          <w:color w:val="000000" w:themeColor="text1"/>
          <w:sz w:val="20"/>
          <w:vertAlign w:val="superscript"/>
          <w:lang w:eastAsia="en-GB"/>
        </w:rPr>
        <w:t>st</w:t>
      </w:r>
      <w:r>
        <w:rPr>
          <w:color w:val="000000" w:themeColor="text1"/>
          <w:sz w:val="20"/>
          <w:lang w:eastAsia="en-GB"/>
        </w:rPr>
        <w:t xml:space="preserve"> and 2</w:t>
      </w:r>
      <w:r w:rsidRPr="003871D1">
        <w:rPr>
          <w:color w:val="000000" w:themeColor="text1"/>
          <w:sz w:val="20"/>
          <w:vertAlign w:val="superscript"/>
          <w:lang w:eastAsia="en-GB"/>
        </w:rPr>
        <w:t>nd</w:t>
      </w:r>
      <w:r>
        <w:rPr>
          <w:color w:val="000000" w:themeColor="text1"/>
          <w:sz w:val="20"/>
          <w:lang w:eastAsia="en-GB"/>
        </w:rPr>
        <w:t xml:space="preserve"> XI rearranged games. The use of one whole Sunday for Cup games was very helpful.</w:t>
      </w:r>
    </w:p>
    <w:p w:rsidR="003871D1" w:rsidRDefault="003871D1" w:rsidP="003871D1">
      <w:pPr>
        <w:pStyle w:val="ListParagraph"/>
        <w:ind w:left="0"/>
        <w:rPr>
          <w:color w:val="000000" w:themeColor="text1"/>
          <w:sz w:val="20"/>
          <w:lang w:eastAsia="en-GB"/>
        </w:rPr>
      </w:pPr>
    </w:p>
    <w:p w:rsidR="00F555E0" w:rsidRDefault="003871D1" w:rsidP="00F555E0">
      <w:pPr>
        <w:pStyle w:val="ListParagraph"/>
        <w:ind w:left="0"/>
        <w:rPr>
          <w:color w:val="000000" w:themeColor="text1"/>
          <w:sz w:val="20"/>
          <w:lang w:eastAsia="en-GB"/>
        </w:rPr>
      </w:pPr>
      <w:r>
        <w:rPr>
          <w:color w:val="000000" w:themeColor="text1"/>
          <w:sz w:val="20"/>
          <w:lang w:eastAsia="en-GB"/>
        </w:rPr>
        <w:t>Did any club wish to change back to a longer Embee format of say 40 or 45 overs? There was a mixed response.</w:t>
      </w:r>
      <w:r w:rsidR="00F555E0">
        <w:rPr>
          <w:color w:val="000000" w:themeColor="text1"/>
          <w:sz w:val="20"/>
          <w:lang w:eastAsia="en-GB"/>
        </w:rPr>
        <w:t xml:space="preserve"> More people would play in a T20 format was said, participation was said to be higher, it was easier to get sides out particularly with age group players.</w:t>
      </w:r>
    </w:p>
    <w:p w:rsidR="00F555E0" w:rsidRDefault="00F555E0" w:rsidP="003871D1">
      <w:pPr>
        <w:pStyle w:val="ListParagraph"/>
        <w:ind w:left="0"/>
        <w:rPr>
          <w:color w:val="000000" w:themeColor="text1"/>
          <w:sz w:val="20"/>
          <w:lang w:eastAsia="en-GB"/>
        </w:rPr>
      </w:pPr>
    </w:p>
    <w:p w:rsidR="003871D1" w:rsidRDefault="00F555E0" w:rsidP="003871D1">
      <w:pPr>
        <w:pStyle w:val="ListParagraph"/>
        <w:ind w:left="0"/>
        <w:rPr>
          <w:color w:val="000000" w:themeColor="text1"/>
          <w:sz w:val="20"/>
          <w:lang w:eastAsia="en-GB"/>
        </w:rPr>
      </w:pPr>
      <w:r>
        <w:rPr>
          <w:color w:val="000000" w:themeColor="text1"/>
          <w:sz w:val="20"/>
          <w:lang w:eastAsia="en-GB"/>
        </w:rPr>
        <w:t>The reasons for the change of</w:t>
      </w:r>
      <w:r w:rsidR="003871D1">
        <w:rPr>
          <w:color w:val="000000" w:themeColor="text1"/>
          <w:sz w:val="20"/>
          <w:lang w:eastAsia="en-GB"/>
        </w:rPr>
        <w:t xml:space="preserve"> format </w:t>
      </w:r>
      <w:r>
        <w:rPr>
          <w:color w:val="000000" w:themeColor="text1"/>
          <w:sz w:val="20"/>
          <w:lang w:eastAsia="en-GB"/>
        </w:rPr>
        <w:t xml:space="preserve">3 years ago </w:t>
      </w:r>
      <w:r w:rsidR="003871D1">
        <w:rPr>
          <w:color w:val="000000" w:themeColor="text1"/>
          <w:sz w:val="20"/>
          <w:lang w:eastAsia="en-GB"/>
        </w:rPr>
        <w:t>were rehearsed again</w:t>
      </w:r>
      <w:r>
        <w:rPr>
          <w:color w:val="000000" w:themeColor="text1"/>
          <w:sz w:val="20"/>
          <w:lang w:eastAsia="en-GB"/>
        </w:rPr>
        <w:t xml:space="preserve">. Could clubs opt out from taking part in the Embee Cup? This was a possibility. </w:t>
      </w:r>
    </w:p>
    <w:p w:rsidR="00F555E0" w:rsidRDefault="00F555E0" w:rsidP="003871D1">
      <w:pPr>
        <w:pStyle w:val="ListParagraph"/>
        <w:ind w:left="0"/>
        <w:rPr>
          <w:color w:val="000000" w:themeColor="text1"/>
          <w:sz w:val="20"/>
          <w:lang w:eastAsia="en-GB"/>
        </w:rPr>
      </w:pPr>
    </w:p>
    <w:p w:rsidR="00F555E0" w:rsidRDefault="00F555E0" w:rsidP="003871D1">
      <w:pPr>
        <w:pStyle w:val="ListParagraph"/>
        <w:ind w:left="0"/>
        <w:rPr>
          <w:color w:val="000000" w:themeColor="text1"/>
          <w:sz w:val="20"/>
          <w:lang w:eastAsia="en-GB"/>
        </w:rPr>
      </w:pPr>
      <w:r>
        <w:rPr>
          <w:color w:val="000000" w:themeColor="text1"/>
          <w:sz w:val="20"/>
          <w:lang w:eastAsia="en-GB"/>
        </w:rPr>
        <w:t>Having two separate 3</w:t>
      </w:r>
      <w:r w:rsidRPr="00F555E0">
        <w:rPr>
          <w:color w:val="000000" w:themeColor="text1"/>
          <w:sz w:val="20"/>
          <w:vertAlign w:val="superscript"/>
          <w:lang w:eastAsia="en-GB"/>
        </w:rPr>
        <w:t>rd</w:t>
      </w:r>
      <w:r>
        <w:rPr>
          <w:color w:val="000000" w:themeColor="text1"/>
          <w:sz w:val="20"/>
          <w:lang w:eastAsia="en-GB"/>
        </w:rPr>
        <w:t xml:space="preserve"> XI competitions was a possibility, one for the Saturday sides and one for the Sunday sides. The formats did not have to be the same. Rain and travel issues were raised. The new “Cup date only” for </w:t>
      </w:r>
      <w:r w:rsidR="00B16CCB">
        <w:rPr>
          <w:color w:val="000000" w:themeColor="text1"/>
          <w:sz w:val="20"/>
          <w:lang w:eastAsia="en-GB"/>
        </w:rPr>
        <w:t>the 3rd</w:t>
      </w:r>
      <w:r>
        <w:rPr>
          <w:color w:val="000000" w:themeColor="text1"/>
          <w:sz w:val="20"/>
          <w:lang w:eastAsia="en-GB"/>
        </w:rPr>
        <w:t xml:space="preserve"> XIs had been put in as a result of feedback from this season</w:t>
      </w:r>
      <w:r w:rsidR="00B16CCB">
        <w:rPr>
          <w:color w:val="000000" w:themeColor="text1"/>
          <w:sz w:val="20"/>
          <w:lang w:eastAsia="en-GB"/>
        </w:rPr>
        <w:t>, this was well received and it</w:t>
      </w:r>
      <w:r>
        <w:rPr>
          <w:color w:val="000000" w:themeColor="text1"/>
          <w:sz w:val="20"/>
          <w:lang w:eastAsia="en-GB"/>
        </w:rPr>
        <w:t xml:space="preserve"> helped.</w:t>
      </w:r>
    </w:p>
    <w:p w:rsidR="005A739F" w:rsidRDefault="005A739F" w:rsidP="003871D1">
      <w:pPr>
        <w:pStyle w:val="ListParagraph"/>
        <w:ind w:left="0"/>
        <w:rPr>
          <w:color w:val="000000" w:themeColor="text1"/>
          <w:sz w:val="20"/>
          <w:lang w:eastAsia="en-GB"/>
        </w:rPr>
      </w:pPr>
    </w:p>
    <w:p w:rsidR="00B16CCB" w:rsidRDefault="00B16CCB" w:rsidP="003871D1">
      <w:pPr>
        <w:pStyle w:val="ListParagraph"/>
        <w:ind w:left="0"/>
        <w:rPr>
          <w:color w:val="000000" w:themeColor="text1"/>
          <w:sz w:val="20"/>
          <w:lang w:eastAsia="en-GB"/>
        </w:rPr>
      </w:pPr>
      <w:r>
        <w:rPr>
          <w:color w:val="000000" w:themeColor="text1"/>
          <w:sz w:val="20"/>
          <w:lang w:eastAsia="en-GB"/>
        </w:rPr>
        <w:t>A Saturday 40 or 45 over Cup competition and an entirely separate Sunday 20 over Cup competition would be easy to construct if clubs wanted them. 6 Saturday clubs wanted a 40</w:t>
      </w:r>
      <w:r w:rsidR="005A739F">
        <w:rPr>
          <w:color w:val="000000" w:themeColor="text1"/>
          <w:sz w:val="20"/>
          <w:lang w:eastAsia="en-GB"/>
        </w:rPr>
        <w:t>/45</w:t>
      </w:r>
      <w:r>
        <w:rPr>
          <w:color w:val="000000" w:themeColor="text1"/>
          <w:sz w:val="20"/>
          <w:lang w:eastAsia="en-GB"/>
        </w:rPr>
        <w:t xml:space="preserve"> over competition, 4 did not – they could enter the 20 over if they preferred. Clubs could enter both if they felt they could accommodate the fixtures and could get the teams out.</w:t>
      </w:r>
      <w:r w:rsidR="005A739F">
        <w:rPr>
          <w:color w:val="000000" w:themeColor="text1"/>
          <w:sz w:val="20"/>
          <w:lang w:eastAsia="en-GB"/>
        </w:rPr>
        <w:t xml:space="preserve"> Eligibility regulations would need to be different in the two competitions to protect Saturday 3</w:t>
      </w:r>
      <w:r w:rsidR="005A739F" w:rsidRPr="005A739F">
        <w:rPr>
          <w:color w:val="000000" w:themeColor="text1"/>
          <w:sz w:val="20"/>
          <w:vertAlign w:val="superscript"/>
          <w:lang w:eastAsia="en-GB"/>
        </w:rPr>
        <w:t>rd</w:t>
      </w:r>
      <w:r w:rsidR="005A739F">
        <w:rPr>
          <w:color w:val="000000" w:themeColor="text1"/>
          <w:sz w:val="20"/>
          <w:lang w:eastAsia="en-GB"/>
        </w:rPr>
        <w:t xml:space="preserve"> XIs.</w:t>
      </w:r>
    </w:p>
    <w:p w:rsidR="00B16CCB" w:rsidRDefault="00B16CCB" w:rsidP="003871D1">
      <w:pPr>
        <w:pStyle w:val="ListParagraph"/>
        <w:ind w:left="0"/>
        <w:rPr>
          <w:color w:val="000000" w:themeColor="text1"/>
          <w:sz w:val="20"/>
          <w:lang w:eastAsia="en-GB"/>
        </w:rPr>
      </w:pPr>
    </w:p>
    <w:p w:rsidR="00B16CCB" w:rsidRDefault="00B16CCB" w:rsidP="003871D1">
      <w:pPr>
        <w:pStyle w:val="ListParagraph"/>
        <w:ind w:left="0"/>
        <w:rPr>
          <w:color w:val="000000" w:themeColor="text1"/>
          <w:sz w:val="20"/>
          <w:lang w:eastAsia="en-GB"/>
        </w:rPr>
      </w:pPr>
      <w:r>
        <w:rPr>
          <w:color w:val="000000" w:themeColor="text1"/>
          <w:sz w:val="20"/>
          <w:lang w:eastAsia="en-GB"/>
        </w:rPr>
        <w:t xml:space="preserve">There would be a website posting and an email circulation </w:t>
      </w:r>
      <w:r w:rsidR="00724458">
        <w:rPr>
          <w:color w:val="000000" w:themeColor="text1"/>
          <w:sz w:val="20"/>
          <w:lang w:eastAsia="en-GB"/>
        </w:rPr>
        <w:t xml:space="preserve">on this </w:t>
      </w:r>
      <w:r>
        <w:rPr>
          <w:color w:val="000000" w:themeColor="text1"/>
          <w:sz w:val="20"/>
          <w:lang w:eastAsia="en-GB"/>
        </w:rPr>
        <w:t xml:space="preserve">before the end of December asking clubs to say which </w:t>
      </w:r>
      <w:r w:rsidR="004115EE">
        <w:rPr>
          <w:color w:val="000000" w:themeColor="text1"/>
          <w:sz w:val="20"/>
          <w:lang w:eastAsia="en-GB"/>
        </w:rPr>
        <w:t>3</w:t>
      </w:r>
      <w:r w:rsidR="004115EE" w:rsidRPr="004115EE">
        <w:rPr>
          <w:color w:val="000000" w:themeColor="text1"/>
          <w:sz w:val="20"/>
          <w:vertAlign w:val="superscript"/>
          <w:lang w:eastAsia="en-GB"/>
        </w:rPr>
        <w:t>rd</w:t>
      </w:r>
      <w:r w:rsidR="004115EE">
        <w:rPr>
          <w:color w:val="000000" w:themeColor="text1"/>
          <w:sz w:val="20"/>
          <w:lang w:eastAsia="en-GB"/>
        </w:rPr>
        <w:t xml:space="preserve"> XI Cup </w:t>
      </w:r>
      <w:r>
        <w:rPr>
          <w:color w:val="000000" w:themeColor="text1"/>
          <w:sz w:val="20"/>
          <w:lang w:eastAsia="en-GB"/>
        </w:rPr>
        <w:t>competitions</w:t>
      </w:r>
      <w:r w:rsidR="004115EE">
        <w:rPr>
          <w:color w:val="000000" w:themeColor="text1"/>
          <w:sz w:val="20"/>
          <w:lang w:eastAsia="en-GB"/>
        </w:rPr>
        <w:t>,</w:t>
      </w:r>
      <w:r>
        <w:rPr>
          <w:color w:val="000000" w:themeColor="text1"/>
          <w:sz w:val="20"/>
          <w:lang w:eastAsia="en-GB"/>
        </w:rPr>
        <w:t xml:space="preserve"> </w:t>
      </w:r>
      <w:r w:rsidR="004115EE">
        <w:rPr>
          <w:color w:val="000000" w:themeColor="text1"/>
          <w:sz w:val="20"/>
          <w:lang w:eastAsia="en-GB"/>
        </w:rPr>
        <w:t xml:space="preserve">if any; </w:t>
      </w:r>
      <w:r>
        <w:rPr>
          <w:color w:val="000000" w:themeColor="text1"/>
          <w:sz w:val="20"/>
          <w:lang w:eastAsia="en-GB"/>
        </w:rPr>
        <w:t>they wished to enter in 2016</w:t>
      </w:r>
      <w:r w:rsidR="004115EE">
        <w:rPr>
          <w:color w:val="000000" w:themeColor="text1"/>
          <w:sz w:val="20"/>
          <w:lang w:eastAsia="en-GB"/>
        </w:rPr>
        <w:t>.</w:t>
      </w:r>
    </w:p>
    <w:p w:rsidR="004115EE" w:rsidRDefault="004115EE" w:rsidP="003871D1">
      <w:pPr>
        <w:pStyle w:val="ListParagraph"/>
        <w:ind w:left="0"/>
        <w:rPr>
          <w:color w:val="000000" w:themeColor="text1"/>
          <w:sz w:val="20"/>
          <w:lang w:eastAsia="en-GB"/>
        </w:rPr>
      </w:pPr>
    </w:p>
    <w:p w:rsidR="004115EE" w:rsidRDefault="004115EE" w:rsidP="003871D1">
      <w:pPr>
        <w:pStyle w:val="ListParagraph"/>
        <w:ind w:left="0"/>
        <w:rPr>
          <w:color w:val="000000" w:themeColor="text1"/>
          <w:sz w:val="20"/>
          <w:lang w:eastAsia="en-GB"/>
        </w:rPr>
      </w:pPr>
      <w:r>
        <w:rPr>
          <w:color w:val="000000" w:themeColor="text1"/>
          <w:sz w:val="20"/>
          <w:lang w:eastAsia="en-GB"/>
        </w:rPr>
        <w:t>The difficulties with rearranging fixtures were returned to again, on occasions the pressure on dates had been acute in 2015. Looking at the draft fixtures all fixtures could be brought forward a week to create 3 blank Sept dates again. We could just use that blank date as a rearranging date. Using the 1</w:t>
      </w:r>
      <w:r w:rsidRPr="004115EE">
        <w:rPr>
          <w:color w:val="000000" w:themeColor="text1"/>
          <w:sz w:val="20"/>
          <w:vertAlign w:val="superscript"/>
          <w:lang w:eastAsia="en-GB"/>
        </w:rPr>
        <w:t>st</w:t>
      </w:r>
      <w:r>
        <w:rPr>
          <w:color w:val="000000" w:themeColor="text1"/>
          <w:sz w:val="20"/>
          <w:lang w:eastAsia="en-GB"/>
        </w:rPr>
        <w:t xml:space="preserve"> Sunday in the season could cause eligibility issues in terms of the %s of games played.</w:t>
      </w:r>
    </w:p>
    <w:p w:rsidR="003871D1" w:rsidRDefault="003871D1" w:rsidP="003871D1">
      <w:pPr>
        <w:pStyle w:val="ListParagraph"/>
        <w:ind w:left="0"/>
        <w:rPr>
          <w:color w:val="000000" w:themeColor="text1"/>
          <w:sz w:val="20"/>
          <w:lang w:eastAsia="en-GB"/>
        </w:rPr>
      </w:pPr>
    </w:p>
    <w:p w:rsidR="001E4840" w:rsidRPr="00171DA6" w:rsidRDefault="00171DA6"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Any O</w:t>
      </w:r>
      <w:r w:rsidR="001E4840" w:rsidRPr="00171DA6">
        <w:rPr>
          <w:b/>
          <w:i/>
          <w:color w:val="000000" w:themeColor="text1"/>
          <w:sz w:val="20"/>
          <w:lang w:eastAsia="en-GB"/>
        </w:rPr>
        <w:t>ther Business</w:t>
      </w:r>
    </w:p>
    <w:p w:rsidR="001E4840" w:rsidRDefault="001E4840" w:rsidP="000A546E">
      <w:pPr>
        <w:pStyle w:val="ListParagraph"/>
        <w:shd w:val="clear" w:color="auto" w:fill="FFFFFF"/>
        <w:ind w:left="0"/>
        <w:rPr>
          <w:color w:val="000000" w:themeColor="text1"/>
          <w:sz w:val="20"/>
          <w:lang w:eastAsia="en-GB"/>
        </w:rPr>
      </w:pPr>
    </w:p>
    <w:p w:rsidR="000A546E" w:rsidRDefault="000A546E" w:rsidP="00213044">
      <w:pPr>
        <w:pStyle w:val="ListParagraph"/>
        <w:numPr>
          <w:ilvl w:val="1"/>
          <w:numId w:val="30"/>
        </w:numPr>
        <w:shd w:val="clear" w:color="auto" w:fill="FFFFFF"/>
        <w:rPr>
          <w:i/>
          <w:color w:val="000000" w:themeColor="text1"/>
          <w:sz w:val="20"/>
          <w:lang w:eastAsia="en-GB"/>
        </w:rPr>
      </w:pPr>
      <w:r w:rsidRPr="000A546E">
        <w:rPr>
          <w:i/>
          <w:color w:val="000000" w:themeColor="text1"/>
          <w:sz w:val="20"/>
          <w:lang w:eastAsia="en-GB"/>
        </w:rPr>
        <w:t xml:space="preserve">Development </w:t>
      </w:r>
      <w:r>
        <w:rPr>
          <w:i/>
          <w:color w:val="000000" w:themeColor="text1"/>
          <w:sz w:val="20"/>
          <w:lang w:eastAsia="en-GB"/>
        </w:rPr>
        <w:t>D</w:t>
      </w:r>
      <w:r w:rsidRPr="000A546E">
        <w:rPr>
          <w:i/>
          <w:color w:val="000000" w:themeColor="text1"/>
          <w:sz w:val="20"/>
          <w:lang w:eastAsia="en-GB"/>
        </w:rPr>
        <w:t>ivision</w:t>
      </w:r>
      <w:r w:rsidR="00213044">
        <w:rPr>
          <w:i/>
          <w:color w:val="000000" w:themeColor="text1"/>
          <w:sz w:val="20"/>
          <w:lang w:eastAsia="en-GB"/>
        </w:rPr>
        <w:t xml:space="preserve"> 2016</w:t>
      </w:r>
    </w:p>
    <w:p w:rsidR="00213044" w:rsidRDefault="00213044" w:rsidP="00213044">
      <w:pPr>
        <w:pStyle w:val="ListParagraph"/>
        <w:shd w:val="clear" w:color="auto" w:fill="FFFFFF"/>
        <w:ind w:left="0"/>
        <w:rPr>
          <w:color w:val="000000" w:themeColor="text1"/>
          <w:sz w:val="20"/>
          <w:lang w:eastAsia="en-GB"/>
        </w:rPr>
      </w:pPr>
    </w:p>
    <w:p w:rsidR="00213044" w:rsidRDefault="00213044" w:rsidP="00213044">
      <w:pPr>
        <w:pStyle w:val="ListParagraph"/>
        <w:shd w:val="clear" w:color="auto" w:fill="FFFFFF"/>
        <w:ind w:left="0"/>
        <w:rPr>
          <w:color w:val="000000" w:themeColor="text1"/>
          <w:sz w:val="20"/>
          <w:lang w:eastAsia="en-GB"/>
        </w:rPr>
      </w:pPr>
      <w:r>
        <w:rPr>
          <w:color w:val="000000" w:themeColor="text1"/>
          <w:sz w:val="20"/>
          <w:lang w:eastAsia="en-GB"/>
        </w:rPr>
        <w:t>There had been 8 teams in this in 2015, about half the scheduled games were played.</w:t>
      </w:r>
    </w:p>
    <w:p w:rsidR="00213044" w:rsidRDefault="00213044" w:rsidP="00213044">
      <w:pPr>
        <w:pStyle w:val="ListParagraph"/>
        <w:shd w:val="clear" w:color="auto" w:fill="FFFFFF"/>
        <w:ind w:left="0"/>
        <w:rPr>
          <w:color w:val="000000" w:themeColor="text1"/>
          <w:sz w:val="20"/>
          <w:lang w:eastAsia="en-GB"/>
        </w:rPr>
      </w:pPr>
      <w:r>
        <w:rPr>
          <w:color w:val="000000" w:themeColor="text1"/>
          <w:sz w:val="20"/>
          <w:lang w:eastAsia="en-GB"/>
        </w:rPr>
        <w:t>This idea would continue in 2016, clubs must apply and let M/C know of their wish to participate. Again there would be a web posting and an e-mail circulation.</w:t>
      </w:r>
    </w:p>
    <w:p w:rsidR="00213044" w:rsidRPr="00213044" w:rsidRDefault="00213044" w:rsidP="00213044">
      <w:pPr>
        <w:pStyle w:val="ListParagraph"/>
        <w:shd w:val="clear" w:color="auto" w:fill="FFFFFF"/>
        <w:ind w:left="0"/>
        <w:rPr>
          <w:color w:val="000000" w:themeColor="text1"/>
          <w:sz w:val="20"/>
          <w:lang w:eastAsia="en-GB"/>
        </w:rPr>
      </w:pPr>
    </w:p>
    <w:p w:rsidR="00213044" w:rsidRDefault="00213044" w:rsidP="00213044">
      <w:pPr>
        <w:pStyle w:val="ListParagraph"/>
        <w:numPr>
          <w:ilvl w:val="1"/>
          <w:numId w:val="30"/>
        </w:numPr>
        <w:shd w:val="clear" w:color="auto" w:fill="FFFFFF"/>
        <w:rPr>
          <w:i/>
          <w:color w:val="000000" w:themeColor="text1"/>
          <w:sz w:val="20"/>
          <w:lang w:eastAsia="en-GB"/>
        </w:rPr>
      </w:pPr>
      <w:r>
        <w:rPr>
          <w:i/>
          <w:color w:val="000000" w:themeColor="text1"/>
          <w:sz w:val="20"/>
          <w:lang w:eastAsia="en-GB"/>
        </w:rPr>
        <w:t>3</w:t>
      </w:r>
      <w:r w:rsidRPr="00213044">
        <w:rPr>
          <w:i/>
          <w:color w:val="000000" w:themeColor="text1"/>
          <w:sz w:val="20"/>
          <w:vertAlign w:val="superscript"/>
          <w:lang w:eastAsia="en-GB"/>
        </w:rPr>
        <w:t>rd</w:t>
      </w:r>
      <w:r>
        <w:rPr>
          <w:i/>
          <w:color w:val="000000" w:themeColor="text1"/>
          <w:sz w:val="20"/>
          <w:lang w:eastAsia="en-GB"/>
        </w:rPr>
        <w:t xml:space="preserve">  XI Coordinator</w:t>
      </w:r>
    </w:p>
    <w:p w:rsidR="00213044" w:rsidRDefault="00213044" w:rsidP="00213044">
      <w:pPr>
        <w:pStyle w:val="ListParagraph"/>
        <w:shd w:val="clear" w:color="auto" w:fill="FFFFFF"/>
        <w:ind w:left="0"/>
        <w:rPr>
          <w:color w:val="000000" w:themeColor="text1"/>
          <w:sz w:val="20"/>
          <w:lang w:eastAsia="en-GB"/>
        </w:rPr>
      </w:pPr>
    </w:p>
    <w:p w:rsidR="00213044" w:rsidRDefault="00213044" w:rsidP="00213044">
      <w:pPr>
        <w:pStyle w:val="ListParagraph"/>
        <w:shd w:val="clear" w:color="auto" w:fill="FFFFFF"/>
        <w:ind w:left="0"/>
        <w:rPr>
          <w:color w:val="000000" w:themeColor="text1"/>
          <w:sz w:val="20"/>
          <w:lang w:eastAsia="en-GB"/>
        </w:rPr>
      </w:pPr>
      <w:r>
        <w:rPr>
          <w:color w:val="000000" w:themeColor="text1"/>
          <w:sz w:val="20"/>
          <w:lang w:eastAsia="en-GB"/>
        </w:rPr>
        <w:t>Were there any volunteers for this really important post? There were no takers from the representatives at the meeting.</w:t>
      </w:r>
    </w:p>
    <w:p w:rsidR="00213044" w:rsidRPr="00213044" w:rsidRDefault="00213044" w:rsidP="00213044">
      <w:pPr>
        <w:pStyle w:val="ListParagraph"/>
        <w:shd w:val="clear" w:color="auto" w:fill="FFFFFF"/>
        <w:ind w:left="0"/>
        <w:rPr>
          <w:color w:val="000000" w:themeColor="text1"/>
          <w:sz w:val="20"/>
          <w:lang w:eastAsia="en-GB"/>
        </w:rPr>
      </w:pPr>
    </w:p>
    <w:p w:rsidR="00213044" w:rsidRPr="000A546E" w:rsidRDefault="00213044" w:rsidP="00213044">
      <w:pPr>
        <w:pStyle w:val="ListParagraph"/>
        <w:numPr>
          <w:ilvl w:val="1"/>
          <w:numId w:val="30"/>
        </w:numPr>
        <w:shd w:val="clear" w:color="auto" w:fill="FFFFFF"/>
        <w:rPr>
          <w:i/>
          <w:color w:val="000000" w:themeColor="text1"/>
          <w:sz w:val="20"/>
          <w:lang w:eastAsia="en-GB"/>
        </w:rPr>
      </w:pPr>
      <w:r>
        <w:rPr>
          <w:i/>
          <w:color w:val="000000" w:themeColor="text1"/>
          <w:sz w:val="20"/>
          <w:lang w:eastAsia="en-GB"/>
        </w:rPr>
        <w:t xml:space="preserve">Rearranged matches and </w:t>
      </w:r>
      <w:r w:rsidR="00DF6767">
        <w:rPr>
          <w:i/>
          <w:color w:val="000000" w:themeColor="text1"/>
          <w:sz w:val="20"/>
          <w:lang w:eastAsia="en-GB"/>
        </w:rPr>
        <w:t>outcomes from</w:t>
      </w:r>
    </w:p>
    <w:p w:rsidR="000A546E" w:rsidRDefault="000A546E" w:rsidP="000A546E">
      <w:pPr>
        <w:pStyle w:val="ListParagraph"/>
        <w:shd w:val="clear" w:color="auto" w:fill="FFFFFF"/>
        <w:ind w:left="0"/>
        <w:rPr>
          <w:color w:val="000000" w:themeColor="text1"/>
          <w:sz w:val="20"/>
          <w:lang w:eastAsia="en-GB"/>
        </w:rPr>
      </w:pPr>
    </w:p>
    <w:p w:rsidR="000A546E" w:rsidRDefault="00DF6767" w:rsidP="000A546E">
      <w:pPr>
        <w:pStyle w:val="ListParagraph"/>
        <w:shd w:val="clear" w:color="auto" w:fill="FFFFFF"/>
        <w:ind w:left="0"/>
        <w:rPr>
          <w:color w:val="000000" w:themeColor="text1"/>
          <w:sz w:val="20"/>
          <w:lang w:eastAsia="en-GB"/>
        </w:rPr>
      </w:pPr>
      <w:r>
        <w:rPr>
          <w:color w:val="000000" w:themeColor="text1"/>
          <w:sz w:val="20"/>
          <w:lang w:eastAsia="en-GB"/>
        </w:rPr>
        <w:t xml:space="preserve">It seemed very unfair that if a club agreed that a fixture should be re-arranged, when that fixture came to be played, it then found it could not </w:t>
      </w:r>
      <w:r w:rsidR="005A739F">
        <w:rPr>
          <w:color w:val="000000" w:themeColor="text1"/>
          <w:sz w:val="20"/>
          <w:lang w:eastAsia="en-GB"/>
        </w:rPr>
        <w:t xml:space="preserve">then </w:t>
      </w:r>
      <w:r>
        <w:rPr>
          <w:color w:val="000000" w:themeColor="text1"/>
          <w:sz w:val="20"/>
          <w:lang w:eastAsia="en-GB"/>
        </w:rPr>
        <w:t>get a side out because players were locked or simply not available, that fixture was then counted as a conceded fixture with +25 and -10 points etc. It would be much fairer to record it as abandoned and 5 points each.</w:t>
      </w:r>
    </w:p>
    <w:p w:rsidR="00DF6767" w:rsidRDefault="00DF6767" w:rsidP="000A546E">
      <w:pPr>
        <w:pStyle w:val="ListParagraph"/>
        <w:shd w:val="clear" w:color="auto" w:fill="FFFFFF"/>
        <w:ind w:left="0"/>
        <w:rPr>
          <w:color w:val="000000" w:themeColor="text1"/>
          <w:sz w:val="20"/>
          <w:lang w:eastAsia="en-GB"/>
        </w:rPr>
      </w:pPr>
    </w:p>
    <w:p w:rsidR="00DF6767" w:rsidRDefault="00DF6767" w:rsidP="000A546E">
      <w:pPr>
        <w:pStyle w:val="ListParagraph"/>
        <w:shd w:val="clear" w:color="auto" w:fill="FFFFFF"/>
        <w:ind w:left="0"/>
        <w:rPr>
          <w:color w:val="000000" w:themeColor="text1"/>
          <w:sz w:val="20"/>
          <w:lang w:eastAsia="en-GB"/>
        </w:rPr>
      </w:pPr>
      <w:r>
        <w:rPr>
          <w:color w:val="000000" w:themeColor="text1"/>
          <w:sz w:val="20"/>
          <w:lang w:eastAsia="en-GB"/>
        </w:rPr>
        <w:t xml:space="preserve">The matter was discussed. This solution was not liked by several clubs. It was open to abuse. </w:t>
      </w:r>
      <w:r w:rsidR="005A739F">
        <w:rPr>
          <w:color w:val="000000" w:themeColor="text1"/>
          <w:sz w:val="20"/>
          <w:lang w:eastAsia="en-GB"/>
        </w:rPr>
        <w:t>It might suit a club then to</w:t>
      </w:r>
      <w:r>
        <w:rPr>
          <w:color w:val="000000" w:themeColor="text1"/>
          <w:sz w:val="20"/>
          <w:lang w:eastAsia="en-GB"/>
        </w:rPr>
        <w:t xml:space="preserve"> say </w:t>
      </w:r>
      <w:r w:rsidR="005A739F">
        <w:rPr>
          <w:color w:val="000000" w:themeColor="text1"/>
          <w:sz w:val="20"/>
          <w:lang w:eastAsia="en-GB"/>
        </w:rPr>
        <w:t>“</w:t>
      </w:r>
      <w:r>
        <w:rPr>
          <w:color w:val="000000" w:themeColor="text1"/>
          <w:sz w:val="20"/>
          <w:lang w:eastAsia="en-GB"/>
        </w:rPr>
        <w:t>abandon</w:t>
      </w:r>
      <w:r w:rsidR="005A739F">
        <w:rPr>
          <w:color w:val="000000" w:themeColor="text1"/>
          <w:sz w:val="20"/>
          <w:lang w:eastAsia="en-GB"/>
        </w:rPr>
        <w:t>”</w:t>
      </w:r>
      <w:r>
        <w:rPr>
          <w:color w:val="000000" w:themeColor="text1"/>
          <w:sz w:val="20"/>
          <w:lang w:eastAsia="en-GB"/>
        </w:rPr>
        <w:t xml:space="preserve"> to prevent a club having a chance of winning the league or avoiding relegation. It was felt it would be better to deal with each case on its merits.</w:t>
      </w:r>
    </w:p>
    <w:p w:rsidR="00DF6767" w:rsidRDefault="00DF6767" w:rsidP="000A546E">
      <w:pPr>
        <w:pStyle w:val="ListParagraph"/>
        <w:shd w:val="clear" w:color="auto" w:fill="FFFFFF"/>
        <w:ind w:left="0"/>
        <w:rPr>
          <w:color w:val="000000" w:themeColor="text1"/>
          <w:sz w:val="20"/>
          <w:lang w:eastAsia="en-GB"/>
        </w:rPr>
      </w:pPr>
    </w:p>
    <w:p w:rsidR="00DF6767" w:rsidRDefault="00DF6767" w:rsidP="000A546E">
      <w:pPr>
        <w:pStyle w:val="ListParagraph"/>
        <w:shd w:val="clear" w:color="auto" w:fill="FFFFFF"/>
        <w:ind w:left="0"/>
        <w:rPr>
          <w:color w:val="000000" w:themeColor="text1"/>
          <w:sz w:val="20"/>
          <w:lang w:eastAsia="en-GB"/>
        </w:rPr>
      </w:pPr>
      <w:r>
        <w:rPr>
          <w:color w:val="000000" w:themeColor="text1"/>
          <w:sz w:val="20"/>
          <w:lang w:eastAsia="en-GB"/>
        </w:rPr>
        <w:t>It was agreed that such cases should be put in front of the Cr Co in a transparent way before a decision was made.</w:t>
      </w:r>
    </w:p>
    <w:p w:rsidR="00DF6767" w:rsidRDefault="00DF6767" w:rsidP="000A546E">
      <w:pPr>
        <w:pStyle w:val="ListParagraph"/>
        <w:shd w:val="clear" w:color="auto" w:fill="FFFFFF"/>
        <w:ind w:left="0"/>
        <w:rPr>
          <w:color w:val="000000" w:themeColor="text1"/>
          <w:sz w:val="20"/>
          <w:lang w:eastAsia="en-GB"/>
        </w:rPr>
      </w:pPr>
    </w:p>
    <w:p w:rsidR="00DF6767" w:rsidRPr="00DF6767" w:rsidRDefault="00DF6767" w:rsidP="000A546E">
      <w:pPr>
        <w:pStyle w:val="ListParagraph"/>
        <w:shd w:val="clear" w:color="auto" w:fill="FFFFFF"/>
        <w:ind w:left="0"/>
        <w:rPr>
          <w:i/>
          <w:color w:val="000000" w:themeColor="text1"/>
          <w:sz w:val="20"/>
          <w:lang w:eastAsia="en-GB"/>
        </w:rPr>
      </w:pPr>
      <w:r w:rsidRPr="00DF6767">
        <w:rPr>
          <w:i/>
          <w:color w:val="000000" w:themeColor="text1"/>
          <w:sz w:val="20"/>
          <w:lang w:eastAsia="en-GB"/>
        </w:rPr>
        <w:t>5.4 County Game consequences for 3</w:t>
      </w:r>
      <w:r w:rsidRPr="00DF6767">
        <w:rPr>
          <w:i/>
          <w:color w:val="000000" w:themeColor="text1"/>
          <w:sz w:val="20"/>
          <w:vertAlign w:val="superscript"/>
          <w:lang w:eastAsia="en-GB"/>
        </w:rPr>
        <w:t>rd</w:t>
      </w:r>
      <w:r w:rsidRPr="00DF6767">
        <w:rPr>
          <w:i/>
          <w:color w:val="000000" w:themeColor="text1"/>
          <w:sz w:val="20"/>
          <w:lang w:eastAsia="en-GB"/>
        </w:rPr>
        <w:t xml:space="preserve"> XIs</w:t>
      </w:r>
    </w:p>
    <w:p w:rsidR="00DF6767" w:rsidRDefault="00DF6767" w:rsidP="000A546E">
      <w:pPr>
        <w:pStyle w:val="ListParagraph"/>
        <w:shd w:val="clear" w:color="auto" w:fill="FFFFFF"/>
        <w:ind w:left="0"/>
        <w:rPr>
          <w:color w:val="000000" w:themeColor="text1"/>
          <w:sz w:val="20"/>
          <w:lang w:eastAsia="en-GB"/>
        </w:rPr>
      </w:pPr>
    </w:p>
    <w:p w:rsidR="0063544C" w:rsidRDefault="0063544C" w:rsidP="000A546E">
      <w:pPr>
        <w:pStyle w:val="ListParagraph"/>
        <w:shd w:val="clear" w:color="auto" w:fill="FFFFFF"/>
        <w:ind w:left="0"/>
        <w:rPr>
          <w:color w:val="000000" w:themeColor="text1"/>
          <w:sz w:val="20"/>
          <w:lang w:eastAsia="en-GB"/>
        </w:rPr>
      </w:pPr>
      <w:r>
        <w:rPr>
          <w:color w:val="000000" w:themeColor="text1"/>
          <w:sz w:val="20"/>
          <w:lang w:eastAsia="en-GB"/>
        </w:rPr>
        <w:t>A club felt that too many 3</w:t>
      </w:r>
      <w:r w:rsidRPr="0063544C">
        <w:rPr>
          <w:color w:val="000000" w:themeColor="text1"/>
          <w:sz w:val="20"/>
          <w:vertAlign w:val="superscript"/>
          <w:lang w:eastAsia="en-GB"/>
        </w:rPr>
        <w:t>rd</w:t>
      </w:r>
      <w:r>
        <w:rPr>
          <w:color w:val="000000" w:themeColor="text1"/>
          <w:sz w:val="20"/>
          <w:lang w:eastAsia="en-GB"/>
        </w:rPr>
        <w:t xml:space="preserve"> XI fixtures were lost when the County made the ground unavailable for more than one week in the run up to the County fixture. The County Ground club should be required to book other grounds to prevent loss of games. </w:t>
      </w:r>
    </w:p>
    <w:p w:rsidR="0063544C" w:rsidRDefault="0063544C" w:rsidP="000A546E">
      <w:pPr>
        <w:pStyle w:val="ListParagraph"/>
        <w:shd w:val="clear" w:color="auto" w:fill="FFFFFF"/>
        <w:ind w:left="0"/>
        <w:rPr>
          <w:color w:val="000000" w:themeColor="text1"/>
          <w:sz w:val="20"/>
          <w:lang w:eastAsia="en-GB"/>
        </w:rPr>
      </w:pPr>
    </w:p>
    <w:p w:rsidR="0063544C" w:rsidRDefault="0063544C" w:rsidP="000A546E">
      <w:pPr>
        <w:pStyle w:val="ListParagraph"/>
        <w:shd w:val="clear" w:color="auto" w:fill="FFFFFF"/>
        <w:ind w:left="0"/>
        <w:rPr>
          <w:color w:val="000000" w:themeColor="text1"/>
          <w:sz w:val="20"/>
          <w:lang w:eastAsia="en-GB"/>
        </w:rPr>
      </w:pPr>
      <w:r>
        <w:rPr>
          <w:color w:val="000000" w:themeColor="text1"/>
          <w:sz w:val="20"/>
          <w:lang w:eastAsia="en-GB"/>
        </w:rPr>
        <w:t>Discussion followed; there was no strong support for this solution, M/C could not force clubs to book out-grounds. Fixtures should be constructed so as to give County Ground clubs away fixtures in such period. County fixtures were never released until the December i.e. after the 3</w:t>
      </w:r>
      <w:r w:rsidRPr="0063544C">
        <w:rPr>
          <w:color w:val="000000" w:themeColor="text1"/>
          <w:sz w:val="20"/>
          <w:vertAlign w:val="superscript"/>
          <w:lang w:eastAsia="en-GB"/>
        </w:rPr>
        <w:t>rd</w:t>
      </w:r>
      <w:r>
        <w:rPr>
          <w:color w:val="000000" w:themeColor="text1"/>
          <w:sz w:val="20"/>
          <w:lang w:eastAsia="en-GB"/>
        </w:rPr>
        <w:t xml:space="preserve"> XI fixtures had been constructed. Colwyn Bay explained that they had been given an inkling of their County fixture and explained at length how they coped. Fixtures could be rearr</w:t>
      </w:r>
      <w:r w:rsidR="00190F89">
        <w:rPr>
          <w:color w:val="000000" w:themeColor="text1"/>
          <w:sz w:val="20"/>
          <w:lang w:eastAsia="en-GB"/>
        </w:rPr>
        <w:t>anged into the blank slots in Sept</w:t>
      </w:r>
      <w:r>
        <w:rPr>
          <w:color w:val="000000" w:themeColor="text1"/>
          <w:sz w:val="20"/>
          <w:lang w:eastAsia="en-GB"/>
        </w:rPr>
        <w:t>ember or into Bank Holiday Mondays.</w:t>
      </w:r>
    </w:p>
    <w:p w:rsidR="001D4595" w:rsidRDefault="001D4595" w:rsidP="000A546E">
      <w:pPr>
        <w:pStyle w:val="ListParagraph"/>
        <w:shd w:val="clear" w:color="auto" w:fill="FFFFFF"/>
        <w:ind w:left="0"/>
        <w:rPr>
          <w:color w:val="000000" w:themeColor="text1"/>
          <w:sz w:val="20"/>
          <w:lang w:eastAsia="en-GB"/>
        </w:rPr>
      </w:pPr>
    </w:p>
    <w:p w:rsidR="001D4595" w:rsidRPr="001D4595" w:rsidRDefault="001D4595" w:rsidP="000A546E">
      <w:pPr>
        <w:pStyle w:val="ListParagraph"/>
        <w:shd w:val="clear" w:color="auto" w:fill="FFFFFF"/>
        <w:ind w:left="0"/>
        <w:rPr>
          <w:i/>
          <w:color w:val="000000" w:themeColor="text1"/>
          <w:sz w:val="20"/>
          <w:lang w:eastAsia="en-GB"/>
        </w:rPr>
      </w:pPr>
      <w:r w:rsidRPr="001D4595">
        <w:rPr>
          <w:i/>
          <w:color w:val="000000" w:themeColor="text1"/>
          <w:sz w:val="20"/>
          <w:lang w:eastAsia="en-GB"/>
        </w:rPr>
        <w:t>5.5 Teams playing each other once or twice</w:t>
      </w:r>
    </w:p>
    <w:p w:rsidR="0063544C" w:rsidRDefault="0063544C" w:rsidP="000A546E">
      <w:pPr>
        <w:pStyle w:val="ListParagraph"/>
        <w:shd w:val="clear" w:color="auto" w:fill="FFFFFF"/>
        <w:ind w:left="0"/>
        <w:rPr>
          <w:color w:val="000000" w:themeColor="text1"/>
          <w:sz w:val="20"/>
          <w:lang w:eastAsia="en-GB"/>
        </w:rPr>
      </w:pPr>
    </w:p>
    <w:p w:rsidR="001D4595" w:rsidRDefault="00EA7B72" w:rsidP="000A546E">
      <w:pPr>
        <w:pStyle w:val="ListParagraph"/>
        <w:shd w:val="clear" w:color="auto" w:fill="FFFFFF"/>
        <w:ind w:left="0"/>
        <w:rPr>
          <w:color w:val="000000" w:themeColor="text1"/>
          <w:sz w:val="20"/>
          <w:lang w:eastAsia="en-GB"/>
        </w:rPr>
      </w:pPr>
      <w:r>
        <w:rPr>
          <w:color w:val="000000" w:themeColor="text1"/>
          <w:sz w:val="20"/>
          <w:lang w:eastAsia="en-GB"/>
        </w:rPr>
        <w:t>It was asserted that, g</w:t>
      </w:r>
      <w:bookmarkStart w:id="0" w:name="_GoBack"/>
      <w:bookmarkEnd w:id="0"/>
      <w:r>
        <w:rPr>
          <w:color w:val="000000" w:themeColor="text1"/>
          <w:sz w:val="20"/>
          <w:lang w:eastAsia="en-GB"/>
        </w:rPr>
        <w:t xml:space="preserve">iven </w:t>
      </w:r>
      <w:r w:rsidR="00190F89">
        <w:rPr>
          <w:color w:val="000000" w:themeColor="text1"/>
          <w:sz w:val="20"/>
          <w:lang w:eastAsia="en-GB"/>
        </w:rPr>
        <w:t>an unequal n</w:t>
      </w:r>
      <w:r>
        <w:rPr>
          <w:color w:val="000000" w:themeColor="text1"/>
          <w:sz w:val="20"/>
          <w:lang w:eastAsia="en-GB"/>
        </w:rPr>
        <w:t>umber</w:t>
      </w:r>
      <w:r w:rsidR="00190F89">
        <w:rPr>
          <w:color w:val="000000" w:themeColor="text1"/>
          <w:sz w:val="20"/>
          <w:lang w:eastAsia="en-GB"/>
        </w:rPr>
        <w:t xml:space="preserve"> of teams </w:t>
      </w:r>
      <w:r>
        <w:rPr>
          <w:color w:val="000000" w:themeColor="text1"/>
          <w:sz w:val="20"/>
          <w:lang w:eastAsia="en-GB"/>
        </w:rPr>
        <w:t>between two</w:t>
      </w:r>
      <w:r w:rsidR="00FA0323">
        <w:rPr>
          <w:color w:val="000000" w:themeColor="text1"/>
          <w:sz w:val="20"/>
          <w:lang w:eastAsia="en-GB"/>
        </w:rPr>
        <w:t xml:space="preserve"> divisions</w:t>
      </w:r>
      <w:r w:rsidR="00190F89">
        <w:rPr>
          <w:color w:val="000000" w:themeColor="text1"/>
          <w:sz w:val="20"/>
          <w:lang w:eastAsia="en-GB"/>
        </w:rPr>
        <w:t>,</w:t>
      </w:r>
      <w:r w:rsidR="00FA0323">
        <w:rPr>
          <w:color w:val="000000" w:themeColor="text1"/>
          <w:sz w:val="20"/>
          <w:lang w:eastAsia="en-GB"/>
        </w:rPr>
        <w:t xml:space="preserve"> sometimes sides </w:t>
      </w:r>
      <w:r>
        <w:rPr>
          <w:color w:val="000000" w:themeColor="text1"/>
          <w:sz w:val="20"/>
          <w:lang w:eastAsia="en-GB"/>
        </w:rPr>
        <w:t xml:space="preserve">in the pair </w:t>
      </w:r>
      <w:r w:rsidR="00FA0323">
        <w:rPr>
          <w:color w:val="000000" w:themeColor="text1"/>
          <w:sz w:val="20"/>
          <w:lang w:eastAsia="en-GB"/>
        </w:rPr>
        <w:t xml:space="preserve">played each other </w:t>
      </w:r>
      <w:r w:rsidR="005A739F">
        <w:rPr>
          <w:color w:val="000000" w:themeColor="text1"/>
          <w:sz w:val="20"/>
          <w:lang w:eastAsia="en-GB"/>
        </w:rPr>
        <w:t xml:space="preserve">either </w:t>
      </w:r>
      <w:r w:rsidR="00FA0323">
        <w:rPr>
          <w:color w:val="000000" w:themeColor="text1"/>
          <w:sz w:val="20"/>
          <w:lang w:eastAsia="en-GB"/>
        </w:rPr>
        <w:t>once or twice depending on the fixtures that season. Building on this a club asked if it was possible to prevent clubs with two sides in such a division playing each other m</w:t>
      </w:r>
      <w:r w:rsidR="006D73F5">
        <w:rPr>
          <w:color w:val="000000" w:themeColor="text1"/>
          <w:sz w:val="20"/>
          <w:lang w:eastAsia="en-GB"/>
        </w:rPr>
        <w:t>ore than once in that season. M/C</w:t>
      </w:r>
      <w:r w:rsidR="00FA0323">
        <w:rPr>
          <w:color w:val="000000" w:themeColor="text1"/>
          <w:sz w:val="20"/>
          <w:lang w:eastAsia="en-GB"/>
        </w:rPr>
        <w:t xml:space="preserve"> said </w:t>
      </w:r>
      <w:r w:rsidR="006D73F5">
        <w:rPr>
          <w:color w:val="000000" w:themeColor="text1"/>
          <w:sz w:val="20"/>
          <w:lang w:eastAsia="en-GB"/>
        </w:rPr>
        <w:t>t</w:t>
      </w:r>
      <w:r w:rsidR="00FA0323">
        <w:rPr>
          <w:color w:val="000000" w:themeColor="text1"/>
          <w:sz w:val="20"/>
          <w:lang w:eastAsia="en-GB"/>
        </w:rPr>
        <w:t>he</w:t>
      </w:r>
      <w:r w:rsidR="006D73F5">
        <w:rPr>
          <w:color w:val="000000" w:themeColor="text1"/>
          <w:sz w:val="20"/>
          <w:lang w:eastAsia="en-GB"/>
        </w:rPr>
        <w:t>y</w:t>
      </w:r>
      <w:r w:rsidR="00FA0323">
        <w:rPr>
          <w:color w:val="000000" w:themeColor="text1"/>
          <w:sz w:val="20"/>
          <w:lang w:eastAsia="en-GB"/>
        </w:rPr>
        <w:t xml:space="preserve"> would look into this</w:t>
      </w:r>
      <w:r>
        <w:rPr>
          <w:color w:val="000000" w:themeColor="text1"/>
          <w:sz w:val="20"/>
          <w:lang w:eastAsia="en-GB"/>
        </w:rPr>
        <w:t xml:space="preserve"> but there were a number of variables here that had not been referred to.</w:t>
      </w:r>
    </w:p>
    <w:p w:rsidR="00FA0323" w:rsidRDefault="00FA0323" w:rsidP="000A546E">
      <w:pPr>
        <w:pStyle w:val="ListParagraph"/>
        <w:shd w:val="clear" w:color="auto" w:fill="FFFFFF"/>
        <w:ind w:left="0"/>
        <w:rPr>
          <w:color w:val="000000" w:themeColor="text1"/>
          <w:sz w:val="20"/>
          <w:lang w:eastAsia="en-GB"/>
        </w:rPr>
      </w:pPr>
    </w:p>
    <w:p w:rsidR="00FA0323" w:rsidRPr="00FA0323" w:rsidRDefault="00FA0323" w:rsidP="000A546E">
      <w:pPr>
        <w:pStyle w:val="ListParagraph"/>
        <w:shd w:val="clear" w:color="auto" w:fill="FFFFFF"/>
        <w:ind w:left="0"/>
        <w:rPr>
          <w:i/>
          <w:color w:val="000000" w:themeColor="text1"/>
          <w:sz w:val="20"/>
          <w:lang w:eastAsia="en-GB"/>
        </w:rPr>
      </w:pPr>
      <w:r w:rsidRPr="00FA0323">
        <w:rPr>
          <w:i/>
          <w:color w:val="000000" w:themeColor="text1"/>
          <w:sz w:val="20"/>
          <w:lang w:eastAsia="en-GB"/>
        </w:rPr>
        <w:t>5.6 Player Development Program</w:t>
      </w:r>
    </w:p>
    <w:p w:rsidR="001D4595" w:rsidRDefault="001D4595" w:rsidP="000A546E">
      <w:pPr>
        <w:pStyle w:val="ListParagraph"/>
        <w:shd w:val="clear" w:color="auto" w:fill="FFFFFF"/>
        <w:ind w:left="0"/>
        <w:rPr>
          <w:color w:val="000000" w:themeColor="text1"/>
          <w:sz w:val="20"/>
          <w:lang w:eastAsia="en-GB"/>
        </w:rPr>
      </w:pPr>
    </w:p>
    <w:p w:rsidR="00FA0323" w:rsidRDefault="00FA0323" w:rsidP="000A546E">
      <w:pPr>
        <w:pStyle w:val="ListParagraph"/>
        <w:shd w:val="clear" w:color="auto" w:fill="FFFFFF"/>
        <w:ind w:left="0"/>
        <w:rPr>
          <w:rStyle w:val="apple-converted-space"/>
          <w:color w:val="000000"/>
          <w:sz w:val="20"/>
          <w:shd w:val="clear" w:color="auto" w:fill="FFFFFF"/>
        </w:rPr>
      </w:pPr>
      <w:r>
        <w:rPr>
          <w:color w:val="000000" w:themeColor="text1"/>
          <w:sz w:val="20"/>
          <w:lang w:eastAsia="en-GB"/>
        </w:rPr>
        <w:t xml:space="preserve">The Chair advised that there were a very few places left on this </w:t>
      </w:r>
      <w:hyperlink r:id="rId13" w:history="1">
        <w:r w:rsidRPr="008B6410">
          <w:rPr>
            <w:rStyle w:val="Hyperlink"/>
            <w:sz w:val="20"/>
            <w:lang w:eastAsia="en-GB"/>
          </w:rPr>
          <w:t>http://www.lpoolcomp.co.uk/youth_cricket.php?id=2414</w:t>
        </w:r>
      </w:hyperlink>
      <w:r>
        <w:rPr>
          <w:color w:val="000000" w:themeColor="text1"/>
          <w:sz w:val="20"/>
          <w:lang w:eastAsia="en-GB"/>
        </w:rPr>
        <w:t xml:space="preserve"> age group players program</w:t>
      </w:r>
      <w:r w:rsidR="00AC5AF2">
        <w:rPr>
          <w:color w:val="000000" w:themeColor="text1"/>
          <w:sz w:val="20"/>
          <w:lang w:eastAsia="en-GB"/>
        </w:rPr>
        <w:t xml:space="preserve"> 2016</w:t>
      </w:r>
      <w:r>
        <w:rPr>
          <w:color w:val="000000" w:themeColor="text1"/>
          <w:sz w:val="20"/>
          <w:lang w:eastAsia="en-GB"/>
        </w:rPr>
        <w:t xml:space="preserve">. Clubs wishing to take up the offer of £200+ worth of coaching from LCB L3 coaches for £50 should contact Steve Critchley via </w:t>
      </w:r>
      <w:hyperlink r:id="rId14" w:history="1">
        <w:r w:rsidRPr="00FA0323">
          <w:rPr>
            <w:rStyle w:val="Hyperlink"/>
            <w:sz w:val="20"/>
            <w:shd w:val="clear" w:color="auto" w:fill="FFFFFF"/>
          </w:rPr>
          <w:t>sjcritchley@outlook.com</w:t>
        </w:r>
      </w:hyperlink>
      <w:r w:rsidRPr="00FA0323">
        <w:rPr>
          <w:rFonts w:ascii="Arial" w:hAnsi="Arial" w:cs="Arial"/>
          <w:color w:val="0000FF"/>
          <w:sz w:val="18"/>
          <w:szCs w:val="18"/>
          <w:shd w:val="clear" w:color="auto" w:fill="FFFFFF"/>
        </w:rPr>
        <w:t> </w:t>
      </w:r>
      <w:r>
        <w:rPr>
          <w:rStyle w:val="apple-converted-space"/>
          <w:rFonts w:ascii="Arial" w:hAnsi="Arial" w:cs="Arial"/>
          <w:color w:val="000000"/>
          <w:sz w:val="18"/>
          <w:szCs w:val="18"/>
          <w:shd w:val="clear" w:color="auto" w:fill="FFFFFF"/>
        </w:rPr>
        <w:t> </w:t>
      </w:r>
      <w:r w:rsidR="00AC5AF2">
        <w:rPr>
          <w:rStyle w:val="apple-converted-space"/>
          <w:color w:val="000000"/>
          <w:sz w:val="20"/>
          <w:shd w:val="clear" w:color="auto" w:fill="FFFFFF"/>
        </w:rPr>
        <w:t>as soon as possible and get back some of their fines money! Names were needed by the end of this month.</w:t>
      </w:r>
    </w:p>
    <w:p w:rsidR="00AC5AF2" w:rsidRPr="001E4840" w:rsidRDefault="00AC5AF2" w:rsidP="000A546E">
      <w:pPr>
        <w:pStyle w:val="ListParagraph"/>
        <w:shd w:val="clear" w:color="auto" w:fill="FFFFFF"/>
        <w:ind w:left="0"/>
        <w:rPr>
          <w:color w:val="000000" w:themeColor="text1"/>
          <w:sz w:val="20"/>
          <w:lang w:eastAsia="en-GB"/>
        </w:rPr>
      </w:pPr>
    </w:p>
    <w:p w:rsidR="001E4840" w:rsidRPr="001E4840" w:rsidRDefault="001E4840" w:rsidP="001E4840">
      <w:pPr>
        <w:pStyle w:val="ListParagraph"/>
        <w:numPr>
          <w:ilvl w:val="0"/>
          <w:numId w:val="30"/>
        </w:numPr>
        <w:shd w:val="clear" w:color="auto" w:fill="FFFFFF"/>
        <w:rPr>
          <w:i/>
          <w:color w:val="000000" w:themeColor="text1"/>
          <w:sz w:val="20"/>
          <w:lang w:eastAsia="en-GB"/>
        </w:rPr>
      </w:pPr>
      <w:r w:rsidRPr="00171DA6">
        <w:rPr>
          <w:b/>
          <w:i/>
          <w:color w:val="000000" w:themeColor="text1"/>
          <w:sz w:val="20"/>
          <w:lang w:eastAsia="en-GB"/>
        </w:rPr>
        <w:t>Closure of proceedings</w:t>
      </w:r>
      <w:r w:rsidRPr="001E4840">
        <w:rPr>
          <w:i/>
          <w:color w:val="000000" w:themeColor="text1"/>
          <w:sz w:val="20"/>
          <w:lang w:eastAsia="en-GB"/>
        </w:rPr>
        <w:t xml:space="preserve">.   </w:t>
      </w:r>
    </w:p>
    <w:p w:rsidR="001E4840" w:rsidRDefault="001E4840" w:rsidP="00AC5AF2">
      <w:pPr>
        <w:pStyle w:val="ListParagraph"/>
        <w:ind w:left="0"/>
        <w:rPr>
          <w:color w:val="000000" w:themeColor="text1"/>
          <w:sz w:val="20"/>
          <w:lang w:eastAsia="en-GB"/>
        </w:rPr>
      </w:pPr>
    </w:p>
    <w:p w:rsidR="00AC5AF2" w:rsidRDefault="00AC5AF2" w:rsidP="00AC5AF2">
      <w:pPr>
        <w:pStyle w:val="ListParagraph"/>
        <w:ind w:left="0"/>
        <w:rPr>
          <w:color w:val="000000" w:themeColor="text1"/>
          <w:sz w:val="20"/>
          <w:lang w:eastAsia="en-GB"/>
        </w:rPr>
      </w:pPr>
      <w:r>
        <w:rPr>
          <w:color w:val="000000" w:themeColor="text1"/>
          <w:sz w:val="20"/>
          <w:lang w:eastAsia="en-GB"/>
        </w:rPr>
        <w:t>The Hon Sec, as promised, ran through the roll-call-gap</w:t>
      </w:r>
      <w:r w:rsidR="005A739F">
        <w:rPr>
          <w:color w:val="000000" w:themeColor="text1"/>
          <w:sz w:val="20"/>
          <w:lang w:eastAsia="en-GB"/>
        </w:rPr>
        <w:t xml:space="preserve">s </w:t>
      </w:r>
      <w:r>
        <w:rPr>
          <w:color w:val="000000" w:themeColor="text1"/>
          <w:sz w:val="20"/>
          <w:lang w:eastAsia="en-GB"/>
        </w:rPr>
        <w:t>again.</w:t>
      </w:r>
    </w:p>
    <w:p w:rsidR="00AC5AF2" w:rsidRDefault="00AC5AF2" w:rsidP="00AC5AF2">
      <w:pPr>
        <w:pStyle w:val="ListParagraph"/>
        <w:ind w:left="0"/>
        <w:rPr>
          <w:color w:val="000000" w:themeColor="text1"/>
          <w:sz w:val="20"/>
          <w:lang w:eastAsia="en-GB"/>
        </w:rPr>
      </w:pPr>
    </w:p>
    <w:p w:rsidR="00AC5AF2" w:rsidRPr="001E4840" w:rsidRDefault="00AC5AF2" w:rsidP="00AC5AF2">
      <w:pPr>
        <w:pStyle w:val="ListParagraph"/>
        <w:ind w:left="0"/>
        <w:rPr>
          <w:color w:val="000000" w:themeColor="text1"/>
          <w:sz w:val="20"/>
          <w:lang w:eastAsia="en-GB"/>
        </w:rPr>
      </w:pPr>
      <w:r>
        <w:rPr>
          <w:color w:val="000000" w:themeColor="text1"/>
          <w:sz w:val="20"/>
          <w:lang w:eastAsia="en-GB"/>
        </w:rPr>
        <w:t>The Chair closed the meeting at 9.28 pm thanking club representatives for their attendance and wishing them a safe journey home.</w:t>
      </w:r>
    </w:p>
    <w:p w:rsidR="001E4840" w:rsidRPr="00AC5AF2" w:rsidRDefault="001E4840" w:rsidP="00AC5AF2">
      <w:pPr>
        <w:pStyle w:val="ListParagraph"/>
        <w:shd w:val="clear" w:color="auto" w:fill="FFFFFF"/>
        <w:ind w:left="0"/>
        <w:rPr>
          <w:color w:val="000000" w:themeColor="text1"/>
          <w:sz w:val="20"/>
          <w:lang w:eastAsia="en-GB"/>
        </w:rPr>
      </w:pPr>
    </w:p>
    <w:p w:rsidR="001E4840" w:rsidRPr="005818CF" w:rsidRDefault="001E4840" w:rsidP="001E5CF2">
      <w:pPr>
        <w:rPr>
          <w:i/>
          <w:color w:val="000000"/>
          <w:sz w:val="20"/>
          <w:shd w:val="clear" w:color="auto" w:fill="FFFFFF"/>
          <w:lang w:eastAsia="en-GB"/>
        </w:rPr>
      </w:pPr>
    </w:p>
    <w:p w:rsidR="000033BB" w:rsidRPr="00B80944" w:rsidRDefault="000033BB" w:rsidP="0031000E">
      <w:pPr>
        <w:pStyle w:val="NormalWeb"/>
        <w:spacing w:before="0" w:beforeAutospacing="0" w:after="0" w:afterAutospacing="0"/>
        <w:rPr>
          <w:color w:val="000000"/>
          <w:sz w:val="20"/>
          <w:szCs w:val="20"/>
          <w:shd w:val="clear" w:color="auto" w:fill="FFFFFF"/>
        </w:rPr>
      </w:pPr>
    </w:p>
    <w:p w:rsidR="000033BB" w:rsidRPr="00B80944" w:rsidRDefault="000033BB"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Default="00FF6F4B" w:rsidP="0031000E">
      <w:pPr>
        <w:pStyle w:val="NormalWeb"/>
        <w:spacing w:before="0" w:beforeAutospacing="0" w:after="0" w:afterAutospacing="0"/>
        <w:rPr>
          <w:b/>
          <w:color w:val="000000"/>
          <w:sz w:val="20"/>
          <w:szCs w:val="20"/>
          <w:shd w:val="clear" w:color="auto" w:fill="FFFFFF"/>
        </w:rPr>
      </w:pPr>
      <w:r w:rsidRPr="00B80944">
        <w:rPr>
          <w:b/>
          <w:color w:val="000000"/>
          <w:sz w:val="20"/>
          <w:szCs w:val="20"/>
          <w:shd w:val="clear" w:color="auto" w:fill="FFFFFF"/>
        </w:rPr>
        <w:br w:type="page"/>
      </w:r>
      <w:r w:rsidRPr="00FF6F4B">
        <w:rPr>
          <w:b/>
          <w:color w:val="000000"/>
          <w:sz w:val="20"/>
          <w:szCs w:val="20"/>
          <w:shd w:val="clear" w:color="auto" w:fill="FFFFFF"/>
        </w:rPr>
        <w:t>Appendix 1</w:t>
      </w:r>
    </w:p>
    <w:p w:rsidR="00FF6F4B" w:rsidRDefault="00FF6F4B" w:rsidP="0031000E">
      <w:pPr>
        <w:pStyle w:val="NormalWeb"/>
        <w:spacing w:before="0" w:beforeAutospacing="0" w:after="0" w:afterAutospacing="0"/>
        <w:rPr>
          <w:b/>
          <w:color w:val="000000"/>
          <w:sz w:val="20"/>
          <w:szCs w:val="20"/>
          <w:shd w:val="clear" w:color="auto" w:fill="FFFFFF"/>
        </w:rPr>
      </w:pPr>
    </w:p>
    <w:p w:rsidR="00C63ED1" w:rsidRPr="00F75394" w:rsidRDefault="00E6695C" w:rsidP="00E6695C">
      <w:pPr>
        <w:rPr>
          <w:b/>
          <w:szCs w:val="24"/>
        </w:rPr>
      </w:pPr>
      <w:r>
        <w:rPr>
          <w:b/>
          <w:szCs w:val="24"/>
        </w:rPr>
        <w:t>MiLi</w:t>
      </w:r>
      <w:r w:rsidRPr="00F75394">
        <w:rPr>
          <w:b/>
          <w:szCs w:val="24"/>
        </w:rPr>
        <w:t>verpool</w:t>
      </w:r>
      <w:r w:rsidR="00C63ED1">
        <w:rPr>
          <w:b/>
          <w:szCs w:val="24"/>
        </w:rPr>
        <w:t xml:space="preserve"> &amp; District Cricket Competition:</w:t>
      </w:r>
    </w:p>
    <w:p w:rsidR="00C63ED1" w:rsidRPr="00F75394" w:rsidRDefault="00C63ED1" w:rsidP="00C63ED1">
      <w:pPr>
        <w:jc w:val="center"/>
        <w:rPr>
          <w:szCs w:val="24"/>
        </w:rPr>
      </w:pPr>
    </w:p>
    <w:p w:rsidR="00C63ED1" w:rsidRPr="001067A0" w:rsidRDefault="00C63ED1" w:rsidP="001067A0">
      <w:pPr>
        <w:rPr>
          <w:szCs w:val="24"/>
        </w:rPr>
      </w:pPr>
      <w:r w:rsidRPr="001067A0">
        <w:rPr>
          <w:szCs w:val="24"/>
        </w:rPr>
        <w:t>Roll C</w:t>
      </w:r>
      <w:r w:rsidR="00300FCA">
        <w:rPr>
          <w:szCs w:val="24"/>
        </w:rPr>
        <w:t>all of Member Clubs with 3</w:t>
      </w:r>
      <w:r w:rsidR="00300FCA" w:rsidRPr="00300FCA">
        <w:rPr>
          <w:szCs w:val="24"/>
          <w:vertAlign w:val="superscript"/>
        </w:rPr>
        <w:t>rd</w:t>
      </w:r>
      <w:r w:rsidR="00300FCA">
        <w:rPr>
          <w:szCs w:val="24"/>
        </w:rPr>
        <w:t xml:space="preserve"> XIs</w:t>
      </w:r>
    </w:p>
    <w:p w:rsidR="001067A0" w:rsidRDefault="001067A0" w:rsidP="001067A0">
      <w:pPr>
        <w:rPr>
          <w:szCs w:val="24"/>
        </w:rPr>
      </w:pPr>
    </w:p>
    <w:p w:rsidR="00C63ED1" w:rsidRPr="001067A0" w:rsidRDefault="00C63ED1" w:rsidP="001067A0">
      <w:pPr>
        <w:rPr>
          <w:szCs w:val="24"/>
        </w:rPr>
      </w:pPr>
      <w:r w:rsidRPr="001067A0">
        <w:rPr>
          <w:szCs w:val="24"/>
        </w:rPr>
        <w:t xml:space="preserve">End of Season 2015 </w:t>
      </w:r>
      <w:r w:rsidR="00300FCA">
        <w:rPr>
          <w:szCs w:val="24"/>
        </w:rPr>
        <w:t>3</w:t>
      </w:r>
      <w:r w:rsidR="00300FCA" w:rsidRPr="00300FCA">
        <w:rPr>
          <w:szCs w:val="24"/>
          <w:vertAlign w:val="superscript"/>
        </w:rPr>
        <w:t>rd</w:t>
      </w:r>
      <w:r w:rsidR="00300FCA">
        <w:rPr>
          <w:szCs w:val="24"/>
        </w:rPr>
        <w:t xml:space="preserve"> XI </w:t>
      </w:r>
      <w:r w:rsidRPr="001067A0">
        <w:rPr>
          <w:szCs w:val="24"/>
        </w:rPr>
        <w:t xml:space="preserve">SGM </w:t>
      </w:r>
    </w:p>
    <w:p w:rsidR="001067A0" w:rsidRDefault="001067A0" w:rsidP="001067A0">
      <w:pPr>
        <w:rPr>
          <w:szCs w:val="24"/>
        </w:rPr>
      </w:pPr>
    </w:p>
    <w:p w:rsidR="00D5282F" w:rsidRDefault="00C63ED1" w:rsidP="00D5282F">
      <w:pPr>
        <w:rPr>
          <w:szCs w:val="24"/>
        </w:rPr>
      </w:pPr>
      <w:r w:rsidRPr="001067A0">
        <w:rPr>
          <w:szCs w:val="24"/>
        </w:rPr>
        <w:t>Dat</w:t>
      </w:r>
      <w:r w:rsidR="001067A0">
        <w:rPr>
          <w:szCs w:val="24"/>
        </w:rPr>
        <w:t>e</w:t>
      </w:r>
      <w:r w:rsidR="00E6695C">
        <w:rPr>
          <w:szCs w:val="24"/>
        </w:rPr>
        <w:t>:</w:t>
      </w:r>
      <w:r w:rsidR="001067A0">
        <w:rPr>
          <w:szCs w:val="24"/>
        </w:rPr>
        <w:tab/>
      </w:r>
      <w:r w:rsidR="00300FCA">
        <w:rPr>
          <w:szCs w:val="24"/>
        </w:rPr>
        <w:t>10</w:t>
      </w:r>
      <w:r w:rsidRPr="001067A0">
        <w:rPr>
          <w:szCs w:val="24"/>
          <w:vertAlign w:val="superscript"/>
        </w:rPr>
        <w:t>th</w:t>
      </w:r>
      <w:r w:rsidR="00300FCA">
        <w:rPr>
          <w:szCs w:val="24"/>
        </w:rPr>
        <w:t xml:space="preserve"> Nov</w:t>
      </w:r>
      <w:r w:rsidRPr="001067A0">
        <w:rPr>
          <w:szCs w:val="24"/>
        </w:rPr>
        <w:t xml:space="preserve"> 2015</w:t>
      </w:r>
      <w:r w:rsidRPr="001067A0">
        <w:rPr>
          <w:szCs w:val="24"/>
        </w:rPr>
        <w:tab/>
      </w:r>
      <w:r w:rsidRPr="001067A0">
        <w:rPr>
          <w:szCs w:val="24"/>
        </w:rPr>
        <w:tab/>
        <w:t>Venu</w:t>
      </w:r>
      <w:r w:rsidR="001067A0">
        <w:rPr>
          <w:szCs w:val="24"/>
        </w:rPr>
        <w:t>e</w:t>
      </w:r>
      <w:r w:rsidR="00E6695C">
        <w:rPr>
          <w:szCs w:val="24"/>
        </w:rPr>
        <w:t>:</w:t>
      </w:r>
      <w:r w:rsidR="001067A0">
        <w:rPr>
          <w:szCs w:val="24"/>
        </w:rPr>
        <w:tab/>
      </w:r>
      <w:r w:rsidRPr="001067A0">
        <w:rPr>
          <w:szCs w:val="24"/>
        </w:rPr>
        <w:t>Sefton Park CC</w:t>
      </w:r>
    </w:p>
    <w:p w:rsidR="00D5282F" w:rsidRPr="00D5282F" w:rsidRDefault="00D5282F" w:rsidP="00D528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3048"/>
        <w:gridCol w:w="1710"/>
      </w:tblGrid>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w:t>
            </w:r>
          </w:p>
        </w:tc>
        <w:tc>
          <w:tcPr>
            <w:tcW w:w="4253" w:type="dxa"/>
            <w:vAlign w:val="center"/>
          </w:tcPr>
          <w:p w:rsidR="00D5282F" w:rsidRPr="00D5282F" w:rsidRDefault="00D5282F" w:rsidP="00D5282F">
            <w:pPr>
              <w:rPr>
                <w:b/>
                <w:sz w:val="20"/>
              </w:rPr>
            </w:pPr>
            <w:r w:rsidRPr="00D5282F">
              <w:rPr>
                <w:b/>
                <w:sz w:val="20"/>
              </w:rPr>
              <w:t>AINSDALE</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w:t>
            </w:r>
          </w:p>
        </w:tc>
        <w:tc>
          <w:tcPr>
            <w:tcW w:w="4253" w:type="dxa"/>
            <w:vAlign w:val="center"/>
          </w:tcPr>
          <w:p w:rsidR="00D5282F" w:rsidRPr="00D5282F" w:rsidRDefault="00D5282F" w:rsidP="00D5282F">
            <w:pPr>
              <w:rPr>
                <w:b/>
                <w:sz w:val="20"/>
              </w:rPr>
            </w:pPr>
            <w:r w:rsidRPr="00D5282F">
              <w:rPr>
                <w:b/>
                <w:sz w:val="20"/>
              </w:rPr>
              <w:t>ALDER</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w:t>
            </w:r>
          </w:p>
        </w:tc>
        <w:tc>
          <w:tcPr>
            <w:tcW w:w="4253" w:type="dxa"/>
            <w:vAlign w:val="center"/>
          </w:tcPr>
          <w:p w:rsidR="00D5282F" w:rsidRPr="00D5282F" w:rsidRDefault="00D5282F" w:rsidP="00D5282F">
            <w:pPr>
              <w:rPr>
                <w:b/>
                <w:sz w:val="20"/>
              </w:rPr>
            </w:pPr>
            <w:r w:rsidRPr="00D5282F">
              <w:rPr>
                <w:b/>
                <w:sz w:val="20"/>
              </w:rPr>
              <w:t>BOOTLE</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w:t>
            </w:r>
          </w:p>
        </w:tc>
        <w:tc>
          <w:tcPr>
            <w:tcW w:w="4253" w:type="dxa"/>
            <w:vAlign w:val="center"/>
          </w:tcPr>
          <w:p w:rsidR="00D5282F" w:rsidRPr="00D5282F" w:rsidRDefault="00D5282F" w:rsidP="00D5282F">
            <w:pPr>
              <w:rPr>
                <w:b/>
                <w:i/>
                <w:sz w:val="20"/>
              </w:rPr>
            </w:pPr>
            <w:r w:rsidRPr="00D5282F">
              <w:rPr>
                <w:b/>
                <w:i/>
                <w:sz w:val="20"/>
              </w:rPr>
              <w:t>BIRCHFIELD PARK</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5</w:t>
            </w:r>
          </w:p>
        </w:tc>
        <w:tc>
          <w:tcPr>
            <w:tcW w:w="4253" w:type="dxa"/>
            <w:vAlign w:val="center"/>
          </w:tcPr>
          <w:p w:rsidR="00D5282F" w:rsidRPr="00D5282F" w:rsidRDefault="00D5282F" w:rsidP="00D5282F">
            <w:pPr>
              <w:rPr>
                <w:b/>
                <w:sz w:val="20"/>
              </w:rPr>
            </w:pPr>
            <w:r w:rsidRPr="00D5282F">
              <w:rPr>
                <w:b/>
                <w:sz w:val="20"/>
              </w:rPr>
              <w:t>BIRKENHEAD ST MARYS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6</w:t>
            </w:r>
          </w:p>
        </w:tc>
        <w:tc>
          <w:tcPr>
            <w:tcW w:w="4253" w:type="dxa"/>
            <w:vAlign w:val="center"/>
          </w:tcPr>
          <w:p w:rsidR="00D5282F" w:rsidRPr="00D5282F" w:rsidRDefault="00D5282F" w:rsidP="00D5282F">
            <w:pPr>
              <w:rPr>
                <w:b/>
                <w:sz w:val="20"/>
              </w:rPr>
            </w:pPr>
            <w:r w:rsidRPr="00D5282F">
              <w:rPr>
                <w:b/>
                <w:sz w:val="20"/>
              </w:rPr>
              <w:t>BIRKENHEAD PARK</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7</w:t>
            </w:r>
          </w:p>
        </w:tc>
        <w:tc>
          <w:tcPr>
            <w:tcW w:w="4253" w:type="dxa"/>
            <w:vAlign w:val="center"/>
          </w:tcPr>
          <w:p w:rsidR="00D5282F" w:rsidRPr="00D5282F" w:rsidRDefault="00D5282F" w:rsidP="00D5282F">
            <w:pPr>
              <w:rPr>
                <w:b/>
                <w:sz w:val="20"/>
              </w:rPr>
            </w:pPr>
            <w:r w:rsidRPr="00D5282F">
              <w:rPr>
                <w:b/>
                <w:sz w:val="20"/>
              </w:rPr>
              <w:t>BURSCOUGH</w:t>
            </w:r>
          </w:p>
        </w:tc>
        <w:tc>
          <w:tcPr>
            <w:tcW w:w="3048" w:type="dxa"/>
            <w:shd w:val="clear" w:color="auto" w:fill="FFC000"/>
          </w:tcPr>
          <w:p w:rsidR="00D5282F" w:rsidRPr="00D5282F" w:rsidRDefault="00D5282F" w:rsidP="00D5282F">
            <w:pPr>
              <w:jc w:val="center"/>
              <w:rPr>
                <w:sz w:val="22"/>
                <w:szCs w:val="22"/>
              </w:rPr>
            </w:pPr>
            <w:r w:rsidRPr="00D5282F">
              <w:rPr>
                <w:sz w:val="22"/>
                <w:szCs w:val="22"/>
              </w:rPr>
              <w:t>No 3</w:t>
            </w:r>
            <w:r w:rsidRPr="00D5282F">
              <w:rPr>
                <w:sz w:val="22"/>
                <w:szCs w:val="22"/>
                <w:vertAlign w:val="superscript"/>
              </w:rPr>
              <w:t>rd</w:t>
            </w:r>
            <w:r w:rsidRPr="00D5282F">
              <w:rPr>
                <w:sz w:val="22"/>
                <w:szCs w:val="22"/>
              </w:rPr>
              <w:t xml:space="preserve"> XI</w:t>
            </w:r>
          </w:p>
        </w:tc>
        <w:tc>
          <w:tcPr>
            <w:tcW w:w="1710" w:type="dxa"/>
            <w:shd w:val="clear" w:color="auto" w:fill="FFC000"/>
          </w:tcPr>
          <w:p w:rsidR="00D5282F" w:rsidRPr="00D5282F" w:rsidRDefault="00D5282F" w:rsidP="00D5282F">
            <w:pPr>
              <w:jc w:val="center"/>
              <w:rPr>
                <w:sz w:val="22"/>
                <w:szCs w:val="22"/>
              </w:rPr>
            </w:pPr>
            <w:r>
              <w:rPr>
                <w:sz w:val="22"/>
                <w:szCs w:val="22"/>
              </w:rPr>
              <w:t>N/A</w:t>
            </w: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8</w:t>
            </w:r>
          </w:p>
        </w:tc>
        <w:tc>
          <w:tcPr>
            <w:tcW w:w="4253" w:type="dxa"/>
            <w:vAlign w:val="center"/>
          </w:tcPr>
          <w:p w:rsidR="00D5282F" w:rsidRPr="00D5282F" w:rsidRDefault="00D5282F" w:rsidP="00D5282F">
            <w:pPr>
              <w:rPr>
                <w:b/>
                <w:sz w:val="20"/>
              </w:rPr>
            </w:pPr>
            <w:r w:rsidRPr="00D5282F">
              <w:rPr>
                <w:b/>
                <w:sz w:val="20"/>
              </w:rPr>
              <w:t>CALDY</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9</w:t>
            </w:r>
          </w:p>
        </w:tc>
        <w:tc>
          <w:tcPr>
            <w:tcW w:w="4253" w:type="dxa"/>
            <w:vAlign w:val="center"/>
          </w:tcPr>
          <w:p w:rsidR="00D5282F" w:rsidRPr="00D5282F" w:rsidRDefault="00D5282F" w:rsidP="00D5282F">
            <w:pPr>
              <w:rPr>
                <w:b/>
                <w:sz w:val="20"/>
              </w:rPr>
            </w:pPr>
            <w:r w:rsidRPr="00D5282F">
              <w:rPr>
                <w:b/>
                <w:sz w:val="20"/>
              </w:rPr>
              <w:t>COLWYN BAY</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10</w:t>
            </w:r>
          </w:p>
        </w:tc>
        <w:tc>
          <w:tcPr>
            <w:tcW w:w="4253" w:type="dxa"/>
            <w:vAlign w:val="center"/>
          </w:tcPr>
          <w:p w:rsidR="00D5282F" w:rsidRPr="00D5282F" w:rsidRDefault="00D5282F" w:rsidP="00D5282F">
            <w:pPr>
              <w:rPr>
                <w:b/>
                <w:sz w:val="20"/>
              </w:rPr>
            </w:pPr>
            <w:r w:rsidRPr="00D5282F">
              <w:rPr>
                <w:b/>
                <w:sz w:val="20"/>
              </w:rPr>
              <w:t>FLEETWOOD HESKETH</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11</w:t>
            </w:r>
          </w:p>
        </w:tc>
        <w:tc>
          <w:tcPr>
            <w:tcW w:w="4253" w:type="dxa"/>
            <w:vAlign w:val="center"/>
          </w:tcPr>
          <w:p w:rsidR="00D5282F" w:rsidRPr="00D5282F" w:rsidRDefault="00D5282F" w:rsidP="00D5282F">
            <w:pPr>
              <w:rPr>
                <w:b/>
                <w:sz w:val="20"/>
              </w:rPr>
            </w:pPr>
            <w:r w:rsidRPr="00D5282F">
              <w:rPr>
                <w:b/>
                <w:sz w:val="20"/>
              </w:rPr>
              <w:t>FORMBY</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12</w:t>
            </w:r>
          </w:p>
        </w:tc>
        <w:tc>
          <w:tcPr>
            <w:tcW w:w="4253" w:type="dxa"/>
            <w:vAlign w:val="center"/>
          </w:tcPr>
          <w:p w:rsidR="00D5282F" w:rsidRPr="00D5282F" w:rsidRDefault="00D5282F" w:rsidP="00D5282F">
            <w:pPr>
              <w:rPr>
                <w:b/>
                <w:i/>
                <w:sz w:val="20"/>
              </w:rPr>
            </w:pPr>
            <w:r w:rsidRPr="00D5282F">
              <w:rPr>
                <w:b/>
                <w:i/>
                <w:sz w:val="20"/>
              </w:rPr>
              <w:t>GOODLASS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13</w:t>
            </w:r>
          </w:p>
        </w:tc>
        <w:tc>
          <w:tcPr>
            <w:tcW w:w="4253" w:type="dxa"/>
            <w:vAlign w:val="center"/>
          </w:tcPr>
          <w:p w:rsidR="00D5282F" w:rsidRPr="00D5282F" w:rsidRDefault="00D5282F" w:rsidP="00D5282F">
            <w:pPr>
              <w:rPr>
                <w:b/>
                <w:sz w:val="20"/>
              </w:rPr>
            </w:pPr>
            <w:r w:rsidRPr="00D5282F">
              <w:rPr>
                <w:b/>
                <w:sz w:val="20"/>
              </w:rPr>
              <w:t>HIGHFIELD</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14</w:t>
            </w:r>
          </w:p>
        </w:tc>
        <w:tc>
          <w:tcPr>
            <w:tcW w:w="4253" w:type="dxa"/>
            <w:vAlign w:val="center"/>
          </w:tcPr>
          <w:p w:rsidR="00D5282F" w:rsidRPr="00D5282F" w:rsidRDefault="00D5282F" w:rsidP="00D5282F">
            <w:pPr>
              <w:rPr>
                <w:b/>
                <w:sz w:val="20"/>
              </w:rPr>
            </w:pPr>
            <w:r w:rsidRPr="00D5282F">
              <w:rPr>
                <w:b/>
                <w:sz w:val="20"/>
              </w:rPr>
              <w:t>HIGHTOWN ST MARYS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15</w:t>
            </w:r>
          </w:p>
        </w:tc>
        <w:tc>
          <w:tcPr>
            <w:tcW w:w="4253" w:type="dxa"/>
            <w:vAlign w:val="center"/>
          </w:tcPr>
          <w:p w:rsidR="00D5282F" w:rsidRPr="00D5282F" w:rsidRDefault="00D5282F" w:rsidP="00D5282F">
            <w:pPr>
              <w:rPr>
                <w:b/>
                <w:i/>
                <w:color w:val="FF0000"/>
                <w:sz w:val="20"/>
              </w:rPr>
            </w:pPr>
            <w:r w:rsidRPr="00D5282F">
              <w:rPr>
                <w:b/>
                <w:i/>
                <w:color w:val="FF0000"/>
                <w:sz w:val="20"/>
              </w:rPr>
              <w:t>IRBY</w:t>
            </w:r>
          </w:p>
        </w:tc>
        <w:tc>
          <w:tcPr>
            <w:tcW w:w="3048" w:type="dxa"/>
            <w:shd w:val="clear" w:color="auto" w:fill="00FF00"/>
          </w:tcPr>
          <w:p w:rsidR="00D5282F" w:rsidRPr="00D5282F" w:rsidRDefault="00D5282F" w:rsidP="00D5282F">
            <w:pPr>
              <w:jc w:val="center"/>
              <w:rPr>
                <w:sz w:val="22"/>
                <w:szCs w:val="22"/>
              </w:rPr>
            </w:pPr>
            <w:r>
              <w:rPr>
                <w:sz w:val="22"/>
                <w:szCs w:val="22"/>
              </w:rPr>
              <w:t>Observer club</w:t>
            </w: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16</w:t>
            </w:r>
          </w:p>
        </w:tc>
        <w:tc>
          <w:tcPr>
            <w:tcW w:w="4253" w:type="dxa"/>
            <w:vAlign w:val="center"/>
          </w:tcPr>
          <w:p w:rsidR="00D5282F" w:rsidRPr="00D5282F" w:rsidRDefault="00D5282F" w:rsidP="00D5282F">
            <w:pPr>
              <w:rPr>
                <w:b/>
                <w:sz w:val="20"/>
              </w:rPr>
            </w:pPr>
            <w:r w:rsidRPr="00D5282F">
              <w:rPr>
                <w:b/>
                <w:sz w:val="20"/>
              </w:rPr>
              <w:t>LEIGH</w:t>
            </w:r>
          </w:p>
        </w:tc>
        <w:tc>
          <w:tcPr>
            <w:tcW w:w="3048" w:type="dxa"/>
            <w:shd w:val="clear" w:color="auto" w:fill="auto"/>
          </w:tcPr>
          <w:p w:rsidR="00D5282F" w:rsidRPr="00D5282F" w:rsidRDefault="00D5282F" w:rsidP="00D5282F">
            <w:pPr>
              <w:jc w:val="center"/>
              <w:rPr>
                <w:strike/>
                <w:sz w:val="22"/>
                <w:szCs w:val="22"/>
              </w:rPr>
            </w:pPr>
          </w:p>
        </w:tc>
        <w:tc>
          <w:tcPr>
            <w:tcW w:w="1710" w:type="dxa"/>
            <w:shd w:val="clear" w:color="auto" w:fill="00FF00"/>
          </w:tcPr>
          <w:p w:rsidR="00D5282F" w:rsidRPr="00D5282F" w:rsidRDefault="00D5282F" w:rsidP="00D5282F">
            <w:pPr>
              <w:jc w:val="center"/>
              <w:rPr>
                <w:strike/>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17</w:t>
            </w:r>
          </w:p>
        </w:tc>
        <w:tc>
          <w:tcPr>
            <w:tcW w:w="4253" w:type="dxa"/>
            <w:vAlign w:val="center"/>
          </w:tcPr>
          <w:p w:rsidR="00D5282F" w:rsidRPr="00D5282F" w:rsidRDefault="00D5282F" w:rsidP="00D5282F">
            <w:pPr>
              <w:rPr>
                <w:b/>
                <w:sz w:val="20"/>
              </w:rPr>
            </w:pPr>
            <w:r w:rsidRPr="00D5282F">
              <w:rPr>
                <w:b/>
                <w:sz w:val="20"/>
              </w:rPr>
              <w:t>LIVERPOOL</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18</w:t>
            </w:r>
          </w:p>
        </w:tc>
        <w:tc>
          <w:tcPr>
            <w:tcW w:w="4253" w:type="dxa"/>
            <w:vAlign w:val="center"/>
          </w:tcPr>
          <w:p w:rsidR="00D5282F" w:rsidRPr="00D5282F" w:rsidRDefault="00D5282F" w:rsidP="00D5282F">
            <w:pPr>
              <w:rPr>
                <w:b/>
                <w:sz w:val="20"/>
              </w:rPr>
            </w:pPr>
            <w:r w:rsidRPr="00D5282F">
              <w:rPr>
                <w:b/>
                <w:sz w:val="20"/>
              </w:rPr>
              <w:t>LYTHAM</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19</w:t>
            </w:r>
          </w:p>
        </w:tc>
        <w:tc>
          <w:tcPr>
            <w:tcW w:w="4253" w:type="dxa"/>
            <w:vAlign w:val="center"/>
          </w:tcPr>
          <w:p w:rsidR="00D5282F" w:rsidRPr="00D5282F" w:rsidRDefault="00D5282F" w:rsidP="00D5282F">
            <w:pPr>
              <w:rPr>
                <w:b/>
                <w:sz w:val="20"/>
              </w:rPr>
            </w:pPr>
            <w:r w:rsidRPr="00D5282F">
              <w:rPr>
                <w:b/>
                <w:sz w:val="20"/>
              </w:rPr>
              <w:t>MAGHULL</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20</w:t>
            </w:r>
          </w:p>
        </w:tc>
        <w:tc>
          <w:tcPr>
            <w:tcW w:w="4253" w:type="dxa"/>
            <w:vAlign w:val="center"/>
          </w:tcPr>
          <w:p w:rsidR="00D5282F" w:rsidRPr="00D5282F" w:rsidRDefault="00D5282F" w:rsidP="00D5282F">
            <w:pPr>
              <w:rPr>
                <w:b/>
                <w:sz w:val="20"/>
              </w:rPr>
            </w:pPr>
            <w:r w:rsidRPr="00D5282F">
              <w:rPr>
                <w:b/>
                <w:i/>
                <w:sz w:val="20"/>
              </w:rPr>
              <w:t>MERSEYSIDE CULTURAL AND SPORTS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21</w:t>
            </w:r>
          </w:p>
        </w:tc>
        <w:tc>
          <w:tcPr>
            <w:tcW w:w="4253" w:type="dxa"/>
            <w:vAlign w:val="center"/>
          </w:tcPr>
          <w:p w:rsidR="00D5282F" w:rsidRPr="00D5282F" w:rsidRDefault="00D5282F" w:rsidP="00D5282F">
            <w:pPr>
              <w:rPr>
                <w:b/>
                <w:sz w:val="20"/>
              </w:rPr>
            </w:pPr>
            <w:r w:rsidRPr="00D5282F">
              <w:rPr>
                <w:b/>
                <w:sz w:val="20"/>
              </w:rPr>
              <w:t>NEW BRIGHTON</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22</w:t>
            </w:r>
          </w:p>
        </w:tc>
        <w:tc>
          <w:tcPr>
            <w:tcW w:w="4253" w:type="dxa"/>
            <w:vAlign w:val="center"/>
          </w:tcPr>
          <w:p w:rsidR="00D5282F" w:rsidRPr="00D5282F" w:rsidRDefault="00D5282F" w:rsidP="00D5282F">
            <w:pPr>
              <w:rPr>
                <w:b/>
                <w:sz w:val="20"/>
              </w:rPr>
            </w:pPr>
            <w:r w:rsidRPr="00D5282F">
              <w:rPr>
                <w:b/>
                <w:sz w:val="20"/>
              </w:rPr>
              <w:t>NEWTON le WILLOWS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23</w:t>
            </w:r>
          </w:p>
        </w:tc>
        <w:tc>
          <w:tcPr>
            <w:tcW w:w="4253" w:type="dxa"/>
            <w:vAlign w:val="center"/>
          </w:tcPr>
          <w:p w:rsidR="00D5282F" w:rsidRPr="00D5282F" w:rsidRDefault="00D5282F" w:rsidP="00D5282F">
            <w:pPr>
              <w:rPr>
                <w:b/>
                <w:sz w:val="20"/>
              </w:rPr>
            </w:pPr>
            <w:r w:rsidRPr="00D5282F">
              <w:rPr>
                <w:b/>
                <w:sz w:val="20"/>
              </w:rPr>
              <w:t>NORLEY HALL</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24</w:t>
            </w:r>
          </w:p>
        </w:tc>
        <w:tc>
          <w:tcPr>
            <w:tcW w:w="4253" w:type="dxa"/>
            <w:vAlign w:val="center"/>
          </w:tcPr>
          <w:p w:rsidR="00D5282F" w:rsidRPr="00D5282F" w:rsidRDefault="00D5282F" w:rsidP="00D5282F">
            <w:pPr>
              <w:rPr>
                <w:b/>
                <w:sz w:val="20"/>
              </w:rPr>
            </w:pPr>
            <w:r w:rsidRPr="00D5282F">
              <w:rPr>
                <w:b/>
                <w:sz w:val="20"/>
              </w:rPr>
              <w:t>NORTHERN</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25</w:t>
            </w:r>
          </w:p>
        </w:tc>
        <w:tc>
          <w:tcPr>
            <w:tcW w:w="4253" w:type="dxa"/>
            <w:vAlign w:val="center"/>
          </w:tcPr>
          <w:p w:rsidR="00D5282F" w:rsidRPr="00D5282F" w:rsidRDefault="00D5282F" w:rsidP="00D5282F">
            <w:pPr>
              <w:rPr>
                <w:b/>
                <w:sz w:val="20"/>
              </w:rPr>
            </w:pPr>
            <w:r w:rsidRPr="00D5282F">
              <w:rPr>
                <w:b/>
                <w:sz w:val="20"/>
              </w:rPr>
              <w:t>NORTHOP HALL</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26</w:t>
            </w:r>
          </w:p>
        </w:tc>
        <w:tc>
          <w:tcPr>
            <w:tcW w:w="4253" w:type="dxa"/>
            <w:vAlign w:val="center"/>
          </w:tcPr>
          <w:p w:rsidR="00D5282F" w:rsidRPr="00D5282F" w:rsidRDefault="00D5282F" w:rsidP="00D5282F">
            <w:pPr>
              <w:rPr>
                <w:b/>
                <w:sz w:val="20"/>
              </w:rPr>
            </w:pPr>
            <w:r w:rsidRPr="00D5282F">
              <w:rPr>
                <w:b/>
                <w:sz w:val="20"/>
              </w:rPr>
              <w:t>OLD XAVERIANS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27</w:t>
            </w:r>
          </w:p>
        </w:tc>
        <w:tc>
          <w:tcPr>
            <w:tcW w:w="4253" w:type="dxa"/>
            <w:vAlign w:val="center"/>
          </w:tcPr>
          <w:p w:rsidR="00D5282F" w:rsidRPr="00D5282F" w:rsidRDefault="00D5282F" w:rsidP="00D5282F">
            <w:pPr>
              <w:rPr>
                <w:b/>
                <w:sz w:val="20"/>
              </w:rPr>
            </w:pPr>
            <w:r w:rsidRPr="00D5282F">
              <w:rPr>
                <w:b/>
                <w:sz w:val="20"/>
              </w:rPr>
              <w:t>ORMSKIRK</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28</w:t>
            </w:r>
          </w:p>
        </w:tc>
        <w:tc>
          <w:tcPr>
            <w:tcW w:w="4253" w:type="dxa"/>
            <w:vAlign w:val="center"/>
          </w:tcPr>
          <w:p w:rsidR="00D5282F" w:rsidRPr="00D5282F" w:rsidRDefault="00D5282F" w:rsidP="00D5282F">
            <w:pPr>
              <w:rPr>
                <w:b/>
                <w:sz w:val="20"/>
              </w:rPr>
            </w:pPr>
            <w:r w:rsidRPr="00D5282F">
              <w:rPr>
                <w:b/>
                <w:sz w:val="20"/>
              </w:rPr>
              <w:t>ORRELL RED TRIANGLE</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29</w:t>
            </w:r>
          </w:p>
        </w:tc>
        <w:tc>
          <w:tcPr>
            <w:tcW w:w="4253" w:type="dxa"/>
            <w:vAlign w:val="center"/>
          </w:tcPr>
          <w:p w:rsidR="00D5282F" w:rsidRPr="00D5282F" w:rsidRDefault="00D5282F" w:rsidP="00D5282F">
            <w:pPr>
              <w:rPr>
                <w:b/>
                <w:sz w:val="20"/>
              </w:rPr>
            </w:pPr>
            <w:r w:rsidRPr="00D5282F">
              <w:rPr>
                <w:b/>
                <w:sz w:val="20"/>
              </w:rPr>
              <w:t>PARKFIELD AND LISCARD</w:t>
            </w:r>
          </w:p>
        </w:tc>
        <w:tc>
          <w:tcPr>
            <w:tcW w:w="3048" w:type="dxa"/>
            <w:shd w:val="clear" w:color="auto" w:fill="FFC000"/>
          </w:tcPr>
          <w:p w:rsidR="00D5282F" w:rsidRPr="00D5282F" w:rsidRDefault="00D5282F" w:rsidP="00D5282F">
            <w:pPr>
              <w:jc w:val="center"/>
              <w:rPr>
                <w:sz w:val="22"/>
                <w:szCs w:val="22"/>
              </w:rPr>
            </w:pPr>
            <w:r w:rsidRPr="00D5282F">
              <w:rPr>
                <w:sz w:val="22"/>
                <w:szCs w:val="22"/>
              </w:rPr>
              <w:t>No 3</w:t>
            </w:r>
            <w:r w:rsidRPr="00D5282F">
              <w:rPr>
                <w:sz w:val="22"/>
                <w:szCs w:val="22"/>
                <w:vertAlign w:val="superscript"/>
              </w:rPr>
              <w:t>rd</w:t>
            </w:r>
            <w:r w:rsidRPr="00D5282F">
              <w:rPr>
                <w:sz w:val="22"/>
                <w:szCs w:val="22"/>
              </w:rPr>
              <w:t xml:space="preserve"> XI</w:t>
            </w:r>
          </w:p>
        </w:tc>
        <w:tc>
          <w:tcPr>
            <w:tcW w:w="1710" w:type="dxa"/>
            <w:shd w:val="clear" w:color="auto" w:fill="FFC000"/>
          </w:tcPr>
          <w:p w:rsidR="00D5282F" w:rsidRPr="00D5282F" w:rsidRDefault="00D5282F" w:rsidP="00D5282F">
            <w:pPr>
              <w:jc w:val="center"/>
              <w:rPr>
                <w:sz w:val="22"/>
                <w:szCs w:val="22"/>
              </w:rPr>
            </w:pPr>
            <w:r>
              <w:rPr>
                <w:sz w:val="22"/>
                <w:szCs w:val="22"/>
              </w:rPr>
              <w:t>N/A</w:t>
            </w: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30</w:t>
            </w:r>
          </w:p>
        </w:tc>
        <w:tc>
          <w:tcPr>
            <w:tcW w:w="4253" w:type="dxa"/>
            <w:vAlign w:val="center"/>
          </w:tcPr>
          <w:p w:rsidR="00D5282F" w:rsidRPr="00D5282F" w:rsidRDefault="00D5282F" w:rsidP="00D5282F">
            <w:pPr>
              <w:rPr>
                <w:b/>
                <w:i/>
                <w:color w:val="FF0000"/>
                <w:sz w:val="20"/>
              </w:rPr>
            </w:pPr>
            <w:r w:rsidRPr="00D5282F">
              <w:rPr>
                <w:b/>
                <w:i/>
                <w:color w:val="FF0000"/>
                <w:sz w:val="20"/>
              </w:rPr>
              <w:t>PRESCOTT &amp; ODYSSEY</w:t>
            </w:r>
          </w:p>
        </w:tc>
        <w:tc>
          <w:tcPr>
            <w:tcW w:w="3048" w:type="dxa"/>
            <w:shd w:val="clear" w:color="auto" w:fill="00FF00"/>
          </w:tcPr>
          <w:p w:rsidR="00D5282F" w:rsidRPr="00D5282F" w:rsidRDefault="00D5282F" w:rsidP="00D5282F">
            <w:pPr>
              <w:jc w:val="center"/>
              <w:rPr>
                <w:sz w:val="22"/>
                <w:szCs w:val="22"/>
              </w:rPr>
            </w:pPr>
            <w:r>
              <w:rPr>
                <w:sz w:val="22"/>
                <w:szCs w:val="22"/>
              </w:rPr>
              <w:t>Observer club</w:t>
            </w: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31</w:t>
            </w:r>
          </w:p>
        </w:tc>
        <w:tc>
          <w:tcPr>
            <w:tcW w:w="4253" w:type="dxa"/>
            <w:vAlign w:val="center"/>
          </w:tcPr>
          <w:p w:rsidR="00D5282F" w:rsidRPr="00D5282F" w:rsidRDefault="00D5282F" w:rsidP="00D5282F">
            <w:pPr>
              <w:rPr>
                <w:b/>
                <w:sz w:val="20"/>
              </w:rPr>
            </w:pPr>
            <w:r w:rsidRPr="00D5282F">
              <w:rPr>
                <w:b/>
                <w:sz w:val="20"/>
              </w:rPr>
              <w:t>PRESTATYN</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32</w:t>
            </w:r>
          </w:p>
        </w:tc>
        <w:tc>
          <w:tcPr>
            <w:tcW w:w="4253" w:type="dxa"/>
            <w:vAlign w:val="center"/>
          </w:tcPr>
          <w:p w:rsidR="00D5282F" w:rsidRPr="00D5282F" w:rsidRDefault="00D5282F" w:rsidP="00D5282F">
            <w:pPr>
              <w:rPr>
                <w:b/>
                <w:sz w:val="20"/>
              </w:rPr>
            </w:pPr>
            <w:r w:rsidRPr="00D5282F">
              <w:rPr>
                <w:b/>
                <w:sz w:val="20"/>
              </w:rPr>
              <w:t>RAINFORD</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33</w:t>
            </w:r>
          </w:p>
        </w:tc>
        <w:tc>
          <w:tcPr>
            <w:tcW w:w="4253" w:type="dxa"/>
            <w:vAlign w:val="center"/>
          </w:tcPr>
          <w:p w:rsidR="00D5282F" w:rsidRPr="00D5282F" w:rsidRDefault="00D5282F" w:rsidP="00D5282F">
            <w:pPr>
              <w:rPr>
                <w:b/>
                <w:sz w:val="20"/>
              </w:rPr>
            </w:pPr>
            <w:r w:rsidRPr="00D5282F">
              <w:rPr>
                <w:b/>
                <w:sz w:val="20"/>
              </w:rPr>
              <w:t>RAINHILL</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34</w:t>
            </w:r>
          </w:p>
        </w:tc>
        <w:tc>
          <w:tcPr>
            <w:tcW w:w="4253" w:type="dxa"/>
            <w:vAlign w:val="center"/>
          </w:tcPr>
          <w:p w:rsidR="00D5282F" w:rsidRPr="00D5282F" w:rsidRDefault="00D5282F" w:rsidP="00D5282F">
            <w:pPr>
              <w:rPr>
                <w:b/>
                <w:sz w:val="20"/>
              </w:rPr>
            </w:pPr>
            <w:r w:rsidRPr="00D5282F">
              <w:rPr>
                <w:b/>
                <w:sz w:val="20"/>
              </w:rPr>
              <w:t>ST. HELENS TOWN</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35</w:t>
            </w:r>
          </w:p>
        </w:tc>
        <w:tc>
          <w:tcPr>
            <w:tcW w:w="4253" w:type="dxa"/>
            <w:vAlign w:val="center"/>
          </w:tcPr>
          <w:p w:rsidR="00D5282F" w:rsidRPr="00D5282F" w:rsidRDefault="00D5282F" w:rsidP="00D5282F">
            <w:pPr>
              <w:rPr>
                <w:b/>
                <w:sz w:val="20"/>
              </w:rPr>
            </w:pPr>
            <w:r w:rsidRPr="00D5282F">
              <w:rPr>
                <w:b/>
                <w:sz w:val="20"/>
              </w:rPr>
              <w:t>SEFTON PARK</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36</w:t>
            </w:r>
          </w:p>
        </w:tc>
        <w:tc>
          <w:tcPr>
            <w:tcW w:w="4253" w:type="dxa"/>
            <w:vAlign w:val="center"/>
          </w:tcPr>
          <w:p w:rsidR="00D5282F" w:rsidRPr="00D5282F" w:rsidRDefault="00D5282F" w:rsidP="00D5282F">
            <w:pPr>
              <w:rPr>
                <w:b/>
                <w:sz w:val="20"/>
              </w:rPr>
            </w:pPr>
            <w:r w:rsidRPr="00D5282F">
              <w:rPr>
                <w:b/>
                <w:sz w:val="20"/>
              </w:rPr>
              <w:t>SKELMERSDALE</w:t>
            </w:r>
          </w:p>
        </w:tc>
        <w:tc>
          <w:tcPr>
            <w:tcW w:w="3048" w:type="dxa"/>
            <w:shd w:val="clear" w:color="auto" w:fill="FFC000"/>
          </w:tcPr>
          <w:p w:rsidR="00D5282F" w:rsidRPr="00D5282F" w:rsidRDefault="00D5282F" w:rsidP="00D5282F">
            <w:pPr>
              <w:jc w:val="center"/>
              <w:rPr>
                <w:sz w:val="22"/>
                <w:szCs w:val="22"/>
              </w:rPr>
            </w:pPr>
            <w:r w:rsidRPr="00D5282F">
              <w:rPr>
                <w:sz w:val="22"/>
                <w:szCs w:val="22"/>
              </w:rPr>
              <w:t>No 3</w:t>
            </w:r>
            <w:r w:rsidRPr="00D5282F">
              <w:rPr>
                <w:sz w:val="22"/>
                <w:szCs w:val="22"/>
                <w:vertAlign w:val="superscript"/>
              </w:rPr>
              <w:t>rd</w:t>
            </w:r>
            <w:r w:rsidRPr="00D5282F">
              <w:rPr>
                <w:sz w:val="22"/>
                <w:szCs w:val="22"/>
              </w:rPr>
              <w:t xml:space="preserve"> XI</w:t>
            </w:r>
          </w:p>
        </w:tc>
        <w:tc>
          <w:tcPr>
            <w:tcW w:w="1710" w:type="dxa"/>
            <w:shd w:val="clear" w:color="auto" w:fill="FFC000"/>
          </w:tcPr>
          <w:p w:rsidR="00D5282F" w:rsidRPr="00D5282F" w:rsidRDefault="00D5282F" w:rsidP="00D5282F">
            <w:pPr>
              <w:jc w:val="center"/>
              <w:rPr>
                <w:sz w:val="22"/>
                <w:szCs w:val="22"/>
              </w:rPr>
            </w:pPr>
            <w:r>
              <w:rPr>
                <w:sz w:val="22"/>
                <w:szCs w:val="22"/>
              </w:rPr>
              <w:t>N/A</w:t>
            </w: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37</w:t>
            </w:r>
          </w:p>
        </w:tc>
        <w:tc>
          <w:tcPr>
            <w:tcW w:w="4253" w:type="dxa"/>
            <w:vAlign w:val="center"/>
          </w:tcPr>
          <w:p w:rsidR="00D5282F" w:rsidRPr="00D5282F" w:rsidRDefault="00D5282F" w:rsidP="00D5282F">
            <w:pPr>
              <w:rPr>
                <w:b/>
                <w:sz w:val="20"/>
              </w:rPr>
            </w:pPr>
            <w:r w:rsidRPr="00D5282F">
              <w:rPr>
                <w:b/>
                <w:sz w:val="20"/>
              </w:rPr>
              <w:t>SOUTHPORT AND BIRKDALE</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38</w:t>
            </w:r>
          </w:p>
        </w:tc>
        <w:tc>
          <w:tcPr>
            <w:tcW w:w="4253" w:type="dxa"/>
            <w:vAlign w:val="center"/>
          </w:tcPr>
          <w:p w:rsidR="00D5282F" w:rsidRPr="00D5282F" w:rsidRDefault="00D5282F" w:rsidP="00D5282F">
            <w:pPr>
              <w:rPr>
                <w:b/>
                <w:i/>
                <w:color w:val="FF0000"/>
                <w:sz w:val="20"/>
              </w:rPr>
            </w:pPr>
            <w:r w:rsidRPr="00D5282F">
              <w:rPr>
                <w:b/>
                <w:i/>
                <w:color w:val="FF0000"/>
                <w:sz w:val="20"/>
              </w:rPr>
              <w:t>SOUTHPORT TRINITY</w:t>
            </w:r>
          </w:p>
        </w:tc>
        <w:tc>
          <w:tcPr>
            <w:tcW w:w="3048" w:type="dxa"/>
            <w:shd w:val="clear" w:color="auto" w:fill="FFC000"/>
          </w:tcPr>
          <w:p w:rsidR="00D5282F" w:rsidRPr="00D5282F" w:rsidRDefault="00D5282F" w:rsidP="00D5282F">
            <w:pPr>
              <w:jc w:val="center"/>
              <w:rPr>
                <w:sz w:val="22"/>
                <w:szCs w:val="22"/>
              </w:rPr>
            </w:pPr>
            <w:r w:rsidRPr="00D5282F">
              <w:rPr>
                <w:sz w:val="22"/>
                <w:szCs w:val="22"/>
              </w:rPr>
              <w:t>No 3</w:t>
            </w:r>
            <w:r w:rsidRPr="00D5282F">
              <w:rPr>
                <w:sz w:val="22"/>
                <w:szCs w:val="22"/>
                <w:vertAlign w:val="superscript"/>
              </w:rPr>
              <w:t>rd</w:t>
            </w:r>
            <w:r>
              <w:rPr>
                <w:sz w:val="22"/>
                <w:szCs w:val="22"/>
              </w:rPr>
              <w:t xml:space="preserve"> XI</w:t>
            </w:r>
            <w:r w:rsidR="007C6280">
              <w:rPr>
                <w:sz w:val="22"/>
                <w:szCs w:val="22"/>
              </w:rPr>
              <w:t>:</w:t>
            </w:r>
            <w:r>
              <w:rPr>
                <w:sz w:val="22"/>
                <w:szCs w:val="22"/>
              </w:rPr>
              <w:t xml:space="preserve">  Observer club</w:t>
            </w:r>
          </w:p>
        </w:tc>
        <w:tc>
          <w:tcPr>
            <w:tcW w:w="1710" w:type="dxa"/>
            <w:shd w:val="clear" w:color="auto" w:fill="FFC000"/>
          </w:tcPr>
          <w:p w:rsidR="00D5282F" w:rsidRPr="00D5282F" w:rsidRDefault="00D5282F" w:rsidP="00D5282F">
            <w:pPr>
              <w:jc w:val="center"/>
              <w:rPr>
                <w:sz w:val="22"/>
                <w:szCs w:val="22"/>
              </w:rPr>
            </w:pPr>
            <w:r>
              <w:rPr>
                <w:sz w:val="22"/>
                <w:szCs w:val="22"/>
              </w:rPr>
              <w:t>N/A</w:t>
            </w: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39</w:t>
            </w:r>
          </w:p>
        </w:tc>
        <w:tc>
          <w:tcPr>
            <w:tcW w:w="4253" w:type="dxa"/>
            <w:vAlign w:val="center"/>
          </w:tcPr>
          <w:p w:rsidR="00D5282F" w:rsidRPr="00D5282F" w:rsidRDefault="00D5282F" w:rsidP="00D5282F">
            <w:pPr>
              <w:rPr>
                <w:b/>
                <w:sz w:val="20"/>
              </w:rPr>
            </w:pPr>
            <w:r w:rsidRPr="00D5282F">
              <w:rPr>
                <w:b/>
                <w:sz w:val="20"/>
              </w:rPr>
              <w:t>SPRINGVIEW</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40</w:t>
            </w:r>
          </w:p>
        </w:tc>
        <w:tc>
          <w:tcPr>
            <w:tcW w:w="4253" w:type="dxa"/>
            <w:vAlign w:val="center"/>
          </w:tcPr>
          <w:p w:rsidR="00D5282F" w:rsidRPr="00D5282F" w:rsidRDefault="00D5282F" w:rsidP="00D5282F">
            <w:pPr>
              <w:rPr>
                <w:b/>
                <w:sz w:val="20"/>
              </w:rPr>
            </w:pPr>
            <w:r w:rsidRPr="00D5282F">
              <w:rPr>
                <w:b/>
                <w:sz w:val="20"/>
              </w:rPr>
              <w:t>SUTTON ST HELENS</w:t>
            </w:r>
          </w:p>
        </w:tc>
        <w:tc>
          <w:tcPr>
            <w:tcW w:w="3048" w:type="dxa"/>
            <w:shd w:val="clear" w:color="auto" w:fill="FFC000"/>
          </w:tcPr>
          <w:p w:rsidR="00D5282F" w:rsidRPr="00D5282F" w:rsidRDefault="00D5282F" w:rsidP="00D5282F">
            <w:pPr>
              <w:jc w:val="center"/>
              <w:rPr>
                <w:sz w:val="22"/>
                <w:szCs w:val="22"/>
              </w:rPr>
            </w:pPr>
            <w:r w:rsidRPr="00D5282F">
              <w:rPr>
                <w:sz w:val="22"/>
                <w:szCs w:val="22"/>
              </w:rPr>
              <w:t>No 3</w:t>
            </w:r>
            <w:r w:rsidRPr="00D5282F">
              <w:rPr>
                <w:sz w:val="22"/>
                <w:szCs w:val="22"/>
                <w:vertAlign w:val="superscript"/>
              </w:rPr>
              <w:t>rd</w:t>
            </w:r>
            <w:r w:rsidRPr="00D5282F">
              <w:rPr>
                <w:sz w:val="22"/>
                <w:szCs w:val="22"/>
              </w:rPr>
              <w:t xml:space="preserve"> XI</w:t>
            </w:r>
          </w:p>
        </w:tc>
        <w:tc>
          <w:tcPr>
            <w:tcW w:w="1710" w:type="dxa"/>
            <w:shd w:val="clear" w:color="auto" w:fill="FFC000"/>
          </w:tcPr>
          <w:p w:rsidR="00D5282F" w:rsidRPr="00D5282F" w:rsidRDefault="00D5282F" w:rsidP="00D5282F">
            <w:pPr>
              <w:jc w:val="center"/>
              <w:rPr>
                <w:sz w:val="22"/>
                <w:szCs w:val="22"/>
              </w:rPr>
            </w:pPr>
            <w:r>
              <w:rPr>
                <w:sz w:val="22"/>
                <w:szCs w:val="22"/>
              </w:rPr>
              <w:t>N/A</w:t>
            </w: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41</w:t>
            </w:r>
          </w:p>
        </w:tc>
        <w:tc>
          <w:tcPr>
            <w:tcW w:w="4253" w:type="dxa"/>
            <w:vAlign w:val="center"/>
          </w:tcPr>
          <w:p w:rsidR="00D5282F" w:rsidRPr="00D5282F" w:rsidRDefault="00D5282F" w:rsidP="00D5282F">
            <w:pPr>
              <w:rPr>
                <w:b/>
                <w:sz w:val="20"/>
              </w:rPr>
            </w:pPr>
            <w:r w:rsidRPr="00D5282F">
              <w:rPr>
                <w:b/>
                <w:sz w:val="20"/>
              </w:rPr>
              <w:t>WALLASEY</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42</w:t>
            </w:r>
          </w:p>
        </w:tc>
        <w:tc>
          <w:tcPr>
            <w:tcW w:w="4253" w:type="dxa"/>
            <w:vAlign w:val="center"/>
          </w:tcPr>
          <w:p w:rsidR="00D5282F" w:rsidRPr="00D5282F" w:rsidRDefault="00D5282F" w:rsidP="00D5282F">
            <w:pPr>
              <w:rPr>
                <w:b/>
                <w:sz w:val="20"/>
              </w:rPr>
            </w:pPr>
            <w:r w:rsidRPr="00D5282F">
              <w:rPr>
                <w:b/>
                <w:sz w:val="20"/>
              </w:rPr>
              <w:t>WAVERTREE</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43</w:t>
            </w:r>
          </w:p>
        </w:tc>
        <w:tc>
          <w:tcPr>
            <w:tcW w:w="4253" w:type="dxa"/>
            <w:vAlign w:val="center"/>
          </w:tcPr>
          <w:p w:rsidR="00D5282F" w:rsidRPr="00D5282F" w:rsidRDefault="00D5282F" w:rsidP="00D5282F">
            <w:pPr>
              <w:rPr>
                <w:b/>
                <w:sz w:val="20"/>
              </w:rPr>
            </w:pPr>
            <w:r w:rsidRPr="00D5282F">
              <w:rPr>
                <w:b/>
                <w:sz w:val="20"/>
              </w:rPr>
              <w:t>WIGAN</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FF0000"/>
          </w:tcPr>
          <w:p w:rsidR="00D5282F" w:rsidRPr="00D5282F" w:rsidRDefault="00D5282F" w:rsidP="00D5282F">
            <w:pPr>
              <w:jc w:val="center"/>
              <w:rPr>
                <w:sz w:val="22"/>
                <w:szCs w:val="22"/>
              </w:rPr>
            </w:pPr>
          </w:p>
        </w:tc>
      </w:tr>
      <w:tr w:rsidR="00D5282F" w:rsidRPr="00D5282F" w:rsidTr="00D5282F">
        <w:tc>
          <w:tcPr>
            <w:tcW w:w="817" w:type="dxa"/>
          </w:tcPr>
          <w:p w:rsidR="00D5282F" w:rsidRPr="00D5282F" w:rsidRDefault="00D5282F" w:rsidP="00D5282F">
            <w:pPr>
              <w:jc w:val="center"/>
              <w:rPr>
                <w:b/>
                <w:sz w:val="22"/>
                <w:szCs w:val="22"/>
              </w:rPr>
            </w:pPr>
            <w:r w:rsidRPr="00D5282F">
              <w:rPr>
                <w:b/>
                <w:sz w:val="22"/>
                <w:szCs w:val="22"/>
              </w:rPr>
              <w:t>44</w:t>
            </w:r>
          </w:p>
        </w:tc>
        <w:tc>
          <w:tcPr>
            <w:tcW w:w="4253" w:type="dxa"/>
            <w:vAlign w:val="center"/>
          </w:tcPr>
          <w:p w:rsidR="00D5282F" w:rsidRPr="00D5282F" w:rsidRDefault="00D5282F" w:rsidP="00D5282F">
            <w:pPr>
              <w:rPr>
                <w:b/>
                <w:sz w:val="20"/>
              </w:rPr>
            </w:pPr>
            <w:r w:rsidRPr="00D5282F">
              <w:rPr>
                <w:b/>
                <w:sz w:val="20"/>
              </w:rPr>
              <w:t>WIDNES</w:t>
            </w:r>
          </w:p>
        </w:tc>
        <w:tc>
          <w:tcPr>
            <w:tcW w:w="3048" w:type="dxa"/>
            <w:shd w:val="clear" w:color="auto" w:fill="auto"/>
          </w:tcPr>
          <w:p w:rsidR="00D5282F" w:rsidRPr="00D5282F" w:rsidRDefault="00D5282F" w:rsidP="00D5282F">
            <w:pPr>
              <w:jc w:val="center"/>
              <w:rPr>
                <w:sz w:val="22"/>
                <w:szCs w:val="22"/>
              </w:rPr>
            </w:pPr>
          </w:p>
        </w:tc>
        <w:tc>
          <w:tcPr>
            <w:tcW w:w="1710" w:type="dxa"/>
            <w:shd w:val="clear" w:color="auto" w:fill="00FF00"/>
          </w:tcPr>
          <w:p w:rsidR="00D5282F" w:rsidRPr="00D5282F" w:rsidRDefault="00D5282F" w:rsidP="00D5282F">
            <w:pPr>
              <w:jc w:val="center"/>
              <w:rPr>
                <w:sz w:val="22"/>
                <w:szCs w:val="22"/>
              </w:rPr>
            </w:pPr>
          </w:p>
        </w:tc>
      </w:tr>
    </w:tbl>
    <w:p w:rsidR="007C6280" w:rsidRDefault="007C6280" w:rsidP="00D5282F">
      <w:pPr>
        <w:rPr>
          <w:b/>
          <w:color w:val="000000"/>
          <w:sz w:val="20"/>
          <w:shd w:val="clear" w:color="auto" w:fill="FFFFFF"/>
          <w:lang w:eastAsia="en-GB"/>
        </w:rPr>
      </w:pPr>
    </w:p>
    <w:p w:rsidR="007C6280" w:rsidRDefault="007C6280">
      <w:pPr>
        <w:rPr>
          <w:b/>
          <w:color w:val="000000"/>
          <w:sz w:val="20"/>
          <w:shd w:val="clear" w:color="auto" w:fill="FFFFFF"/>
          <w:lang w:eastAsia="en-GB"/>
        </w:rPr>
      </w:pPr>
      <w:r>
        <w:rPr>
          <w:b/>
          <w:color w:val="000000"/>
          <w:sz w:val="20"/>
          <w:shd w:val="clear" w:color="auto" w:fill="FFFFFF"/>
          <w:lang w:eastAsia="en-GB"/>
        </w:rPr>
        <w:br w:type="page"/>
      </w:r>
    </w:p>
    <w:p w:rsidR="00D5282F" w:rsidRDefault="00D5282F" w:rsidP="00D5282F">
      <w:pPr>
        <w:rPr>
          <w:b/>
          <w:color w:val="000000"/>
          <w:sz w:val="20"/>
          <w:shd w:val="clear" w:color="auto" w:fill="FFFFFF"/>
          <w:lang w:eastAsia="en-GB"/>
        </w:rPr>
      </w:pPr>
    </w:p>
    <w:p w:rsidR="00300FCA" w:rsidRPr="007C6280" w:rsidRDefault="007C6280" w:rsidP="00300FCA">
      <w:pPr>
        <w:pStyle w:val="NormalWeb"/>
        <w:spacing w:before="0" w:beforeAutospacing="0" w:after="0" w:afterAutospacing="0"/>
        <w:rPr>
          <w:b/>
          <w:color w:val="000000"/>
          <w:sz w:val="20"/>
          <w:szCs w:val="20"/>
          <w:shd w:val="clear" w:color="auto" w:fill="FFFFFF"/>
        </w:rPr>
      </w:pPr>
      <w:r w:rsidRPr="007C6280">
        <w:rPr>
          <w:b/>
          <w:color w:val="000000"/>
          <w:sz w:val="20"/>
          <w:szCs w:val="20"/>
          <w:shd w:val="clear" w:color="auto" w:fill="FFFFFF"/>
        </w:rPr>
        <w:t>Appendix 2</w:t>
      </w:r>
    </w:p>
    <w:p w:rsidR="00300FCA" w:rsidRPr="007C6280" w:rsidRDefault="00300FCA" w:rsidP="00300FCA">
      <w:pPr>
        <w:contextualSpacing/>
        <w:jc w:val="center"/>
        <w:rPr>
          <w:rFonts w:eastAsia="Calibri"/>
          <w:sz w:val="20"/>
        </w:rPr>
      </w:pPr>
    </w:p>
    <w:p w:rsidR="00300FCA" w:rsidRPr="007C6280" w:rsidRDefault="00300FCA" w:rsidP="00300FCA">
      <w:pPr>
        <w:contextualSpacing/>
        <w:rPr>
          <w:rFonts w:eastAsia="Calibri"/>
          <w:sz w:val="20"/>
        </w:rPr>
      </w:pPr>
      <w:r w:rsidRPr="007C6280">
        <w:rPr>
          <w:rFonts w:eastAsia="Calibri"/>
          <w:sz w:val="20"/>
        </w:rPr>
        <w:t>3</w:t>
      </w:r>
      <w:r w:rsidRPr="007C6280">
        <w:rPr>
          <w:rFonts w:eastAsia="Calibri"/>
          <w:sz w:val="20"/>
          <w:vertAlign w:val="superscript"/>
        </w:rPr>
        <w:t>rd</w:t>
      </w:r>
      <w:r w:rsidRPr="007C6280">
        <w:rPr>
          <w:rFonts w:eastAsia="Calibri"/>
          <w:sz w:val="20"/>
        </w:rPr>
        <w:t xml:space="preserve"> XI SGM – Tues 10</w:t>
      </w:r>
      <w:r w:rsidRPr="007C6280">
        <w:rPr>
          <w:rFonts w:eastAsia="Calibri"/>
          <w:sz w:val="20"/>
          <w:vertAlign w:val="superscript"/>
        </w:rPr>
        <w:t>th</w:t>
      </w:r>
      <w:r w:rsidRPr="007C6280">
        <w:rPr>
          <w:rFonts w:eastAsia="Calibri"/>
          <w:sz w:val="20"/>
        </w:rPr>
        <w:t xml:space="preserve"> November – Sefton Park CC</w:t>
      </w:r>
    </w:p>
    <w:p w:rsidR="00300FCA" w:rsidRPr="007C6280" w:rsidRDefault="00300FCA" w:rsidP="00300FCA">
      <w:pPr>
        <w:contextualSpacing/>
        <w:jc w:val="center"/>
        <w:rPr>
          <w:rFonts w:eastAsia="Calibri"/>
          <w:sz w:val="20"/>
        </w:rPr>
      </w:pPr>
    </w:p>
    <w:p w:rsidR="00300FCA" w:rsidRPr="007C6280" w:rsidRDefault="00300FCA" w:rsidP="00300FCA">
      <w:pPr>
        <w:rPr>
          <w:rFonts w:eastAsia="Calibri"/>
          <w:sz w:val="20"/>
          <w:u w:val="single"/>
        </w:rPr>
      </w:pPr>
      <w:r w:rsidRPr="007C6280">
        <w:rPr>
          <w:rFonts w:eastAsia="Calibri"/>
          <w:sz w:val="20"/>
          <w:u w:val="single"/>
        </w:rPr>
        <w:t xml:space="preserve">Discussion document: </w:t>
      </w:r>
    </w:p>
    <w:p w:rsidR="00300FCA" w:rsidRPr="007C6280" w:rsidRDefault="00300FCA" w:rsidP="00300FCA">
      <w:pPr>
        <w:rPr>
          <w:rFonts w:eastAsia="Calibri"/>
          <w:sz w:val="20"/>
          <w:u w:val="single"/>
        </w:rPr>
      </w:pPr>
      <w:r w:rsidRPr="007C6280">
        <w:rPr>
          <w:rFonts w:eastAsia="Calibri"/>
          <w:sz w:val="20"/>
          <w:u w:val="single"/>
        </w:rPr>
        <w:t>Issues arising from the 2015 Season</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1.</w:t>
      </w:r>
      <w:r w:rsidR="007C6280">
        <w:rPr>
          <w:rFonts w:eastAsia="Calibri"/>
          <w:b/>
          <w:sz w:val="20"/>
        </w:rPr>
        <w:t xml:space="preserve"> E</w:t>
      </w:r>
      <w:r w:rsidRPr="007C6280">
        <w:rPr>
          <w:rFonts w:eastAsia="Calibri"/>
          <w:b/>
          <w:sz w:val="20"/>
        </w:rPr>
        <w:t>mbee Trophy</w:t>
      </w:r>
    </w:p>
    <w:p w:rsidR="00300FCA" w:rsidRPr="007C6280" w:rsidRDefault="00300FCA" w:rsidP="00300FCA">
      <w:pPr>
        <w:rPr>
          <w:rFonts w:eastAsia="Calibri"/>
          <w:b/>
          <w:sz w:val="20"/>
        </w:rPr>
      </w:pPr>
    </w:p>
    <w:p w:rsidR="00300FCA" w:rsidRPr="007C6280" w:rsidRDefault="00300FCA" w:rsidP="00300FCA">
      <w:pPr>
        <w:rPr>
          <w:rFonts w:eastAsia="Calibri"/>
          <w:sz w:val="20"/>
        </w:rPr>
      </w:pPr>
      <w:r w:rsidRPr="007C6280">
        <w:rPr>
          <w:rFonts w:eastAsia="Calibri"/>
          <w:sz w:val="20"/>
        </w:rPr>
        <w:t>6 matches conceded and 5 matches defaulted – clubs may decide not to enter in 2016.  However some Saturday 3</w:t>
      </w:r>
      <w:r w:rsidRPr="007C6280">
        <w:rPr>
          <w:rFonts w:eastAsia="Calibri"/>
          <w:sz w:val="20"/>
          <w:vertAlign w:val="superscript"/>
        </w:rPr>
        <w:t>rd</w:t>
      </w:r>
      <w:r w:rsidRPr="007C6280">
        <w:rPr>
          <w:rFonts w:eastAsia="Calibri"/>
          <w:sz w:val="20"/>
        </w:rPr>
        <w:t xml:space="preserve"> XIs would like to return to a longer match (40 or 45 overs) played on Sundays.  What do Sunday 3</w:t>
      </w:r>
      <w:r w:rsidRPr="007C6280">
        <w:rPr>
          <w:rFonts w:eastAsia="Calibri"/>
          <w:sz w:val="20"/>
          <w:vertAlign w:val="superscript"/>
        </w:rPr>
        <w:t>rd</w:t>
      </w:r>
      <w:r w:rsidRPr="007C6280">
        <w:rPr>
          <w:rFonts w:eastAsia="Calibri"/>
          <w:sz w:val="20"/>
        </w:rPr>
        <w:t xml:space="preserve"> XIs want to do if this is accepted?  The Sunday fixtures could be arranged to provide free dates for the rounds but the spare dates at the end of season would be lost.</w:t>
      </w:r>
    </w:p>
    <w:p w:rsidR="00300FCA" w:rsidRPr="007C6280" w:rsidRDefault="00300FCA" w:rsidP="00300FCA">
      <w:pPr>
        <w:rPr>
          <w:rFonts w:eastAsia="Calibri"/>
          <w:sz w:val="20"/>
        </w:rPr>
      </w:pPr>
    </w:p>
    <w:p w:rsidR="00300FCA" w:rsidRPr="007C6280" w:rsidRDefault="00300FCA" w:rsidP="00300FCA">
      <w:pPr>
        <w:rPr>
          <w:rFonts w:eastAsia="Calibri"/>
          <w:sz w:val="20"/>
        </w:rPr>
      </w:pPr>
      <w:r w:rsidRPr="007C6280">
        <w:rPr>
          <w:rFonts w:eastAsia="Calibri"/>
          <w:sz w:val="20"/>
        </w:rPr>
        <w:t>Notification of agreed fixture dates – Clause 2.3 page 20 refers – very few dates were confirmed to the Competition Coordinator.  Several instances of matches being delayed beyond the play-by date plus one week leading to confusion and will not be allowed next year and a coin toss will decide the winner.  Some of the problems were caused by failure to agree with the three date options especially with the evening 20/20 matches if they are still relevant.</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2. League Result Reporting etc.</w:t>
      </w:r>
    </w:p>
    <w:p w:rsidR="00300FCA" w:rsidRPr="007C6280" w:rsidRDefault="00300FCA" w:rsidP="00300FCA">
      <w:pPr>
        <w:rPr>
          <w:rFonts w:eastAsia="Calibri"/>
          <w:b/>
          <w:sz w:val="20"/>
        </w:rPr>
      </w:pPr>
    </w:p>
    <w:p w:rsidR="00300FCA" w:rsidRPr="007C6280" w:rsidRDefault="00300FCA" w:rsidP="00300FCA">
      <w:pPr>
        <w:rPr>
          <w:rFonts w:eastAsia="Calibri"/>
          <w:sz w:val="20"/>
        </w:rPr>
      </w:pPr>
      <w:r w:rsidRPr="007C6280">
        <w:rPr>
          <w:rFonts w:eastAsia="Calibri"/>
          <w:sz w:val="20"/>
        </w:rPr>
        <w:t>Sat Prem – 3 MRFs not provided, Birkenhead Park 4 and Maghull 3 responsible for 9 of the 11 fineable events, 5 of which were conceded matches.</w:t>
      </w:r>
    </w:p>
    <w:p w:rsidR="00300FCA" w:rsidRPr="007C6280" w:rsidRDefault="00300FCA" w:rsidP="00300FCA">
      <w:pPr>
        <w:rPr>
          <w:rFonts w:eastAsia="Calibri"/>
          <w:sz w:val="20"/>
        </w:rPr>
      </w:pPr>
      <w:r w:rsidRPr="007C6280">
        <w:rPr>
          <w:rFonts w:eastAsia="Calibri"/>
          <w:sz w:val="20"/>
        </w:rPr>
        <w:t>Sat Div 1 – 40 MRFs not provided 25 unconfirmed result checks, 20 unsure players and 11 conceded matches (4 teams conceded twice).</w:t>
      </w:r>
    </w:p>
    <w:p w:rsidR="00300FCA" w:rsidRPr="007C6280" w:rsidRDefault="00300FCA" w:rsidP="00300FCA">
      <w:pPr>
        <w:rPr>
          <w:rFonts w:eastAsia="Calibri"/>
          <w:sz w:val="20"/>
        </w:rPr>
      </w:pPr>
      <w:r w:rsidRPr="007C6280">
        <w:rPr>
          <w:rFonts w:eastAsia="Calibri"/>
          <w:sz w:val="20"/>
        </w:rPr>
        <w:t>Sun Prem – 6 MRFs not provided, 25 unconfirmed result entries/checks, 15 unsure players but no conceded matches.</w:t>
      </w:r>
    </w:p>
    <w:p w:rsidR="00300FCA" w:rsidRPr="007C6280" w:rsidRDefault="00300FCA" w:rsidP="00300FCA">
      <w:pPr>
        <w:rPr>
          <w:rFonts w:eastAsia="Calibri"/>
          <w:sz w:val="20"/>
        </w:rPr>
      </w:pPr>
      <w:r w:rsidRPr="007C6280">
        <w:rPr>
          <w:rFonts w:eastAsia="Calibri"/>
          <w:sz w:val="20"/>
        </w:rPr>
        <w:t xml:space="preserve">Sun Div 1 NE - 9 MRFs not provided, 7 unsure players and 7 conceded matches. </w:t>
      </w:r>
    </w:p>
    <w:p w:rsidR="00300FCA" w:rsidRPr="007C6280" w:rsidRDefault="00300FCA" w:rsidP="00300FCA">
      <w:pPr>
        <w:rPr>
          <w:rFonts w:eastAsia="Calibri"/>
          <w:sz w:val="20"/>
        </w:rPr>
      </w:pPr>
      <w:r w:rsidRPr="007C6280">
        <w:rPr>
          <w:rFonts w:eastAsia="Calibri"/>
          <w:sz w:val="20"/>
        </w:rPr>
        <w:t>Sun Div 1 SW - 17 MRFs not provided, 18 unconfirmed result entries/checks, 8 unsure players and 5 conceded matches.</w:t>
      </w:r>
    </w:p>
    <w:p w:rsidR="00173E69" w:rsidRDefault="00173E69" w:rsidP="00300FCA">
      <w:pPr>
        <w:rPr>
          <w:rFonts w:eastAsia="Calibri"/>
          <w:sz w:val="20"/>
        </w:rPr>
      </w:pPr>
    </w:p>
    <w:p w:rsidR="00300FCA" w:rsidRPr="007C6280" w:rsidRDefault="00300FCA" w:rsidP="00300FCA">
      <w:pPr>
        <w:rPr>
          <w:rFonts w:eastAsia="Calibri"/>
          <w:sz w:val="20"/>
        </w:rPr>
      </w:pPr>
      <w:r w:rsidRPr="007C6280">
        <w:rPr>
          <w:rFonts w:eastAsia="Calibri"/>
          <w:sz w:val="20"/>
        </w:rPr>
        <w:t xml:space="preserve">The MRF process was introduced to ensure that teams complied with the Laws of Cricket regarding the need for team sheets.  It is clear from the above statistics that some teams have little problem but others are either poorly managed or are still not providing team sheets.  Some teams are serial offenders (Alder 3, Caldy 8, Liverpool 6, Maghull 5, New Brighton 3, </w:t>
      </w:r>
      <w:proofErr w:type="gramStart"/>
      <w:r w:rsidRPr="007C6280">
        <w:rPr>
          <w:rFonts w:eastAsia="Calibri"/>
          <w:sz w:val="20"/>
        </w:rPr>
        <w:t>Sefton</w:t>
      </w:r>
      <w:proofErr w:type="gramEnd"/>
      <w:r w:rsidRPr="007C6280">
        <w:rPr>
          <w:rFonts w:eastAsia="Calibri"/>
          <w:sz w:val="20"/>
        </w:rPr>
        <w:t xml:space="preserve"> Park 8) and there is a good case for increasing fines for more than two offences.</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3. Player Registration</w:t>
      </w:r>
    </w:p>
    <w:p w:rsidR="00300FCA" w:rsidRPr="007C6280" w:rsidRDefault="00300FCA" w:rsidP="00300FCA">
      <w:pPr>
        <w:rPr>
          <w:rFonts w:eastAsia="Calibri"/>
          <w:b/>
          <w:sz w:val="20"/>
        </w:rPr>
      </w:pPr>
    </w:p>
    <w:p w:rsidR="00300FCA" w:rsidRPr="007C6280" w:rsidRDefault="00300FCA" w:rsidP="00300FCA">
      <w:pPr>
        <w:rPr>
          <w:rFonts w:eastAsia="Calibri"/>
          <w:sz w:val="20"/>
        </w:rPr>
      </w:pPr>
      <w:r w:rsidRPr="007C6280">
        <w:rPr>
          <w:rFonts w:eastAsia="Calibri"/>
          <w:sz w:val="20"/>
        </w:rPr>
        <w:t xml:space="preserve">Only three league matches were defaulted for ineligible players although as can be seen there were numerous instances of unsure players despite the 48 hour extension to the registration process.  It has been assumed that these unsure players were eligible with no evidence to the contrary.  This is not very satisfactory but neither would be a decision to record a defaulted result but often without the MRF and team sheets it is impossible to check.  Clubs’ views are welcomed.  The following clubs were serial offenders with unsure players: Ainsdale 5, Caldy 4, Colwyn Bay 4, Formby 4, Lytham 4, Maghull 6, Sefton Park 9, </w:t>
      </w:r>
      <w:proofErr w:type="gramStart"/>
      <w:r w:rsidRPr="007C6280">
        <w:rPr>
          <w:rFonts w:eastAsia="Calibri"/>
          <w:sz w:val="20"/>
        </w:rPr>
        <w:t>S</w:t>
      </w:r>
      <w:proofErr w:type="gramEnd"/>
      <w:r w:rsidRPr="007C6280">
        <w:rPr>
          <w:rFonts w:eastAsia="Calibri"/>
          <w:sz w:val="20"/>
        </w:rPr>
        <w:t>&amp;B 5.</w:t>
      </w:r>
    </w:p>
    <w:p w:rsidR="00300FCA" w:rsidRPr="007C6280" w:rsidRDefault="00300FCA" w:rsidP="00300FCA">
      <w:pPr>
        <w:rPr>
          <w:rFonts w:eastAsia="Calibri"/>
          <w:sz w:val="20"/>
        </w:rPr>
      </w:pPr>
    </w:p>
    <w:p w:rsidR="00300FCA" w:rsidRPr="007C6280" w:rsidRDefault="00300FCA" w:rsidP="00300FCA">
      <w:pPr>
        <w:rPr>
          <w:rFonts w:eastAsia="Calibri"/>
          <w:sz w:val="20"/>
        </w:rPr>
      </w:pPr>
      <w:r w:rsidRPr="007C6280">
        <w:rPr>
          <w:rFonts w:eastAsia="Calibri"/>
          <w:sz w:val="20"/>
        </w:rPr>
        <w:t>Player eligibility for KO matches continues to cause problems for clubs so any ideas from clubs to simplify the rules will be considered.</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4. Rearranging Matches</w:t>
      </w:r>
    </w:p>
    <w:p w:rsidR="00300FCA" w:rsidRPr="007C6280" w:rsidRDefault="00300FCA" w:rsidP="00300FCA">
      <w:pPr>
        <w:rPr>
          <w:rFonts w:eastAsia="Calibri"/>
          <w:b/>
          <w:sz w:val="20"/>
        </w:rPr>
      </w:pPr>
    </w:p>
    <w:p w:rsidR="00300FCA" w:rsidRPr="007C6280" w:rsidRDefault="00300FCA" w:rsidP="00300FCA">
      <w:pPr>
        <w:rPr>
          <w:rFonts w:eastAsia="Calibri"/>
          <w:sz w:val="20"/>
        </w:rPr>
      </w:pPr>
      <w:r w:rsidRPr="007C6280">
        <w:rPr>
          <w:rFonts w:eastAsia="Calibri"/>
          <w:sz w:val="20"/>
        </w:rPr>
        <w:t>On a few occasions a team agreeing to a rearranged date has then been unable to fulfil the fixture having to concede.  This seems very unfair and it is proposed that the original fixture should be recorded as abandoned in future.</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5. Locked Matches</w:t>
      </w:r>
    </w:p>
    <w:p w:rsidR="00300FCA" w:rsidRPr="007C6280" w:rsidRDefault="00300FCA" w:rsidP="00300FCA">
      <w:pPr>
        <w:rPr>
          <w:rFonts w:eastAsia="Calibri"/>
          <w:b/>
          <w:sz w:val="20"/>
        </w:rPr>
      </w:pPr>
    </w:p>
    <w:p w:rsidR="00300FCA" w:rsidRPr="007C6280" w:rsidRDefault="00300FCA" w:rsidP="00300FCA">
      <w:pPr>
        <w:rPr>
          <w:rFonts w:eastAsia="Calibri"/>
          <w:sz w:val="20"/>
        </w:rPr>
      </w:pPr>
      <w:r w:rsidRPr="007C6280">
        <w:rPr>
          <w:rFonts w:eastAsia="Calibri"/>
          <w:sz w:val="20"/>
        </w:rPr>
        <w:t>It is proposed that the principle of locked matches should not apply to 3</w:t>
      </w:r>
      <w:r w:rsidRPr="007C6280">
        <w:rPr>
          <w:rFonts w:eastAsia="Calibri"/>
          <w:sz w:val="20"/>
          <w:vertAlign w:val="superscript"/>
        </w:rPr>
        <w:t>rd</w:t>
      </w:r>
      <w:r w:rsidRPr="007C6280">
        <w:rPr>
          <w:rFonts w:eastAsia="Calibri"/>
          <w:sz w:val="20"/>
        </w:rPr>
        <w:t xml:space="preserve"> XI matches.</w:t>
      </w:r>
    </w:p>
    <w:p w:rsidR="00300FCA" w:rsidRPr="007C6280" w:rsidRDefault="00300FCA" w:rsidP="00300FCA">
      <w:pPr>
        <w:rPr>
          <w:rFonts w:eastAsia="Calibri"/>
          <w:b/>
          <w:sz w:val="20"/>
        </w:rPr>
      </w:pPr>
    </w:p>
    <w:p w:rsidR="00300FCA" w:rsidRPr="007C6280" w:rsidRDefault="00300FCA" w:rsidP="00300FCA">
      <w:pPr>
        <w:rPr>
          <w:rFonts w:eastAsia="Calibri"/>
          <w:b/>
          <w:sz w:val="20"/>
        </w:rPr>
      </w:pPr>
      <w:r w:rsidRPr="007C6280">
        <w:rPr>
          <w:rFonts w:eastAsia="Calibri"/>
          <w:b/>
          <w:sz w:val="20"/>
        </w:rPr>
        <w:t>6. 1</w:t>
      </w:r>
      <w:r w:rsidRPr="007C6280">
        <w:rPr>
          <w:rFonts w:eastAsia="Calibri"/>
          <w:b/>
          <w:sz w:val="20"/>
          <w:vertAlign w:val="superscript"/>
        </w:rPr>
        <w:t>st</w:t>
      </w:r>
      <w:r w:rsidRPr="007C6280">
        <w:rPr>
          <w:rFonts w:eastAsia="Calibri"/>
          <w:b/>
          <w:sz w:val="20"/>
        </w:rPr>
        <w:t xml:space="preserve"> &amp; 2</w:t>
      </w:r>
      <w:r w:rsidRPr="007C6280">
        <w:rPr>
          <w:rFonts w:eastAsia="Calibri"/>
          <w:b/>
          <w:sz w:val="20"/>
          <w:vertAlign w:val="superscript"/>
        </w:rPr>
        <w:t>nd</w:t>
      </w:r>
      <w:r w:rsidRPr="007C6280">
        <w:rPr>
          <w:rFonts w:eastAsia="Calibri"/>
          <w:b/>
          <w:sz w:val="20"/>
        </w:rPr>
        <w:t xml:space="preserve"> XI players</w:t>
      </w:r>
    </w:p>
    <w:p w:rsidR="00300FCA" w:rsidRPr="007C6280" w:rsidRDefault="00300FCA" w:rsidP="00300FCA">
      <w:pPr>
        <w:rPr>
          <w:rFonts w:eastAsia="Calibri"/>
          <w:b/>
          <w:sz w:val="20"/>
        </w:rPr>
      </w:pPr>
    </w:p>
    <w:p w:rsidR="00AC5AF2" w:rsidRDefault="00300FCA" w:rsidP="00300FCA">
      <w:pPr>
        <w:rPr>
          <w:rFonts w:eastAsia="Calibri"/>
          <w:sz w:val="20"/>
        </w:rPr>
      </w:pPr>
      <w:r w:rsidRPr="007C6280">
        <w:rPr>
          <w:rFonts w:eastAsia="Calibri"/>
          <w:sz w:val="20"/>
        </w:rPr>
        <w:t>The eligibility rules at present allow any 1</w:t>
      </w:r>
      <w:r w:rsidRPr="007C6280">
        <w:rPr>
          <w:rFonts w:eastAsia="Calibri"/>
          <w:sz w:val="20"/>
          <w:vertAlign w:val="superscript"/>
        </w:rPr>
        <w:t>st</w:t>
      </w:r>
      <w:r w:rsidRPr="007C6280">
        <w:rPr>
          <w:rFonts w:eastAsia="Calibri"/>
          <w:sz w:val="20"/>
        </w:rPr>
        <w:t xml:space="preserve"> or 2</w:t>
      </w:r>
      <w:r w:rsidRPr="007C6280">
        <w:rPr>
          <w:rFonts w:eastAsia="Calibri"/>
          <w:sz w:val="20"/>
          <w:vertAlign w:val="superscript"/>
        </w:rPr>
        <w:t>nd</w:t>
      </w:r>
      <w:r w:rsidRPr="007C6280">
        <w:rPr>
          <w:rFonts w:eastAsia="Calibri"/>
          <w:sz w:val="20"/>
        </w:rPr>
        <w:t xml:space="preserve"> XI player who doesn’t play on Saturday to play on the following day with no restrictions.  This is clearly against the Spirit of Cricket without some restrictions being imposed.  Clubs need to agree what these should be.</w:t>
      </w:r>
    </w:p>
    <w:p w:rsidR="00AC5AF2" w:rsidRDefault="00AC5AF2">
      <w:pPr>
        <w:rPr>
          <w:rFonts w:eastAsia="Calibri"/>
          <w:sz w:val="20"/>
        </w:rPr>
      </w:pPr>
      <w:r>
        <w:rPr>
          <w:rFonts w:eastAsia="Calibri"/>
          <w:sz w:val="20"/>
        </w:rPr>
        <w:br w:type="page"/>
      </w:r>
    </w:p>
    <w:p w:rsidR="00300FCA" w:rsidRPr="007C6280" w:rsidRDefault="00300FCA" w:rsidP="00300FCA">
      <w:pPr>
        <w:rPr>
          <w:rFonts w:eastAsia="Calibri"/>
          <w:sz w:val="20"/>
        </w:rPr>
      </w:pPr>
    </w:p>
    <w:p w:rsidR="00300FCA" w:rsidRPr="00300FCA" w:rsidRDefault="00300FCA" w:rsidP="00300FCA">
      <w:pPr>
        <w:rPr>
          <w:rFonts w:ascii="Arial" w:eastAsia="Calibri" w:hAnsi="Arial" w:cs="Arial"/>
          <w:sz w:val="20"/>
        </w:rPr>
      </w:pPr>
    </w:p>
    <w:p w:rsidR="00300FCA" w:rsidRPr="007C6280" w:rsidRDefault="00300FCA" w:rsidP="00AC5AF2">
      <w:pPr>
        <w:numPr>
          <w:ilvl w:val="0"/>
          <w:numId w:val="31"/>
        </w:numPr>
        <w:shd w:val="clear" w:color="auto" w:fill="FFFFFF"/>
        <w:rPr>
          <w:b/>
          <w:color w:val="000000"/>
          <w:sz w:val="20"/>
        </w:rPr>
      </w:pPr>
      <w:r w:rsidRPr="007C6280">
        <w:rPr>
          <w:b/>
          <w:color w:val="000000"/>
          <w:sz w:val="20"/>
        </w:rPr>
        <w:t>Start times</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b/>
          <w:color w:val="000000"/>
          <w:sz w:val="20"/>
        </w:rPr>
      </w:pPr>
      <w:r w:rsidRPr="007C6280">
        <w:rPr>
          <w:b/>
          <w:color w:val="000000"/>
          <w:sz w:val="20"/>
        </w:rPr>
        <w:t>Length of game</w:t>
      </w:r>
      <w:r w:rsidR="007C6280" w:rsidRPr="007C6280">
        <w:rPr>
          <w:b/>
          <w:color w:val="000000"/>
          <w:sz w:val="20"/>
        </w:rPr>
        <w:t>s</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b/>
          <w:color w:val="000000"/>
          <w:sz w:val="20"/>
        </w:rPr>
      </w:pPr>
      <w:r w:rsidRPr="007C6280">
        <w:rPr>
          <w:b/>
          <w:color w:val="000000"/>
          <w:sz w:val="20"/>
        </w:rPr>
        <w:t>Time or Overs?</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b/>
          <w:color w:val="000000"/>
          <w:sz w:val="20"/>
        </w:rPr>
      </w:pPr>
      <w:r w:rsidRPr="007C6280">
        <w:rPr>
          <w:b/>
          <w:color w:val="000000"/>
          <w:sz w:val="20"/>
        </w:rPr>
        <w:t>Win/Lose or game with a draw?</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b/>
          <w:color w:val="000000"/>
          <w:sz w:val="20"/>
        </w:rPr>
      </w:pPr>
      <w:r w:rsidRPr="007C6280">
        <w:rPr>
          <w:b/>
          <w:color w:val="000000"/>
          <w:sz w:val="20"/>
        </w:rPr>
        <w:t>Should there be a max</w:t>
      </w:r>
      <w:r w:rsidR="005A739F">
        <w:rPr>
          <w:b/>
          <w:color w:val="000000"/>
          <w:sz w:val="20"/>
        </w:rPr>
        <w:t>imum</w:t>
      </w:r>
      <w:r w:rsidRPr="007C6280">
        <w:rPr>
          <w:b/>
          <w:color w:val="000000"/>
          <w:sz w:val="20"/>
        </w:rPr>
        <w:t xml:space="preserve"> number of overs per bowler?</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color w:val="000000"/>
          <w:sz w:val="20"/>
        </w:rPr>
      </w:pPr>
      <w:r w:rsidRPr="007C6280">
        <w:rPr>
          <w:b/>
          <w:color w:val="000000"/>
          <w:sz w:val="20"/>
        </w:rPr>
        <w:t xml:space="preserve">Registrations and eligibility </w:t>
      </w:r>
      <w:r w:rsidRPr="007C6280">
        <w:rPr>
          <w:color w:val="000000"/>
          <w:sz w:val="20"/>
        </w:rPr>
        <w:t>to play at 3rd X1 level</w:t>
      </w:r>
    </w:p>
    <w:p w:rsidR="00300FCA" w:rsidRPr="007C6280" w:rsidRDefault="00300FCA" w:rsidP="007C6280">
      <w:pPr>
        <w:shd w:val="clear" w:color="auto" w:fill="FFFFFF"/>
        <w:rPr>
          <w:b/>
          <w:color w:val="000000"/>
          <w:sz w:val="20"/>
        </w:rPr>
      </w:pPr>
    </w:p>
    <w:p w:rsidR="00300FCA" w:rsidRPr="007C6280" w:rsidRDefault="00300FCA" w:rsidP="00AC5AF2">
      <w:pPr>
        <w:numPr>
          <w:ilvl w:val="0"/>
          <w:numId w:val="31"/>
        </w:numPr>
        <w:shd w:val="clear" w:color="auto" w:fill="FFFFFF"/>
        <w:rPr>
          <w:color w:val="000000"/>
          <w:sz w:val="20"/>
        </w:rPr>
      </w:pPr>
      <w:r w:rsidRPr="007C6280">
        <w:rPr>
          <w:b/>
          <w:color w:val="000000"/>
          <w:sz w:val="20"/>
        </w:rPr>
        <w:t>Overseas players at 3rd X1</w:t>
      </w:r>
      <w:r w:rsidRPr="007C6280">
        <w:rPr>
          <w:color w:val="000000"/>
          <w:sz w:val="20"/>
        </w:rPr>
        <w:t xml:space="preserve"> - should we allow them (given that we seem to have continuous issues with some players being too good at this level)?</w:t>
      </w:r>
    </w:p>
    <w:p w:rsidR="00300FCA" w:rsidRPr="007C6280" w:rsidRDefault="00300FCA" w:rsidP="007C6280">
      <w:pPr>
        <w:shd w:val="clear" w:color="auto" w:fill="FFFFFF"/>
        <w:rPr>
          <w:color w:val="000000"/>
          <w:sz w:val="20"/>
        </w:rPr>
      </w:pPr>
    </w:p>
    <w:p w:rsidR="00300FCA" w:rsidRPr="007C6280" w:rsidRDefault="00300FCA" w:rsidP="00300FCA">
      <w:pPr>
        <w:rPr>
          <w:rFonts w:eastAsia="Calibri"/>
          <w:sz w:val="20"/>
        </w:rPr>
      </w:pPr>
    </w:p>
    <w:p w:rsidR="00C63ED1" w:rsidRDefault="00C63ED1">
      <w:pPr>
        <w:rPr>
          <w:b/>
          <w:color w:val="000000"/>
          <w:sz w:val="20"/>
          <w:shd w:val="clear" w:color="auto" w:fill="FFFFFF"/>
          <w:lang w:eastAsia="en-GB"/>
        </w:rPr>
      </w:pPr>
    </w:p>
    <w:sectPr w:rsidR="00C63ED1" w:rsidSect="00E6695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74" w:rsidRDefault="00467274" w:rsidP="00346B37">
      <w:r>
        <w:separator/>
      </w:r>
    </w:p>
  </w:endnote>
  <w:endnote w:type="continuationSeparator" w:id="0">
    <w:p w:rsidR="00467274" w:rsidRDefault="00467274" w:rsidP="003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63651"/>
      <w:docPartObj>
        <w:docPartGallery w:val="Page Numbers (Bottom of Page)"/>
        <w:docPartUnique/>
      </w:docPartObj>
    </w:sdtPr>
    <w:sdtEndPr>
      <w:rPr>
        <w:sz w:val="20"/>
      </w:rPr>
    </w:sdtEndPr>
    <w:sdtContent>
      <w:sdt>
        <w:sdtPr>
          <w:rPr>
            <w:sz w:val="20"/>
          </w:rPr>
          <w:id w:val="-1669238322"/>
          <w:docPartObj>
            <w:docPartGallery w:val="Page Numbers (Top of Page)"/>
            <w:docPartUnique/>
          </w:docPartObj>
        </w:sdtPr>
        <w:sdtEndPr/>
        <w:sdtContent>
          <w:p w:rsidR="00AC5AF2" w:rsidRPr="00AC5AF2" w:rsidRDefault="00AC5AF2">
            <w:pPr>
              <w:pStyle w:val="Footer"/>
              <w:jc w:val="center"/>
              <w:rPr>
                <w:sz w:val="20"/>
              </w:rPr>
            </w:pPr>
            <w:r w:rsidRPr="00AC5AF2">
              <w:rPr>
                <w:sz w:val="20"/>
              </w:rPr>
              <w:t xml:space="preserve">Page </w:t>
            </w:r>
            <w:r w:rsidRPr="00AC5AF2">
              <w:rPr>
                <w:bCs/>
                <w:sz w:val="20"/>
              </w:rPr>
              <w:fldChar w:fldCharType="begin"/>
            </w:r>
            <w:r w:rsidRPr="00AC5AF2">
              <w:rPr>
                <w:bCs/>
                <w:sz w:val="20"/>
              </w:rPr>
              <w:instrText xml:space="preserve"> PAGE </w:instrText>
            </w:r>
            <w:r w:rsidRPr="00AC5AF2">
              <w:rPr>
                <w:bCs/>
                <w:sz w:val="20"/>
              </w:rPr>
              <w:fldChar w:fldCharType="separate"/>
            </w:r>
            <w:r w:rsidR="00EA7B72">
              <w:rPr>
                <w:bCs/>
                <w:noProof/>
                <w:sz w:val="20"/>
              </w:rPr>
              <w:t>8</w:t>
            </w:r>
            <w:r w:rsidRPr="00AC5AF2">
              <w:rPr>
                <w:bCs/>
                <w:sz w:val="20"/>
              </w:rPr>
              <w:fldChar w:fldCharType="end"/>
            </w:r>
            <w:r w:rsidRPr="00AC5AF2">
              <w:rPr>
                <w:sz w:val="20"/>
              </w:rPr>
              <w:t xml:space="preserve"> of </w:t>
            </w:r>
            <w:r w:rsidRPr="00AC5AF2">
              <w:rPr>
                <w:bCs/>
                <w:sz w:val="20"/>
              </w:rPr>
              <w:fldChar w:fldCharType="begin"/>
            </w:r>
            <w:r w:rsidRPr="00AC5AF2">
              <w:rPr>
                <w:bCs/>
                <w:sz w:val="20"/>
              </w:rPr>
              <w:instrText xml:space="preserve"> NUMPAGES  </w:instrText>
            </w:r>
            <w:r w:rsidRPr="00AC5AF2">
              <w:rPr>
                <w:bCs/>
                <w:sz w:val="20"/>
              </w:rPr>
              <w:fldChar w:fldCharType="separate"/>
            </w:r>
            <w:r w:rsidR="00EA7B72">
              <w:rPr>
                <w:bCs/>
                <w:noProof/>
                <w:sz w:val="20"/>
              </w:rPr>
              <w:t>9</w:t>
            </w:r>
            <w:r w:rsidRPr="00AC5AF2">
              <w:rPr>
                <w:bCs/>
                <w:sz w:val="20"/>
              </w:rPr>
              <w:fldChar w:fldCharType="end"/>
            </w:r>
          </w:p>
        </w:sdtContent>
      </w:sdt>
    </w:sdtContent>
  </w:sdt>
  <w:p w:rsidR="00467274" w:rsidRDefault="00467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74" w:rsidRDefault="00467274" w:rsidP="00346B37">
      <w:r>
        <w:separator/>
      </w:r>
    </w:p>
  </w:footnote>
  <w:footnote w:type="continuationSeparator" w:id="0">
    <w:p w:rsidR="00467274" w:rsidRDefault="00467274" w:rsidP="00346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906F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A9DCF07A"/>
    <w:lvl w:ilvl="0">
      <w:numFmt w:val="bullet"/>
      <w:lvlText w:val="*"/>
      <w:lvlJc w:val="left"/>
    </w:lvl>
  </w:abstractNum>
  <w:abstractNum w:abstractNumId="2">
    <w:nsid w:val="01E603B2"/>
    <w:multiLevelType w:val="hybridMultilevel"/>
    <w:tmpl w:val="F0E29192"/>
    <w:lvl w:ilvl="0" w:tplc="175690A4">
      <w:start w:val="1"/>
      <w:numFmt w:val="decimal"/>
      <w:lvlText w:val="6. %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5C5C"/>
    <w:multiLevelType w:val="hybridMultilevel"/>
    <w:tmpl w:val="EC6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420BA"/>
    <w:multiLevelType w:val="hybridMultilevel"/>
    <w:tmpl w:val="E75652E8"/>
    <w:lvl w:ilvl="0" w:tplc="A04AC4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9B063E"/>
    <w:multiLevelType w:val="hybridMultilevel"/>
    <w:tmpl w:val="7794C89C"/>
    <w:lvl w:ilvl="0" w:tplc="738073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9392B"/>
    <w:multiLevelType w:val="hybridMultilevel"/>
    <w:tmpl w:val="EB7C82AA"/>
    <w:lvl w:ilvl="0" w:tplc="381CD574">
      <w:start w:val="1"/>
      <w:numFmt w:val="decimal"/>
      <w:lvlText w:val="5.1.%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4678AD"/>
    <w:multiLevelType w:val="hybridMultilevel"/>
    <w:tmpl w:val="CAE2EC5A"/>
    <w:lvl w:ilvl="0" w:tplc="197645FA">
      <w:start w:val="1"/>
      <w:numFmt w:val="decimal"/>
      <w:lvlText w:val="4.%1."/>
      <w:lvlJc w:val="left"/>
      <w:pPr>
        <w:ind w:left="720" w:hanging="360"/>
      </w:pPr>
      <w:rPr>
        <w:rFonts w:hint="default"/>
        <w:b w:val="0"/>
        <w:i/>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76BF7"/>
    <w:multiLevelType w:val="hybridMultilevel"/>
    <w:tmpl w:val="882C858C"/>
    <w:lvl w:ilvl="0" w:tplc="B8F2BE00">
      <w:start w:val="1"/>
      <w:numFmt w:val="decimal"/>
      <w:lvlText w:val="10.%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28123E"/>
    <w:multiLevelType w:val="hybridMultilevel"/>
    <w:tmpl w:val="EC32F61A"/>
    <w:lvl w:ilvl="0" w:tplc="789C6E7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1142EB"/>
    <w:multiLevelType w:val="hybridMultilevel"/>
    <w:tmpl w:val="7796456E"/>
    <w:lvl w:ilvl="0" w:tplc="0F66FF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51F3581"/>
    <w:multiLevelType w:val="hybridMultilevel"/>
    <w:tmpl w:val="0E94B268"/>
    <w:lvl w:ilvl="0" w:tplc="A04AC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94428CC"/>
    <w:multiLevelType w:val="hybridMultilevel"/>
    <w:tmpl w:val="F1D64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FE13F9"/>
    <w:multiLevelType w:val="multilevel"/>
    <w:tmpl w:val="BB2AD8FA"/>
    <w:lvl w:ilvl="0">
      <w:start w:val="1"/>
      <w:numFmt w:val="decimal"/>
      <w:lvlText w:val="%1."/>
      <w:lvlJc w:val="left"/>
      <w:pPr>
        <w:ind w:left="360" w:hanging="360"/>
      </w:pPr>
      <w:rPr>
        <w:b/>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7">
    <w:nsid w:val="41895E80"/>
    <w:multiLevelType w:val="hybridMultilevel"/>
    <w:tmpl w:val="931AD21A"/>
    <w:lvl w:ilvl="0" w:tplc="C3760DA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8810C0"/>
    <w:multiLevelType w:val="hybridMultilevel"/>
    <w:tmpl w:val="000C13C8"/>
    <w:lvl w:ilvl="0" w:tplc="5C64FDBA">
      <w:start w:val="1"/>
      <w:numFmt w:val="decimal"/>
      <w:lvlText w:val="6.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BF0659"/>
    <w:multiLevelType w:val="hybridMultilevel"/>
    <w:tmpl w:val="B2A4CF86"/>
    <w:lvl w:ilvl="0" w:tplc="3BB62186">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746B76"/>
    <w:multiLevelType w:val="hybridMultilevel"/>
    <w:tmpl w:val="D7768358"/>
    <w:lvl w:ilvl="0" w:tplc="9FF62638">
      <w:start w:val="1"/>
      <w:numFmt w:val="decimal"/>
      <w:lvlText w:val="5.4.%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3C5802"/>
    <w:multiLevelType w:val="hybridMultilevel"/>
    <w:tmpl w:val="1A3832BE"/>
    <w:lvl w:ilvl="0" w:tplc="6AA21F4A">
      <w:start w:val="1"/>
      <w:numFmt w:val="decimal"/>
      <w:lvlText w:val="11.%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668D0"/>
    <w:multiLevelType w:val="hybridMultilevel"/>
    <w:tmpl w:val="5BEE5746"/>
    <w:lvl w:ilvl="0" w:tplc="D6CE26B4">
      <w:start w:val="1"/>
      <w:numFmt w:val="decimal"/>
      <w:lvlText w:val="8.%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617780"/>
    <w:multiLevelType w:val="hybridMultilevel"/>
    <w:tmpl w:val="C10C7DC6"/>
    <w:lvl w:ilvl="0" w:tplc="2490FB7C">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C4630A6"/>
    <w:multiLevelType w:val="hybridMultilevel"/>
    <w:tmpl w:val="EF065866"/>
    <w:lvl w:ilvl="0" w:tplc="C590D9DE">
      <w:start w:val="1"/>
      <w:numFmt w:val="decimal"/>
      <w:lvlText w:val="9.%1"/>
      <w:lvlJc w:val="left"/>
      <w:pPr>
        <w:ind w:left="360" w:hanging="360"/>
      </w:pPr>
      <w:rPr>
        <w:rFonts w:hint="default"/>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5F93BAF"/>
    <w:multiLevelType w:val="hybridMultilevel"/>
    <w:tmpl w:val="55A6235A"/>
    <w:lvl w:ilvl="0" w:tplc="7BCC9C5C">
      <w:start w:val="1"/>
      <w:numFmt w:val="decimal"/>
      <w:lvlText w:val="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8D21F3"/>
    <w:multiLevelType w:val="hybridMultilevel"/>
    <w:tmpl w:val="453EDE5E"/>
    <w:lvl w:ilvl="0" w:tplc="197645FA">
      <w:start w:val="1"/>
      <w:numFmt w:val="decimal"/>
      <w:lvlText w:val="4.%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8"/>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0"/>
        <w:lvlJc w:val="left"/>
        <w:rPr>
          <w:rFonts w:ascii="Symbol" w:hAnsi="Symbol" w:hint="default"/>
        </w:rPr>
      </w:lvl>
    </w:lvlOverride>
  </w:num>
  <w:num w:numId="7">
    <w:abstractNumId w:val="4"/>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27"/>
  </w:num>
  <w:num w:numId="16">
    <w:abstractNumId w:val="10"/>
  </w:num>
  <w:num w:numId="17">
    <w:abstractNumId w:val="23"/>
  </w:num>
  <w:num w:numId="18">
    <w:abstractNumId w:val="24"/>
  </w:num>
  <w:num w:numId="19">
    <w:abstractNumId w:val="26"/>
  </w:num>
  <w:num w:numId="20">
    <w:abstractNumId w:val="9"/>
  </w:num>
  <w:num w:numId="21">
    <w:abstractNumId w:val="8"/>
  </w:num>
  <w:num w:numId="22">
    <w:abstractNumId w:val="0"/>
  </w:num>
  <w:num w:numId="23">
    <w:abstractNumId w:val="21"/>
  </w:num>
  <w:num w:numId="24">
    <w:abstractNumId w:val="18"/>
  </w:num>
  <w:num w:numId="25">
    <w:abstractNumId w:val="11"/>
  </w:num>
  <w:num w:numId="26">
    <w:abstractNumId w:val="17"/>
  </w:num>
  <w:num w:numId="27">
    <w:abstractNumId w:val="5"/>
  </w:num>
  <w:num w:numId="28">
    <w:abstractNumId w:val="13"/>
  </w:num>
  <w:num w:numId="29">
    <w:abstractNumId w:val="12"/>
  </w:num>
  <w:num w:numId="30">
    <w:abstractNumId w:val="16"/>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F"/>
    <w:rsid w:val="00002179"/>
    <w:rsid w:val="000033BB"/>
    <w:rsid w:val="000055F6"/>
    <w:rsid w:val="00005D31"/>
    <w:rsid w:val="00010248"/>
    <w:rsid w:val="000105E6"/>
    <w:rsid w:val="000127F9"/>
    <w:rsid w:val="00016F61"/>
    <w:rsid w:val="00024FB5"/>
    <w:rsid w:val="000325A4"/>
    <w:rsid w:val="00034025"/>
    <w:rsid w:val="00036A92"/>
    <w:rsid w:val="000445E1"/>
    <w:rsid w:val="00055090"/>
    <w:rsid w:val="00061368"/>
    <w:rsid w:val="0006256C"/>
    <w:rsid w:val="0006481E"/>
    <w:rsid w:val="0006718B"/>
    <w:rsid w:val="00070276"/>
    <w:rsid w:val="00073184"/>
    <w:rsid w:val="00073E93"/>
    <w:rsid w:val="000763F8"/>
    <w:rsid w:val="00076454"/>
    <w:rsid w:val="00083A51"/>
    <w:rsid w:val="00092FC7"/>
    <w:rsid w:val="000944D9"/>
    <w:rsid w:val="000A04F7"/>
    <w:rsid w:val="000A3DC1"/>
    <w:rsid w:val="000A5199"/>
    <w:rsid w:val="000A546E"/>
    <w:rsid w:val="000B0050"/>
    <w:rsid w:val="000B2B3D"/>
    <w:rsid w:val="000B310E"/>
    <w:rsid w:val="000C1345"/>
    <w:rsid w:val="000C1D4E"/>
    <w:rsid w:val="000C2E57"/>
    <w:rsid w:val="000C4E84"/>
    <w:rsid w:val="000C53E0"/>
    <w:rsid w:val="000C5876"/>
    <w:rsid w:val="000C78AE"/>
    <w:rsid w:val="000C7FE8"/>
    <w:rsid w:val="000D061B"/>
    <w:rsid w:val="000D1FE2"/>
    <w:rsid w:val="000D434A"/>
    <w:rsid w:val="000E285B"/>
    <w:rsid w:val="000E323B"/>
    <w:rsid w:val="000F43F9"/>
    <w:rsid w:val="000F4447"/>
    <w:rsid w:val="001067A0"/>
    <w:rsid w:val="001100F2"/>
    <w:rsid w:val="0011386E"/>
    <w:rsid w:val="0011410B"/>
    <w:rsid w:val="001204C0"/>
    <w:rsid w:val="00122B16"/>
    <w:rsid w:val="001311E5"/>
    <w:rsid w:val="00133AF4"/>
    <w:rsid w:val="0013402A"/>
    <w:rsid w:val="00137634"/>
    <w:rsid w:val="00140706"/>
    <w:rsid w:val="00141231"/>
    <w:rsid w:val="00143F82"/>
    <w:rsid w:val="0014443C"/>
    <w:rsid w:val="0015390C"/>
    <w:rsid w:val="001560A3"/>
    <w:rsid w:val="00162A1E"/>
    <w:rsid w:val="00163615"/>
    <w:rsid w:val="00167ABE"/>
    <w:rsid w:val="00171DA6"/>
    <w:rsid w:val="001723D0"/>
    <w:rsid w:val="00172A8F"/>
    <w:rsid w:val="00173E69"/>
    <w:rsid w:val="001777C5"/>
    <w:rsid w:val="00183176"/>
    <w:rsid w:val="00187375"/>
    <w:rsid w:val="00190F89"/>
    <w:rsid w:val="00193F80"/>
    <w:rsid w:val="001A03A8"/>
    <w:rsid w:val="001A05BB"/>
    <w:rsid w:val="001A4487"/>
    <w:rsid w:val="001A7574"/>
    <w:rsid w:val="001B34DF"/>
    <w:rsid w:val="001B5B30"/>
    <w:rsid w:val="001B69B6"/>
    <w:rsid w:val="001C4DFD"/>
    <w:rsid w:val="001D03FA"/>
    <w:rsid w:val="001D11FA"/>
    <w:rsid w:val="001D1527"/>
    <w:rsid w:val="001D2EAB"/>
    <w:rsid w:val="001D4595"/>
    <w:rsid w:val="001D5443"/>
    <w:rsid w:val="001E05EB"/>
    <w:rsid w:val="001E4840"/>
    <w:rsid w:val="001E5CF2"/>
    <w:rsid w:val="001F23E4"/>
    <w:rsid w:val="001F4361"/>
    <w:rsid w:val="001F6800"/>
    <w:rsid w:val="00201374"/>
    <w:rsid w:val="0020347C"/>
    <w:rsid w:val="00203F0A"/>
    <w:rsid w:val="00205150"/>
    <w:rsid w:val="002076BA"/>
    <w:rsid w:val="00207B38"/>
    <w:rsid w:val="00207E93"/>
    <w:rsid w:val="00213044"/>
    <w:rsid w:val="00215FC7"/>
    <w:rsid w:val="00216204"/>
    <w:rsid w:val="002168B9"/>
    <w:rsid w:val="00220627"/>
    <w:rsid w:val="00222181"/>
    <w:rsid w:val="00222C51"/>
    <w:rsid w:val="00234F48"/>
    <w:rsid w:val="00235DA9"/>
    <w:rsid w:val="00235DD9"/>
    <w:rsid w:val="002373F2"/>
    <w:rsid w:val="0024272C"/>
    <w:rsid w:val="002442DD"/>
    <w:rsid w:val="00245999"/>
    <w:rsid w:val="00253FD4"/>
    <w:rsid w:val="00254B5B"/>
    <w:rsid w:val="002555D0"/>
    <w:rsid w:val="002619D4"/>
    <w:rsid w:val="00261C74"/>
    <w:rsid w:val="00267EF3"/>
    <w:rsid w:val="00270DC3"/>
    <w:rsid w:val="0027728C"/>
    <w:rsid w:val="00281A37"/>
    <w:rsid w:val="00282744"/>
    <w:rsid w:val="002835F7"/>
    <w:rsid w:val="0028602B"/>
    <w:rsid w:val="00290891"/>
    <w:rsid w:val="0029415C"/>
    <w:rsid w:val="002961D1"/>
    <w:rsid w:val="002A0D5B"/>
    <w:rsid w:val="002A14A3"/>
    <w:rsid w:val="002A160E"/>
    <w:rsid w:val="002A165E"/>
    <w:rsid w:val="002A503D"/>
    <w:rsid w:val="002A50D1"/>
    <w:rsid w:val="002B3060"/>
    <w:rsid w:val="002B3D6F"/>
    <w:rsid w:val="002B4A9B"/>
    <w:rsid w:val="002C1BE4"/>
    <w:rsid w:val="002C422C"/>
    <w:rsid w:val="002C4895"/>
    <w:rsid w:val="002C4A82"/>
    <w:rsid w:val="002C78DC"/>
    <w:rsid w:val="002C7A26"/>
    <w:rsid w:val="002D0C97"/>
    <w:rsid w:val="002D241C"/>
    <w:rsid w:val="002D7B9D"/>
    <w:rsid w:val="002E3032"/>
    <w:rsid w:val="002E310F"/>
    <w:rsid w:val="002E5673"/>
    <w:rsid w:val="002E776F"/>
    <w:rsid w:val="002F23BF"/>
    <w:rsid w:val="002F42D4"/>
    <w:rsid w:val="002F485F"/>
    <w:rsid w:val="00300FCA"/>
    <w:rsid w:val="0030307B"/>
    <w:rsid w:val="00307335"/>
    <w:rsid w:val="0031000E"/>
    <w:rsid w:val="00310216"/>
    <w:rsid w:val="00312DD4"/>
    <w:rsid w:val="00313E88"/>
    <w:rsid w:val="0031564E"/>
    <w:rsid w:val="00316EEC"/>
    <w:rsid w:val="003249C5"/>
    <w:rsid w:val="003255F7"/>
    <w:rsid w:val="0032616B"/>
    <w:rsid w:val="00334A19"/>
    <w:rsid w:val="0033503F"/>
    <w:rsid w:val="00335257"/>
    <w:rsid w:val="003367A4"/>
    <w:rsid w:val="003431A2"/>
    <w:rsid w:val="00345D4D"/>
    <w:rsid w:val="00346B37"/>
    <w:rsid w:val="003479E5"/>
    <w:rsid w:val="00352B62"/>
    <w:rsid w:val="00371A8D"/>
    <w:rsid w:val="0037279C"/>
    <w:rsid w:val="003748ED"/>
    <w:rsid w:val="00377C91"/>
    <w:rsid w:val="00380465"/>
    <w:rsid w:val="00382257"/>
    <w:rsid w:val="00385DF9"/>
    <w:rsid w:val="003867D2"/>
    <w:rsid w:val="003871D1"/>
    <w:rsid w:val="003874FF"/>
    <w:rsid w:val="003912A1"/>
    <w:rsid w:val="00393B61"/>
    <w:rsid w:val="00394C41"/>
    <w:rsid w:val="003977A7"/>
    <w:rsid w:val="003A78C9"/>
    <w:rsid w:val="003B0138"/>
    <w:rsid w:val="003B061F"/>
    <w:rsid w:val="003B070F"/>
    <w:rsid w:val="003B1421"/>
    <w:rsid w:val="003B23D5"/>
    <w:rsid w:val="003B5C2A"/>
    <w:rsid w:val="003C3B0B"/>
    <w:rsid w:val="003C5B03"/>
    <w:rsid w:val="003C6F84"/>
    <w:rsid w:val="003D0396"/>
    <w:rsid w:val="003D0F12"/>
    <w:rsid w:val="003D1C51"/>
    <w:rsid w:val="003D399F"/>
    <w:rsid w:val="003D64B9"/>
    <w:rsid w:val="003D67EF"/>
    <w:rsid w:val="003D7047"/>
    <w:rsid w:val="003E05F0"/>
    <w:rsid w:val="003E30D9"/>
    <w:rsid w:val="003E5832"/>
    <w:rsid w:val="003F1762"/>
    <w:rsid w:val="003F1829"/>
    <w:rsid w:val="003F61AF"/>
    <w:rsid w:val="00400344"/>
    <w:rsid w:val="00400EFA"/>
    <w:rsid w:val="00401C08"/>
    <w:rsid w:val="0040487F"/>
    <w:rsid w:val="00405284"/>
    <w:rsid w:val="004115EE"/>
    <w:rsid w:val="0041340F"/>
    <w:rsid w:val="00413713"/>
    <w:rsid w:val="00416A57"/>
    <w:rsid w:val="00420FA9"/>
    <w:rsid w:val="0042206E"/>
    <w:rsid w:val="004252FC"/>
    <w:rsid w:val="00425AC2"/>
    <w:rsid w:val="004308CA"/>
    <w:rsid w:val="00431217"/>
    <w:rsid w:val="00432994"/>
    <w:rsid w:val="00433CC3"/>
    <w:rsid w:val="00436E7C"/>
    <w:rsid w:val="004416A2"/>
    <w:rsid w:val="00444854"/>
    <w:rsid w:val="0044557F"/>
    <w:rsid w:val="004504CC"/>
    <w:rsid w:val="004513D4"/>
    <w:rsid w:val="004614AA"/>
    <w:rsid w:val="00461C14"/>
    <w:rsid w:val="00461EFB"/>
    <w:rsid w:val="004630F2"/>
    <w:rsid w:val="00463235"/>
    <w:rsid w:val="00465437"/>
    <w:rsid w:val="00467274"/>
    <w:rsid w:val="004707FF"/>
    <w:rsid w:val="00474B54"/>
    <w:rsid w:val="00476329"/>
    <w:rsid w:val="004769A4"/>
    <w:rsid w:val="00476FA0"/>
    <w:rsid w:val="0048276E"/>
    <w:rsid w:val="00482B7D"/>
    <w:rsid w:val="00485733"/>
    <w:rsid w:val="00486939"/>
    <w:rsid w:val="004875FD"/>
    <w:rsid w:val="00491A5A"/>
    <w:rsid w:val="00491FC8"/>
    <w:rsid w:val="00492E79"/>
    <w:rsid w:val="00494147"/>
    <w:rsid w:val="004A179B"/>
    <w:rsid w:val="004A2C94"/>
    <w:rsid w:val="004A6C57"/>
    <w:rsid w:val="004B2BF9"/>
    <w:rsid w:val="004B30B5"/>
    <w:rsid w:val="004C0263"/>
    <w:rsid w:val="004C030F"/>
    <w:rsid w:val="004C2B0C"/>
    <w:rsid w:val="004C369E"/>
    <w:rsid w:val="004C4FD7"/>
    <w:rsid w:val="004D1C8F"/>
    <w:rsid w:val="004D3A28"/>
    <w:rsid w:val="004D5341"/>
    <w:rsid w:val="004E6926"/>
    <w:rsid w:val="004E77A8"/>
    <w:rsid w:val="004F495C"/>
    <w:rsid w:val="004F4C28"/>
    <w:rsid w:val="004F5218"/>
    <w:rsid w:val="004F6D6E"/>
    <w:rsid w:val="00502FF4"/>
    <w:rsid w:val="00505503"/>
    <w:rsid w:val="00510D53"/>
    <w:rsid w:val="00512312"/>
    <w:rsid w:val="00514849"/>
    <w:rsid w:val="0051514E"/>
    <w:rsid w:val="00524BF7"/>
    <w:rsid w:val="00526B46"/>
    <w:rsid w:val="00526B69"/>
    <w:rsid w:val="00532E08"/>
    <w:rsid w:val="00534F0B"/>
    <w:rsid w:val="00535886"/>
    <w:rsid w:val="00535D25"/>
    <w:rsid w:val="005468E6"/>
    <w:rsid w:val="00554CA5"/>
    <w:rsid w:val="00557635"/>
    <w:rsid w:val="005604C7"/>
    <w:rsid w:val="0056107B"/>
    <w:rsid w:val="00562C27"/>
    <w:rsid w:val="00566A07"/>
    <w:rsid w:val="00567F94"/>
    <w:rsid w:val="00571C5F"/>
    <w:rsid w:val="00571E75"/>
    <w:rsid w:val="00576077"/>
    <w:rsid w:val="005818CF"/>
    <w:rsid w:val="0058248A"/>
    <w:rsid w:val="005837D8"/>
    <w:rsid w:val="00583FA9"/>
    <w:rsid w:val="005858A1"/>
    <w:rsid w:val="00586CD2"/>
    <w:rsid w:val="00590BC0"/>
    <w:rsid w:val="00591C41"/>
    <w:rsid w:val="005920AA"/>
    <w:rsid w:val="00592A98"/>
    <w:rsid w:val="00592C65"/>
    <w:rsid w:val="005A25FC"/>
    <w:rsid w:val="005A4AAA"/>
    <w:rsid w:val="005A4CEF"/>
    <w:rsid w:val="005A62A8"/>
    <w:rsid w:val="005A739F"/>
    <w:rsid w:val="005B136C"/>
    <w:rsid w:val="005B1E7B"/>
    <w:rsid w:val="005B5D54"/>
    <w:rsid w:val="005B676A"/>
    <w:rsid w:val="005B708B"/>
    <w:rsid w:val="005B72B0"/>
    <w:rsid w:val="005B7740"/>
    <w:rsid w:val="005B7CD1"/>
    <w:rsid w:val="005C0965"/>
    <w:rsid w:val="005C27A2"/>
    <w:rsid w:val="005C4795"/>
    <w:rsid w:val="005C540F"/>
    <w:rsid w:val="005C670F"/>
    <w:rsid w:val="005C682B"/>
    <w:rsid w:val="005C731B"/>
    <w:rsid w:val="005D0C39"/>
    <w:rsid w:val="005D4594"/>
    <w:rsid w:val="005D4D98"/>
    <w:rsid w:val="005D4EB1"/>
    <w:rsid w:val="005D5259"/>
    <w:rsid w:val="005E04BF"/>
    <w:rsid w:val="005E2CBC"/>
    <w:rsid w:val="005E5786"/>
    <w:rsid w:val="005F0C1A"/>
    <w:rsid w:val="005F10CB"/>
    <w:rsid w:val="005F2D65"/>
    <w:rsid w:val="005F457E"/>
    <w:rsid w:val="005F6D42"/>
    <w:rsid w:val="005F6F75"/>
    <w:rsid w:val="00600F00"/>
    <w:rsid w:val="006051CA"/>
    <w:rsid w:val="00607D2D"/>
    <w:rsid w:val="006119E7"/>
    <w:rsid w:val="00611A6C"/>
    <w:rsid w:val="0061225F"/>
    <w:rsid w:val="00615682"/>
    <w:rsid w:val="00623B99"/>
    <w:rsid w:val="00623CBD"/>
    <w:rsid w:val="00627792"/>
    <w:rsid w:val="00631DE4"/>
    <w:rsid w:val="00633744"/>
    <w:rsid w:val="00633785"/>
    <w:rsid w:val="00633C1F"/>
    <w:rsid w:val="0063544C"/>
    <w:rsid w:val="00637607"/>
    <w:rsid w:val="006408D4"/>
    <w:rsid w:val="00642399"/>
    <w:rsid w:val="006428D5"/>
    <w:rsid w:val="006454E9"/>
    <w:rsid w:val="00647E6F"/>
    <w:rsid w:val="00650884"/>
    <w:rsid w:val="006531B7"/>
    <w:rsid w:val="00655D23"/>
    <w:rsid w:val="00661514"/>
    <w:rsid w:val="00661ECA"/>
    <w:rsid w:val="0066457E"/>
    <w:rsid w:val="006703A0"/>
    <w:rsid w:val="006719F3"/>
    <w:rsid w:val="00683F21"/>
    <w:rsid w:val="00691253"/>
    <w:rsid w:val="006A3860"/>
    <w:rsid w:val="006B368C"/>
    <w:rsid w:val="006B7AD4"/>
    <w:rsid w:val="006C2006"/>
    <w:rsid w:val="006C73F3"/>
    <w:rsid w:val="006C7B81"/>
    <w:rsid w:val="006D2BED"/>
    <w:rsid w:val="006D3BD3"/>
    <w:rsid w:val="006D6B7C"/>
    <w:rsid w:val="006D73F5"/>
    <w:rsid w:val="006E4F14"/>
    <w:rsid w:val="006E6B2B"/>
    <w:rsid w:val="006F2628"/>
    <w:rsid w:val="006F2910"/>
    <w:rsid w:val="00703FEF"/>
    <w:rsid w:val="0070545F"/>
    <w:rsid w:val="00705B12"/>
    <w:rsid w:val="007105BD"/>
    <w:rsid w:val="00711159"/>
    <w:rsid w:val="0071247D"/>
    <w:rsid w:val="00712A7E"/>
    <w:rsid w:val="007136D5"/>
    <w:rsid w:val="00716AD3"/>
    <w:rsid w:val="00716DBB"/>
    <w:rsid w:val="007216E9"/>
    <w:rsid w:val="00724458"/>
    <w:rsid w:val="00724EC4"/>
    <w:rsid w:val="00727AE7"/>
    <w:rsid w:val="00730C19"/>
    <w:rsid w:val="007315B4"/>
    <w:rsid w:val="0073514B"/>
    <w:rsid w:val="00736EA7"/>
    <w:rsid w:val="007420D5"/>
    <w:rsid w:val="00743C94"/>
    <w:rsid w:val="00745EFB"/>
    <w:rsid w:val="007463A7"/>
    <w:rsid w:val="007477D5"/>
    <w:rsid w:val="00747A1D"/>
    <w:rsid w:val="007526F2"/>
    <w:rsid w:val="00755BC7"/>
    <w:rsid w:val="00760F5D"/>
    <w:rsid w:val="00762046"/>
    <w:rsid w:val="007625C4"/>
    <w:rsid w:val="00763061"/>
    <w:rsid w:val="00767374"/>
    <w:rsid w:val="00772A8B"/>
    <w:rsid w:val="00772E7E"/>
    <w:rsid w:val="00776E86"/>
    <w:rsid w:val="007828CF"/>
    <w:rsid w:val="0078444E"/>
    <w:rsid w:val="00784AFE"/>
    <w:rsid w:val="00785A38"/>
    <w:rsid w:val="00787D6D"/>
    <w:rsid w:val="00791002"/>
    <w:rsid w:val="00791D59"/>
    <w:rsid w:val="007926D8"/>
    <w:rsid w:val="007961D4"/>
    <w:rsid w:val="00796401"/>
    <w:rsid w:val="00796FEE"/>
    <w:rsid w:val="007A0AEF"/>
    <w:rsid w:val="007A37A2"/>
    <w:rsid w:val="007B0836"/>
    <w:rsid w:val="007B2DDA"/>
    <w:rsid w:val="007B3CFA"/>
    <w:rsid w:val="007B48B4"/>
    <w:rsid w:val="007B6B29"/>
    <w:rsid w:val="007B7B06"/>
    <w:rsid w:val="007C1052"/>
    <w:rsid w:val="007C20FB"/>
    <w:rsid w:val="007C23B5"/>
    <w:rsid w:val="007C4A6E"/>
    <w:rsid w:val="007C5C2B"/>
    <w:rsid w:val="007C6280"/>
    <w:rsid w:val="007D079B"/>
    <w:rsid w:val="007D21AE"/>
    <w:rsid w:val="007D30BF"/>
    <w:rsid w:val="007D4354"/>
    <w:rsid w:val="007D4A73"/>
    <w:rsid w:val="007D66D9"/>
    <w:rsid w:val="007E2656"/>
    <w:rsid w:val="007E4787"/>
    <w:rsid w:val="007F22ED"/>
    <w:rsid w:val="007F3E0C"/>
    <w:rsid w:val="007F40A5"/>
    <w:rsid w:val="007F750D"/>
    <w:rsid w:val="007F7920"/>
    <w:rsid w:val="00801BB3"/>
    <w:rsid w:val="00803C86"/>
    <w:rsid w:val="00807A50"/>
    <w:rsid w:val="00810270"/>
    <w:rsid w:val="00810C62"/>
    <w:rsid w:val="00811983"/>
    <w:rsid w:val="00811FE7"/>
    <w:rsid w:val="008120E3"/>
    <w:rsid w:val="0081389A"/>
    <w:rsid w:val="0082231D"/>
    <w:rsid w:val="00822484"/>
    <w:rsid w:val="00823A22"/>
    <w:rsid w:val="00826C10"/>
    <w:rsid w:val="00846349"/>
    <w:rsid w:val="008466EA"/>
    <w:rsid w:val="00847F21"/>
    <w:rsid w:val="00852EC1"/>
    <w:rsid w:val="00853153"/>
    <w:rsid w:val="00853C97"/>
    <w:rsid w:val="00856891"/>
    <w:rsid w:val="0085708B"/>
    <w:rsid w:val="00860E89"/>
    <w:rsid w:val="00866B75"/>
    <w:rsid w:val="008670A1"/>
    <w:rsid w:val="008746AA"/>
    <w:rsid w:val="0088031B"/>
    <w:rsid w:val="00880ACF"/>
    <w:rsid w:val="008816EB"/>
    <w:rsid w:val="0088248B"/>
    <w:rsid w:val="00882C99"/>
    <w:rsid w:val="008830D1"/>
    <w:rsid w:val="00890DA6"/>
    <w:rsid w:val="00893054"/>
    <w:rsid w:val="0089383C"/>
    <w:rsid w:val="00894000"/>
    <w:rsid w:val="00894E87"/>
    <w:rsid w:val="008A534B"/>
    <w:rsid w:val="008A55D9"/>
    <w:rsid w:val="008A6AD1"/>
    <w:rsid w:val="008B3E3A"/>
    <w:rsid w:val="008B55AB"/>
    <w:rsid w:val="008B62E2"/>
    <w:rsid w:val="008C1760"/>
    <w:rsid w:val="008C1E1A"/>
    <w:rsid w:val="008C2F08"/>
    <w:rsid w:val="008C31A7"/>
    <w:rsid w:val="008D0F49"/>
    <w:rsid w:val="008D1763"/>
    <w:rsid w:val="008D1DF0"/>
    <w:rsid w:val="008D41AE"/>
    <w:rsid w:val="008D5F88"/>
    <w:rsid w:val="008D6409"/>
    <w:rsid w:val="008D7573"/>
    <w:rsid w:val="008E04C5"/>
    <w:rsid w:val="008E1809"/>
    <w:rsid w:val="008E3E05"/>
    <w:rsid w:val="008E48B6"/>
    <w:rsid w:val="008E6BAC"/>
    <w:rsid w:val="008E78F6"/>
    <w:rsid w:val="008F22ED"/>
    <w:rsid w:val="008F2694"/>
    <w:rsid w:val="008F4023"/>
    <w:rsid w:val="008F4202"/>
    <w:rsid w:val="008F6EBA"/>
    <w:rsid w:val="00906ACF"/>
    <w:rsid w:val="009107B8"/>
    <w:rsid w:val="00911DFC"/>
    <w:rsid w:val="00917343"/>
    <w:rsid w:val="00926552"/>
    <w:rsid w:val="00926C35"/>
    <w:rsid w:val="00927E21"/>
    <w:rsid w:val="00931FC1"/>
    <w:rsid w:val="009320D3"/>
    <w:rsid w:val="0093520D"/>
    <w:rsid w:val="009364BA"/>
    <w:rsid w:val="00936CFE"/>
    <w:rsid w:val="00937C2F"/>
    <w:rsid w:val="00945625"/>
    <w:rsid w:val="00954A64"/>
    <w:rsid w:val="00954D5E"/>
    <w:rsid w:val="00957390"/>
    <w:rsid w:val="00957709"/>
    <w:rsid w:val="00957D93"/>
    <w:rsid w:val="009601F6"/>
    <w:rsid w:val="00960A4D"/>
    <w:rsid w:val="00961EEA"/>
    <w:rsid w:val="00962C21"/>
    <w:rsid w:val="00970ABD"/>
    <w:rsid w:val="009745BE"/>
    <w:rsid w:val="00975E41"/>
    <w:rsid w:val="00977267"/>
    <w:rsid w:val="00977988"/>
    <w:rsid w:val="00977B83"/>
    <w:rsid w:val="0098195F"/>
    <w:rsid w:val="00981DF0"/>
    <w:rsid w:val="00982986"/>
    <w:rsid w:val="009830D6"/>
    <w:rsid w:val="00985048"/>
    <w:rsid w:val="009856B4"/>
    <w:rsid w:val="00985ADC"/>
    <w:rsid w:val="00986B99"/>
    <w:rsid w:val="00986B9F"/>
    <w:rsid w:val="00990830"/>
    <w:rsid w:val="0099154C"/>
    <w:rsid w:val="0099633C"/>
    <w:rsid w:val="009A58E3"/>
    <w:rsid w:val="009A6D2A"/>
    <w:rsid w:val="009A77C8"/>
    <w:rsid w:val="009C265D"/>
    <w:rsid w:val="009C54BC"/>
    <w:rsid w:val="009C54DD"/>
    <w:rsid w:val="009C66BE"/>
    <w:rsid w:val="009C7CBE"/>
    <w:rsid w:val="009D2A6A"/>
    <w:rsid w:val="009D2D13"/>
    <w:rsid w:val="009D3925"/>
    <w:rsid w:val="009D7743"/>
    <w:rsid w:val="009D7CBB"/>
    <w:rsid w:val="009E2908"/>
    <w:rsid w:val="009E47D8"/>
    <w:rsid w:val="009E72ED"/>
    <w:rsid w:val="009F0B22"/>
    <w:rsid w:val="009F23FB"/>
    <w:rsid w:val="009F5032"/>
    <w:rsid w:val="009F5C60"/>
    <w:rsid w:val="00A002F2"/>
    <w:rsid w:val="00A03949"/>
    <w:rsid w:val="00A03C3D"/>
    <w:rsid w:val="00A045ED"/>
    <w:rsid w:val="00A122CD"/>
    <w:rsid w:val="00A16E0E"/>
    <w:rsid w:val="00A17350"/>
    <w:rsid w:val="00A3689F"/>
    <w:rsid w:val="00A4393C"/>
    <w:rsid w:val="00A44774"/>
    <w:rsid w:val="00A45A15"/>
    <w:rsid w:val="00A517C1"/>
    <w:rsid w:val="00A53485"/>
    <w:rsid w:val="00A5397D"/>
    <w:rsid w:val="00A56836"/>
    <w:rsid w:val="00A57688"/>
    <w:rsid w:val="00A5789E"/>
    <w:rsid w:val="00A63F50"/>
    <w:rsid w:val="00A64461"/>
    <w:rsid w:val="00A64D6E"/>
    <w:rsid w:val="00A66387"/>
    <w:rsid w:val="00A67DC9"/>
    <w:rsid w:val="00A745FD"/>
    <w:rsid w:val="00A77236"/>
    <w:rsid w:val="00A80B97"/>
    <w:rsid w:val="00A83B5A"/>
    <w:rsid w:val="00A83F89"/>
    <w:rsid w:val="00A86675"/>
    <w:rsid w:val="00A86C79"/>
    <w:rsid w:val="00A87DEC"/>
    <w:rsid w:val="00A90ECE"/>
    <w:rsid w:val="00A92D4C"/>
    <w:rsid w:val="00A9461A"/>
    <w:rsid w:val="00A9658F"/>
    <w:rsid w:val="00A97831"/>
    <w:rsid w:val="00AA0432"/>
    <w:rsid w:val="00AA12A4"/>
    <w:rsid w:val="00AA1ED4"/>
    <w:rsid w:val="00AA533D"/>
    <w:rsid w:val="00AB096E"/>
    <w:rsid w:val="00AB2107"/>
    <w:rsid w:val="00AB5314"/>
    <w:rsid w:val="00AB64BD"/>
    <w:rsid w:val="00AB6D3A"/>
    <w:rsid w:val="00AC04D8"/>
    <w:rsid w:val="00AC127E"/>
    <w:rsid w:val="00AC2F83"/>
    <w:rsid w:val="00AC5AF2"/>
    <w:rsid w:val="00AD4037"/>
    <w:rsid w:val="00AD5143"/>
    <w:rsid w:val="00AD5841"/>
    <w:rsid w:val="00AD6BD1"/>
    <w:rsid w:val="00AE6BD1"/>
    <w:rsid w:val="00AF0771"/>
    <w:rsid w:val="00AF5BFA"/>
    <w:rsid w:val="00B0039B"/>
    <w:rsid w:val="00B03637"/>
    <w:rsid w:val="00B063BB"/>
    <w:rsid w:val="00B12A26"/>
    <w:rsid w:val="00B14CC3"/>
    <w:rsid w:val="00B16CCB"/>
    <w:rsid w:val="00B234D8"/>
    <w:rsid w:val="00B24906"/>
    <w:rsid w:val="00B24A4A"/>
    <w:rsid w:val="00B25279"/>
    <w:rsid w:val="00B254E7"/>
    <w:rsid w:val="00B314F4"/>
    <w:rsid w:val="00B33F43"/>
    <w:rsid w:val="00B36467"/>
    <w:rsid w:val="00B36F3C"/>
    <w:rsid w:val="00B417CA"/>
    <w:rsid w:val="00B42410"/>
    <w:rsid w:val="00B45ACC"/>
    <w:rsid w:val="00B462C6"/>
    <w:rsid w:val="00B52013"/>
    <w:rsid w:val="00B538D8"/>
    <w:rsid w:val="00B540F4"/>
    <w:rsid w:val="00B6219B"/>
    <w:rsid w:val="00B63FAC"/>
    <w:rsid w:val="00B65875"/>
    <w:rsid w:val="00B667A3"/>
    <w:rsid w:val="00B7053F"/>
    <w:rsid w:val="00B710C1"/>
    <w:rsid w:val="00B7168B"/>
    <w:rsid w:val="00B725D9"/>
    <w:rsid w:val="00B7327A"/>
    <w:rsid w:val="00B7375B"/>
    <w:rsid w:val="00B73EB4"/>
    <w:rsid w:val="00B75DFC"/>
    <w:rsid w:val="00B77872"/>
    <w:rsid w:val="00B80944"/>
    <w:rsid w:val="00B81B70"/>
    <w:rsid w:val="00B829A5"/>
    <w:rsid w:val="00B85285"/>
    <w:rsid w:val="00B9101F"/>
    <w:rsid w:val="00B93F51"/>
    <w:rsid w:val="00B94014"/>
    <w:rsid w:val="00B94754"/>
    <w:rsid w:val="00B9721F"/>
    <w:rsid w:val="00BA0872"/>
    <w:rsid w:val="00BA14AB"/>
    <w:rsid w:val="00BB02AC"/>
    <w:rsid w:val="00BB194A"/>
    <w:rsid w:val="00BB30A4"/>
    <w:rsid w:val="00BB3219"/>
    <w:rsid w:val="00BB368C"/>
    <w:rsid w:val="00BB3F78"/>
    <w:rsid w:val="00BB430B"/>
    <w:rsid w:val="00BB7EAA"/>
    <w:rsid w:val="00BC1D80"/>
    <w:rsid w:val="00BC233B"/>
    <w:rsid w:val="00BC5B0B"/>
    <w:rsid w:val="00BC6308"/>
    <w:rsid w:val="00BD41BC"/>
    <w:rsid w:val="00BD5D7F"/>
    <w:rsid w:val="00BD7E64"/>
    <w:rsid w:val="00BE1160"/>
    <w:rsid w:val="00BE19FD"/>
    <w:rsid w:val="00BE7FC9"/>
    <w:rsid w:val="00C0249A"/>
    <w:rsid w:val="00C0425D"/>
    <w:rsid w:val="00C04D1B"/>
    <w:rsid w:val="00C0664E"/>
    <w:rsid w:val="00C1711D"/>
    <w:rsid w:val="00C214B6"/>
    <w:rsid w:val="00C2450E"/>
    <w:rsid w:val="00C26385"/>
    <w:rsid w:val="00C40916"/>
    <w:rsid w:val="00C40D72"/>
    <w:rsid w:val="00C41B5F"/>
    <w:rsid w:val="00C44B90"/>
    <w:rsid w:val="00C456D2"/>
    <w:rsid w:val="00C50F43"/>
    <w:rsid w:val="00C51794"/>
    <w:rsid w:val="00C54739"/>
    <w:rsid w:val="00C578A6"/>
    <w:rsid w:val="00C61EAC"/>
    <w:rsid w:val="00C63ED1"/>
    <w:rsid w:val="00C6770C"/>
    <w:rsid w:val="00C70B04"/>
    <w:rsid w:val="00C70B93"/>
    <w:rsid w:val="00C70E2F"/>
    <w:rsid w:val="00C7487C"/>
    <w:rsid w:val="00C800CC"/>
    <w:rsid w:val="00C82A88"/>
    <w:rsid w:val="00C83D76"/>
    <w:rsid w:val="00C944A1"/>
    <w:rsid w:val="00C96727"/>
    <w:rsid w:val="00C973AB"/>
    <w:rsid w:val="00CA51DF"/>
    <w:rsid w:val="00CA6ACB"/>
    <w:rsid w:val="00CA744E"/>
    <w:rsid w:val="00CB1106"/>
    <w:rsid w:val="00CC0BD9"/>
    <w:rsid w:val="00CC0D5E"/>
    <w:rsid w:val="00CC1327"/>
    <w:rsid w:val="00CC2A38"/>
    <w:rsid w:val="00CC34C5"/>
    <w:rsid w:val="00CD0EDF"/>
    <w:rsid w:val="00CD1860"/>
    <w:rsid w:val="00CD2334"/>
    <w:rsid w:val="00CD2800"/>
    <w:rsid w:val="00CD4619"/>
    <w:rsid w:val="00CD7EB7"/>
    <w:rsid w:val="00CE43A2"/>
    <w:rsid w:val="00CE449D"/>
    <w:rsid w:val="00CE62AD"/>
    <w:rsid w:val="00CE7B41"/>
    <w:rsid w:val="00CF3E1A"/>
    <w:rsid w:val="00CF614D"/>
    <w:rsid w:val="00CF7498"/>
    <w:rsid w:val="00D005A8"/>
    <w:rsid w:val="00D060DC"/>
    <w:rsid w:val="00D0681A"/>
    <w:rsid w:val="00D0682B"/>
    <w:rsid w:val="00D06AA4"/>
    <w:rsid w:val="00D15B2A"/>
    <w:rsid w:val="00D15D08"/>
    <w:rsid w:val="00D1622F"/>
    <w:rsid w:val="00D17AD2"/>
    <w:rsid w:val="00D2130F"/>
    <w:rsid w:val="00D232CF"/>
    <w:rsid w:val="00D25B5E"/>
    <w:rsid w:val="00D26FDC"/>
    <w:rsid w:val="00D32B54"/>
    <w:rsid w:val="00D338E1"/>
    <w:rsid w:val="00D36E72"/>
    <w:rsid w:val="00D372BA"/>
    <w:rsid w:val="00D402E1"/>
    <w:rsid w:val="00D40682"/>
    <w:rsid w:val="00D438F9"/>
    <w:rsid w:val="00D451AE"/>
    <w:rsid w:val="00D46EBF"/>
    <w:rsid w:val="00D47CE3"/>
    <w:rsid w:val="00D50832"/>
    <w:rsid w:val="00D50E0B"/>
    <w:rsid w:val="00D52094"/>
    <w:rsid w:val="00D52179"/>
    <w:rsid w:val="00D5282F"/>
    <w:rsid w:val="00D52B89"/>
    <w:rsid w:val="00D53CC4"/>
    <w:rsid w:val="00D547A2"/>
    <w:rsid w:val="00D61750"/>
    <w:rsid w:val="00D64267"/>
    <w:rsid w:val="00D700B4"/>
    <w:rsid w:val="00D7722D"/>
    <w:rsid w:val="00D8494F"/>
    <w:rsid w:val="00D85CB3"/>
    <w:rsid w:val="00D86601"/>
    <w:rsid w:val="00D86A4D"/>
    <w:rsid w:val="00D87B6E"/>
    <w:rsid w:val="00D946F9"/>
    <w:rsid w:val="00D94858"/>
    <w:rsid w:val="00D96675"/>
    <w:rsid w:val="00D97621"/>
    <w:rsid w:val="00DA35C0"/>
    <w:rsid w:val="00DA3B42"/>
    <w:rsid w:val="00DA3D52"/>
    <w:rsid w:val="00DA3EAB"/>
    <w:rsid w:val="00DA48BB"/>
    <w:rsid w:val="00DA5346"/>
    <w:rsid w:val="00DA5577"/>
    <w:rsid w:val="00DB6F56"/>
    <w:rsid w:val="00DC0D7F"/>
    <w:rsid w:val="00DC31D7"/>
    <w:rsid w:val="00DC746C"/>
    <w:rsid w:val="00DD1078"/>
    <w:rsid w:val="00DE04AF"/>
    <w:rsid w:val="00DE2432"/>
    <w:rsid w:val="00DF1A2B"/>
    <w:rsid w:val="00DF3987"/>
    <w:rsid w:val="00DF4B6F"/>
    <w:rsid w:val="00DF6767"/>
    <w:rsid w:val="00DF7C9D"/>
    <w:rsid w:val="00E018F8"/>
    <w:rsid w:val="00E030A3"/>
    <w:rsid w:val="00E0732A"/>
    <w:rsid w:val="00E20EB5"/>
    <w:rsid w:val="00E234E5"/>
    <w:rsid w:val="00E2373E"/>
    <w:rsid w:val="00E23D3A"/>
    <w:rsid w:val="00E253F4"/>
    <w:rsid w:val="00E4017A"/>
    <w:rsid w:val="00E40B2B"/>
    <w:rsid w:val="00E434B2"/>
    <w:rsid w:val="00E44611"/>
    <w:rsid w:val="00E44CDF"/>
    <w:rsid w:val="00E4612C"/>
    <w:rsid w:val="00E46ECE"/>
    <w:rsid w:val="00E4749D"/>
    <w:rsid w:val="00E5169B"/>
    <w:rsid w:val="00E64644"/>
    <w:rsid w:val="00E65320"/>
    <w:rsid w:val="00E65CAC"/>
    <w:rsid w:val="00E66833"/>
    <w:rsid w:val="00E6695C"/>
    <w:rsid w:val="00E7617A"/>
    <w:rsid w:val="00E76470"/>
    <w:rsid w:val="00E77261"/>
    <w:rsid w:val="00E80876"/>
    <w:rsid w:val="00E80FFC"/>
    <w:rsid w:val="00E85513"/>
    <w:rsid w:val="00E91734"/>
    <w:rsid w:val="00E976DD"/>
    <w:rsid w:val="00EA1401"/>
    <w:rsid w:val="00EA147B"/>
    <w:rsid w:val="00EA3CC1"/>
    <w:rsid w:val="00EA64FB"/>
    <w:rsid w:val="00EA7B72"/>
    <w:rsid w:val="00EC40DB"/>
    <w:rsid w:val="00EC48AB"/>
    <w:rsid w:val="00ED0A9D"/>
    <w:rsid w:val="00ED341B"/>
    <w:rsid w:val="00ED512B"/>
    <w:rsid w:val="00EE0E61"/>
    <w:rsid w:val="00EE6F68"/>
    <w:rsid w:val="00EE77EA"/>
    <w:rsid w:val="00EE7B33"/>
    <w:rsid w:val="00EF0C8F"/>
    <w:rsid w:val="00EF4E5E"/>
    <w:rsid w:val="00F0218E"/>
    <w:rsid w:val="00F03E92"/>
    <w:rsid w:val="00F03EC6"/>
    <w:rsid w:val="00F041FE"/>
    <w:rsid w:val="00F05542"/>
    <w:rsid w:val="00F07D01"/>
    <w:rsid w:val="00F1256E"/>
    <w:rsid w:val="00F13B03"/>
    <w:rsid w:val="00F2019C"/>
    <w:rsid w:val="00F21F6B"/>
    <w:rsid w:val="00F23745"/>
    <w:rsid w:val="00F24C38"/>
    <w:rsid w:val="00F24F87"/>
    <w:rsid w:val="00F255BE"/>
    <w:rsid w:val="00F25E4C"/>
    <w:rsid w:val="00F25FC1"/>
    <w:rsid w:val="00F372DC"/>
    <w:rsid w:val="00F516A3"/>
    <w:rsid w:val="00F555E0"/>
    <w:rsid w:val="00F5732A"/>
    <w:rsid w:val="00F623EB"/>
    <w:rsid w:val="00F62664"/>
    <w:rsid w:val="00F67432"/>
    <w:rsid w:val="00F72022"/>
    <w:rsid w:val="00F724DB"/>
    <w:rsid w:val="00F752CB"/>
    <w:rsid w:val="00F77CE1"/>
    <w:rsid w:val="00F80A3E"/>
    <w:rsid w:val="00F810F3"/>
    <w:rsid w:val="00F816C7"/>
    <w:rsid w:val="00F81C23"/>
    <w:rsid w:val="00F8252A"/>
    <w:rsid w:val="00F83509"/>
    <w:rsid w:val="00F83FA8"/>
    <w:rsid w:val="00F921CA"/>
    <w:rsid w:val="00F929E4"/>
    <w:rsid w:val="00F9308A"/>
    <w:rsid w:val="00F93281"/>
    <w:rsid w:val="00F93526"/>
    <w:rsid w:val="00FA0323"/>
    <w:rsid w:val="00FA0F09"/>
    <w:rsid w:val="00FB4320"/>
    <w:rsid w:val="00FC0810"/>
    <w:rsid w:val="00FC1FA2"/>
    <w:rsid w:val="00FC5498"/>
    <w:rsid w:val="00FC746D"/>
    <w:rsid w:val="00FC7F8D"/>
    <w:rsid w:val="00FD0957"/>
    <w:rsid w:val="00FD1F5C"/>
    <w:rsid w:val="00FD1FAD"/>
    <w:rsid w:val="00FD6713"/>
    <w:rsid w:val="00FE141C"/>
    <w:rsid w:val="00FE2225"/>
    <w:rsid w:val="00FE2359"/>
    <w:rsid w:val="00FE4B83"/>
    <w:rsid w:val="00FE7D0D"/>
    <w:rsid w:val="00FF0294"/>
    <w:rsid w:val="00FF15AA"/>
    <w:rsid w:val="00FF2D93"/>
    <w:rsid w:val="00FF6F4B"/>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895">
      <w:bodyDiv w:val="1"/>
      <w:marLeft w:val="0"/>
      <w:marRight w:val="0"/>
      <w:marTop w:val="0"/>
      <w:marBottom w:val="0"/>
      <w:divBdr>
        <w:top w:val="none" w:sz="0" w:space="0" w:color="auto"/>
        <w:left w:val="none" w:sz="0" w:space="0" w:color="auto"/>
        <w:bottom w:val="none" w:sz="0" w:space="0" w:color="auto"/>
        <w:right w:val="none" w:sz="0" w:space="0" w:color="auto"/>
      </w:divBdr>
    </w:div>
    <w:div w:id="438642151">
      <w:bodyDiv w:val="1"/>
      <w:marLeft w:val="0"/>
      <w:marRight w:val="0"/>
      <w:marTop w:val="0"/>
      <w:marBottom w:val="0"/>
      <w:divBdr>
        <w:top w:val="none" w:sz="0" w:space="0" w:color="auto"/>
        <w:left w:val="none" w:sz="0" w:space="0" w:color="auto"/>
        <w:bottom w:val="none" w:sz="0" w:space="0" w:color="auto"/>
        <w:right w:val="none" w:sz="0" w:space="0" w:color="auto"/>
      </w:divBdr>
    </w:div>
    <w:div w:id="737019941">
      <w:bodyDiv w:val="1"/>
      <w:marLeft w:val="0"/>
      <w:marRight w:val="0"/>
      <w:marTop w:val="0"/>
      <w:marBottom w:val="0"/>
      <w:divBdr>
        <w:top w:val="none" w:sz="0" w:space="0" w:color="auto"/>
        <w:left w:val="none" w:sz="0" w:space="0" w:color="auto"/>
        <w:bottom w:val="none" w:sz="0" w:space="0" w:color="auto"/>
        <w:right w:val="none" w:sz="0" w:space="0" w:color="auto"/>
      </w:divBdr>
    </w:div>
    <w:div w:id="816607805">
      <w:bodyDiv w:val="1"/>
      <w:marLeft w:val="0"/>
      <w:marRight w:val="0"/>
      <w:marTop w:val="0"/>
      <w:marBottom w:val="0"/>
      <w:divBdr>
        <w:top w:val="none" w:sz="0" w:space="0" w:color="auto"/>
        <w:left w:val="none" w:sz="0" w:space="0" w:color="auto"/>
        <w:bottom w:val="none" w:sz="0" w:space="0" w:color="auto"/>
        <w:right w:val="none" w:sz="0" w:space="0" w:color="auto"/>
      </w:divBdr>
    </w:div>
    <w:div w:id="836724862">
      <w:bodyDiv w:val="1"/>
      <w:marLeft w:val="0"/>
      <w:marRight w:val="0"/>
      <w:marTop w:val="0"/>
      <w:marBottom w:val="0"/>
      <w:divBdr>
        <w:top w:val="none" w:sz="0" w:space="0" w:color="auto"/>
        <w:left w:val="none" w:sz="0" w:space="0" w:color="auto"/>
        <w:bottom w:val="none" w:sz="0" w:space="0" w:color="auto"/>
        <w:right w:val="none" w:sz="0" w:space="0" w:color="auto"/>
      </w:divBdr>
    </w:div>
    <w:div w:id="1142381296">
      <w:bodyDiv w:val="1"/>
      <w:marLeft w:val="0"/>
      <w:marRight w:val="0"/>
      <w:marTop w:val="0"/>
      <w:marBottom w:val="0"/>
      <w:divBdr>
        <w:top w:val="none" w:sz="0" w:space="0" w:color="auto"/>
        <w:left w:val="none" w:sz="0" w:space="0" w:color="auto"/>
        <w:bottom w:val="none" w:sz="0" w:space="0" w:color="auto"/>
        <w:right w:val="none" w:sz="0" w:space="0" w:color="auto"/>
      </w:divBdr>
      <w:divsChild>
        <w:div w:id="6029600">
          <w:marLeft w:val="0"/>
          <w:marRight w:val="0"/>
          <w:marTop w:val="0"/>
          <w:marBottom w:val="0"/>
          <w:divBdr>
            <w:top w:val="none" w:sz="0" w:space="0" w:color="auto"/>
            <w:left w:val="none" w:sz="0" w:space="0" w:color="auto"/>
            <w:bottom w:val="none" w:sz="0" w:space="0" w:color="auto"/>
            <w:right w:val="none" w:sz="0" w:space="0" w:color="auto"/>
          </w:divBdr>
        </w:div>
        <w:div w:id="139226155">
          <w:marLeft w:val="0"/>
          <w:marRight w:val="0"/>
          <w:marTop w:val="0"/>
          <w:marBottom w:val="0"/>
          <w:divBdr>
            <w:top w:val="none" w:sz="0" w:space="0" w:color="auto"/>
            <w:left w:val="none" w:sz="0" w:space="0" w:color="auto"/>
            <w:bottom w:val="none" w:sz="0" w:space="0" w:color="auto"/>
            <w:right w:val="none" w:sz="0" w:space="0" w:color="auto"/>
          </w:divBdr>
        </w:div>
        <w:div w:id="445470872">
          <w:marLeft w:val="0"/>
          <w:marRight w:val="0"/>
          <w:marTop w:val="0"/>
          <w:marBottom w:val="0"/>
          <w:divBdr>
            <w:top w:val="none" w:sz="0" w:space="0" w:color="auto"/>
            <w:left w:val="none" w:sz="0" w:space="0" w:color="auto"/>
            <w:bottom w:val="none" w:sz="0" w:space="0" w:color="auto"/>
            <w:right w:val="none" w:sz="0" w:space="0" w:color="auto"/>
          </w:divBdr>
        </w:div>
        <w:div w:id="556431612">
          <w:marLeft w:val="0"/>
          <w:marRight w:val="0"/>
          <w:marTop w:val="0"/>
          <w:marBottom w:val="0"/>
          <w:divBdr>
            <w:top w:val="none" w:sz="0" w:space="0" w:color="auto"/>
            <w:left w:val="none" w:sz="0" w:space="0" w:color="auto"/>
            <w:bottom w:val="none" w:sz="0" w:space="0" w:color="auto"/>
            <w:right w:val="none" w:sz="0" w:space="0" w:color="auto"/>
          </w:divBdr>
        </w:div>
        <w:div w:id="805002350">
          <w:marLeft w:val="0"/>
          <w:marRight w:val="0"/>
          <w:marTop w:val="0"/>
          <w:marBottom w:val="0"/>
          <w:divBdr>
            <w:top w:val="none" w:sz="0" w:space="0" w:color="auto"/>
            <w:left w:val="none" w:sz="0" w:space="0" w:color="auto"/>
            <w:bottom w:val="none" w:sz="0" w:space="0" w:color="auto"/>
            <w:right w:val="none" w:sz="0" w:space="0" w:color="auto"/>
          </w:divBdr>
        </w:div>
        <w:div w:id="840395588">
          <w:marLeft w:val="0"/>
          <w:marRight w:val="0"/>
          <w:marTop w:val="0"/>
          <w:marBottom w:val="0"/>
          <w:divBdr>
            <w:top w:val="none" w:sz="0" w:space="0" w:color="auto"/>
            <w:left w:val="none" w:sz="0" w:space="0" w:color="auto"/>
            <w:bottom w:val="none" w:sz="0" w:space="0" w:color="auto"/>
            <w:right w:val="none" w:sz="0" w:space="0" w:color="auto"/>
          </w:divBdr>
        </w:div>
        <w:div w:id="946497900">
          <w:marLeft w:val="0"/>
          <w:marRight w:val="0"/>
          <w:marTop w:val="0"/>
          <w:marBottom w:val="0"/>
          <w:divBdr>
            <w:top w:val="none" w:sz="0" w:space="0" w:color="auto"/>
            <w:left w:val="none" w:sz="0" w:space="0" w:color="auto"/>
            <w:bottom w:val="none" w:sz="0" w:space="0" w:color="auto"/>
            <w:right w:val="none" w:sz="0" w:space="0" w:color="auto"/>
          </w:divBdr>
        </w:div>
        <w:div w:id="1071854113">
          <w:marLeft w:val="0"/>
          <w:marRight w:val="0"/>
          <w:marTop w:val="0"/>
          <w:marBottom w:val="0"/>
          <w:divBdr>
            <w:top w:val="none" w:sz="0" w:space="0" w:color="auto"/>
            <w:left w:val="none" w:sz="0" w:space="0" w:color="auto"/>
            <w:bottom w:val="none" w:sz="0" w:space="0" w:color="auto"/>
            <w:right w:val="none" w:sz="0" w:space="0" w:color="auto"/>
          </w:divBdr>
        </w:div>
        <w:div w:id="1111785204">
          <w:marLeft w:val="0"/>
          <w:marRight w:val="0"/>
          <w:marTop w:val="0"/>
          <w:marBottom w:val="0"/>
          <w:divBdr>
            <w:top w:val="none" w:sz="0" w:space="0" w:color="auto"/>
            <w:left w:val="none" w:sz="0" w:space="0" w:color="auto"/>
            <w:bottom w:val="none" w:sz="0" w:space="0" w:color="auto"/>
            <w:right w:val="none" w:sz="0" w:space="0" w:color="auto"/>
          </w:divBdr>
        </w:div>
        <w:div w:id="1425030734">
          <w:marLeft w:val="0"/>
          <w:marRight w:val="0"/>
          <w:marTop w:val="0"/>
          <w:marBottom w:val="0"/>
          <w:divBdr>
            <w:top w:val="none" w:sz="0" w:space="0" w:color="auto"/>
            <w:left w:val="none" w:sz="0" w:space="0" w:color="auto"/>
            <w:bottom w:val="none" w:sz="0" w:space="0" w:color="auto"/>
            <w:right w:val="none" w:sz="0" w:space="0" w:color="auto"/>
          </w:divBdr>
        </w:div>
        <w:div w:id="1802310100">
          <w:marLeft w:val="0"/>
          <w:marRight w:val="0"/>
          <w:marTop w:val="0"/>
          <w:marBottom w:val="0"/>
          <w:divBdr>
            <w:top w:val="none" w:sz="0" w:space="0" w:color="auto"/>
            <w:left w:val="none" w:sz="0" w:space="0" w:color="auto"/>
            <w:bottom w:val="none" w:sz="0" w:space="0" w:color="auto"/>
            <w:right w:val="none" w:sz="0" w:space="0" w:color="auto"/>
          </w:divBdr>
        </w:div>
        <w:div w:id="2003003818">
          <w:marLeft w:val="0"/>
          <w:marRight w:val="0"/>
          <w:marTop w:val="0"/>
          <w:marBottom w:val="0"/>
          <w:divBdr>
            <w:top w:val="none" w:sz="0" w:space="0" w:color="auto"/>
            <w:left w:val="none" w:sz="0" w:space="0" w:color="auto"/>
            <w:bottom w:val="none" w:sz="0" w:space="0" w:color="auto"/>
            <w:right w:val="none" w:sz="0" w:space="0" w:color="auto"/>
          </w:divBdr>
        </w:div>
      </w:divsChild>
    </w:div>
    <w:div w:id="1204438632">
      <w:bodyDiv w:val="1"/>
      <w:marLeft w:val="0"/>
      <w:marRight w:val="0"/>
      <w:marTop w:val="0"/>
      <w:marBottom w:val="0"/>
      <w:divBdr>
        <w:top w:val="none" w:sz="0" w:space="0" w:color="auto"/>
        <w:left w:val="none" w:sz="0" w:space="0" w:color="auto"/>
        <w:bottom w:val="none" w:sz="0" w:space="0" w:color="auto"/>
        <w:right w:val="none" w:sz="0" w:space="0" w:color="auto"/>
      </w:divBdr>
    </w:div>
    <w:div w:id="1229920307">
      <w:bodyDiv w:val="1"/>
      <w:marLeft w:val="0"/>
      <w:marRight w:val="0"/>
      <w:marTop w:val="0"/>
      <w:marBottom w:val="0"/>
      <w:divBdr>
        <w:top w:val="none" w:sz="0" w:space="0" w:color="auto"/>
        <w:left w:val="none" w:sz="0" w:space="0" w:color="auto"/>
        <w:bottom w:val="none" w:sz="0" w:space="0" w:color="auto"/>
        <w:right w:val="none" w:sz="0" w:space="0" w:color="auto"/>
      </w:divBdr>
    </w:div>
    <w:div w:id="1449810459">
      <w:bodyDiv w:val="1"/>
      <w:marLeft w:val="0"/>
      <w:marRight w:val="0"/>
      <w:marTop w:val="0"/>
      <w:marBottom w:val="0"/>
      <w:divBdr>
        <w:top w:val="none" w:sz="0" w:space="0" w:color="auto"/>
        <w:left w:val="none" w:sz="0" w:space="0" w:color="auto"/>
        <w:bottom w:val="none" w:sz="0" w:space="0" w:color="auto"/>
        <w:right w:val="none" w:sz="0" w:space="0" w:color="auto"/>
      </w:divBdr>
    </w:div>
    <w:div w:id="15644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oolcomp.co.uk/youth_cricket.php?id=24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ino\j\Cricket\001%20ldcc%20post%20June%202010\1%20Minutes\14%202015%20Minutes\010%20Oct%2015\EoS%20SGM%202015\www.lpoolcomp.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jcritchle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BC31-623F-4003-8E11-925DA0E6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9</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Links>
    <vt:vector size="12" baseType="variant">
      <vt:variant>
        <vt:i4>8257541</vt:i4>
      </vt:variant>
      <vt:variant>
        <vt:i4>3</vt:i4>
      </vt:variant>
      <vt:variant>
        <vt:i4>0</vt:i4>
      </vt:variant>
      <vt:variant>
        <vt:i4>5</vt:i4>
      </vt:variant>
      <vt:variant>
        <vt:lpwstr>http://www.lpoolcomp.co.uk/uploaded_files/documents/MiL&amp;DCC_LCB_Clear_participation_offer_to_clubs_and_players_March_2014.docx</vt:lpwstr>
      </vt:variant>
      <vt:variant>
        <vt:lpwstr/>
      </vt:variant>
      <vt:variant>
        <vt:i4>8126525</vt:i4>
      </vt:variant>
      <vt:variant>
        <vt:i4>0</vt:i4>
      </vt:variant>
      <vt:variant>
        <vt:i4>0</vt:i4>
      </vt:variant>
      <vt:variant>
        <vt:i4>5</vt:i4>
      </vt:variant>
      <vt:variant>
        <vt:lpwstr>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cp:lastModifiedBy>
  <cp:revision>30</cp:revision>
  <dcterms:created xsi:type="dcterms:W3CDTF">2015-10-10T10:06:00Z</dcterms:created>
  <dcterms:modified xsi:type="dcterms:W3CDTF">2015-11-13T21:25:00Z</dcterms:modified>
</cp:coreProperties>
</file>