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D" w:rsidRPr="00FB2EBD" w:rsidRDefault="00FB2EBD" w:rsidP="00FB2EBD">
      <w:pPr>
        <w:rPr>
          <w:rFonts w:ascii="Arial" w:hAnsi="Arial" w:cs="Arial"/>
          <w:b/>
          <w:bCs/>
          <w:iCs/>
          <w:sz w:val="20"/>
          <w:szCs w:val="20"/>
        </w:rPr>
      </w:pPr>
      <w:r w:rsidRPr="00FB2EBD">
        <w:rPr>
          <w:rFonts w:ascii="Arial" w:hAnsi="Arial" w:cs="Arial"/>
          <w:b/>
          <w:bCs/>
          <w:iCs/>
          <w:sz w:val="20"/>
          <w:szCs w:val="20"/>
        </w:rPr>
        <w:t>FIXTURE PREPARATION 2016 – CONSULTATION EXERCISE</w:t>
      </w:r>
    </w:p>
    <w:p w:rsidR="00FB2EBD" w:rsidRPr="00FB2EBD" w:rsidRDefault="00FB2EBD" w:rsidP="00FB2EBD">
      <w:pPr>
        <w:jc w:val="center"/>
        <w:rPr>
          <w:rFonts w:ascii="Arial" w:hAnsi="Arial" w:cs="Arial"/>
          <w:iCs/>
          <w:sz w:val="20"/>
          <w:szCs w:val="20"/>
        </w:rPr>
      </w:pP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Following several complaints that clubs raised around the 2015 league fixtures the Management Committee promised to conduct a consultation of all Full Member Clubs before the 2016 fixtures are prepared.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For many years the fixtures have been prepared to accommodate certain requests from clubs and certain other basic criteria as follows.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FB2EBD" w:rsidRPr="00FB2EBD" w:rsidRDefault="00FB2EBD" w:rsidP="00FB2EBD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B2EBD">
        <w:rPr>
          <w:rFonts w:ascii="Arial" w:hAnsi="Arial" w:cs="Arial"/>
          <w:b/>
          <w:bCs/>
          <w:iCs/>
          <w:sz w:val="20"/>
          <w:szCs w:val="20"/>
        </w:rPr>
        <w:t>Basic criteria: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Bank Holiday weekend traditional fixtures to minimise travel;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A club’s 1</w:t>
      </w:r>
      <w:r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FB2EBD">
        <w:rPr>
          <w:rFonts w:ascii="Arial" w:hAnsi="Arial" w:cs="Arial"/>
          <w:iCs/>
          <w:sz w:val="20"/>
          <w:szCs w:val="20"/>
        </w:rPr>
        <w:t xml:space="preserve"> XI will play away during the period required by a County Cricket Club;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No team to have runs of more than three home or away fixtures; and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All teams to have an equal number of home and away fixtures over the last four weeks.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FB2EBD" w:rsidRPr="00FB2EBD" w:rsidRDefault="00FB2EBD" w:rsidP="00FB2EBD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B2EBD">
        <w:rPr>
          <w:rFonts w:ascii="Arial" w:hAnsi="Arial" w:cs="Arial"/>
          <w:b/>
          <w:bCs/>
          <w:iCs/>
          <w:sz w:val="20"/>
          <w:szCs w:val="20"/>
        </w:rPr>
        <w:t>Club requests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The following requests have been accommodated in the past: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Early and/or late season clashes with a club’s soccer or rugby teams (1</w:t>
      </w:r>
      <w:r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FB2EBD">
        <w:rPr>
          <w:rFonts w:ascii="Arial" w:hAnsi="Arial" w:cs="Arial"/>
          <w:iCs/>
          <w:sz w:val="20"/>
          <w:szCs w:val="20"/>
        </w:rPr>
        <w:t xml:space="preserve"> XI away);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 xml:space="preserve">Use of a ground for Local Authority or District fetes/events, </w:t>
      </w:r>
      <w:r w:rsidR="00813BDD">
        <w:rPr>
          <w:rFonts w:ascii="Arial" w:hAnsi="Arial" w:cs="Arial"/>
          <w:iCs/>
          <w:sz w:val="20"/>
          <w:szCs w:val="20"/>
        </w:rPr>
        <w:t>e.g.</w:t>
      </w:r>
      <w:r w:rsidRPr="00FB2EBD">
        <w:rPr>
          <w:rFonts w:ascii="Arial" w:hAnsi="Arial" w:cs="Arial"/>
          <w:iCs/>
          <w:sz w:val="20"/>
          <w:szCs w:val="20"/>
        </w:rPr>
        <w:t xml:space="preserve"> St Helens Council’s Sports Day, Lytham’s Club Day, Rainford’s Walking Day (1</w:t>
      </w:r>
      <w:r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FB2EBD">
        <w:rPr>
          <w:rFonts w:ascii="Arial" w:hAnsi="Arial" w:cs="Arial"/>
          <w:iCs/>
          <w:sz w:val="20"/>
          <w:szCs w:val="20"/>
        </w:rPr>
        <w:t xml:space="preserve"> XI away);</w:t>
      </w:r>
    </w:p>
    <w:p w:rsidR="00FB2EBD" w:rsidRPr="00FB2EBD" w:rsidRDefault="00813BD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Club’s fund raising events:  e.g. </w:t>
      </w:r>
      <w:r w:rsidR="00FB2EBD" w:rsidRPr="00FB2EBD">
        <w:rPr>
          <w:rFonts w:ascii="Arial" w:hAnsi="Arial" w:cs="Arial"/>
          <w:iCs/>
          <w:sz w:val="20"/>
          <w:szCs w:val="20"/>
        </w:rPr>
        <w:t xml:space="preserve"> Leigh’s President’s Day, Northern’s Marquee week, Newton’s Beer Festival (1</w:t>
      </w:r>
      <w:r w:rsidR="00FB2EBD"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FB2EBD" w:rsidRPr="00FB2EBD">
        <w:rPr>
          <w:rFonts w:ascii="Arial" w:hAnsi="Arial" w:cs="Arial"/>
          <w:iCs/>
          <w:sz w:val="20"/>
          <w:szCs w:val="20"/>
        </w:rPr>
        <w:t xml:space="preserve"> XI away);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 xml:space="preserve">Other Sports events at a club, </w:t>
      </w:r>
      <w:r w:rsidR="00813BDD">
        <w:rPr>
          <w:rFonts w:ascii="Arial" w:hAnsi="Arial" w:cs="Arial"/>
          <w:iCs/>
          <w:sz w:val="20"/>
          <w:szCs w:val="20"/>
        </w:rPr>
        <w:t>e.g.</w:t>
      </w:r>
      <w:r w:rsidRPr="00FB2EBD">
        <w:rPr>
          <w:rFonts w:ascii="Arial" w:hAnsi="Arial" w:cs="Arial"/>
          <w:iCs/>
          <w:sz w:val="20"/>
          <w:szCs w:val="20"/>
        </w:rPr>
        <w:t xml:space="preserve"> Liverpool’s Tennis Tournament, Caldy’s Rugby Sevens (1</w:t>
      </w:r>
      <w:r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FB2EBD">
        <w:rPr>
          <w:rFonts w:ascii="Arial" w:hAnsi="Arial" w:cs="Arial"/>
          <w:iCs/>
          <w:sz w:val="20"/>
          <w:szCs w:val="20"/>
        </w:rPr>
        <w:t xml:space="preserve"> XI away);</w:t>
      </w:r>
    </w:p>
    <w:p w:rsidR="00FB2EBD" w:rsidRPr="00FB2EBD" w:rsidRDefault="00813BD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Publicising L&amp;DCC, e.g. </w:t>
      </w:r>
      <w:r w:rsidR="00FB2EBD" w:rsidRPr="00FB2EBD">
        <w:rPr>
          <w:rFonts w:ascii="Arial" w:hAnsi="Arial" w:cs="Arial"/>
          <w:iCs/>
          <w:sz w:val="20"/>
          <w:szCs w:val="20"/>
        </w:rPr>
        <w:t xml:space="preserve"> Lytham 1</w:t>
      </w:r>
      <w:r w:rsidR="00FB2EBD"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FB2EBD" w:rsidRPr="00FB2EBD">
        <w:rPr>
          <w:rFonts w:ascii="Arial" w:hAnsi="Arial" w:cs="Arial"/>
          <w:iCs/>
          <w:sz w:val="20"/>
          <w:szCs w:val="20"/>
        </w:rPr>
        <w:t xml:space="preserve"> XI at home last match when Northern League season has ended, New Brighton and Wallasey never at home together.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FB2EBD" w:rsidRPr="00FB2EBD" w:rsidRDefault="00FB2EBD" w:rsidP="00FB2EBD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B2EBD">
        <w:rPr>
          <w:rFonts w:ascii="Arial" w:hAnsi="Arial" w:cs="Arial"/>
          <w:b/>
          <w:bCs/>
          <w:iCs/>
          <w:sz w:val="20"/>
          <w:szCs w:val="20"/>
        </w:rPr>
        <w:t xml:space="preserve">Consultation Questionnaire 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 xml:space="preserve">Clubs are asked to complete the attached questionnaire and return it to the </w:t>
      </w:r>
      <w:r w:rsidR="002A4367">
        <w:rPr>
          <w:rFonts w:ascii="Arial" w:hAnsi="Arial" w:cs="Arial"/>
          <w:iCs/>
          <w:sz w:val="20"/>
          <w:szCs w:val="20"/>
        </w:rPr>
        <w:t>Mi</w:t>
      </w:r>
      <w:r w:rsidRPr="00FB2EBD">
        <w:rPr>
          <w:rFonts w:ascii="Arial" w:hAnsi="Arial" w:cs="Arial"/>
          <w:iCs/>
          <w:sz w:val="20"/>
          <w:szCs w:val="20"/>
        </w:rPr>
        <w:t>L&amp;DCC Honorary Secretary before the end of the season, i.e. 20</w:t>
      </w:r>
      <w:r w:rsidRPr="00FB2EBD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Pr="00FB2EBD">
        <w:rPr>
          <w:rFonts w:ascii="Arial" w:hAnsi="Arial" w:cs="Arial"/>
          <w:iCs/>
          <w:sz w:val="20"/>
          <w:szCs w:val="20"/>
        </w:rPr>
        <w:t xml:space="preserve"> September</w:t>
      </w:r>
      <w:r w:rsidR="002A4367">
        <w:rPr>
          <w:rFonts w:ascii="Arial" w:hAnsi="Arial" w:cs="Arial"/>
          <w:iCs/>
          <w:sz w:val="20"/>
          <w:szCs w:val="20"/>
        </w:rPr>
        <w:t xml:space="preserve"> 2015</w:t>
      </w:r>
      <w:r w:rsidRPr="00FB2EBD">
        <w:rPr>
          <w:rFonts w:ascii="Arial" w:hAnsi="Arial" w:cs="Arial"/>
          <w:iCs/>
          <w:sz w:val="20"/>
          <w:szCs w:val="20"/>
        </w:rPr>
        <w:t>.</w:t>
      </w:r>
    </w:p>
    <w:p w:rsidR="002A4367" w:rsidRDefault="002A4367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FB2EBD" w:rsidRPr="00FB2EBD" w:rsidRDefault="002A4367" w:rsidP="00FB2EBD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MiL&amp;DCC </w:t>
      </w:r>
      <w:r w:rsidR="00FB2EBD" w:rsidRPr="00FB2EBD">
        <w:rPr>
          <w:rFonts w:ascii="Arial" w:hAnsi="Arial" w:cs="Arial"/>
          <w:b/>
          <w:bCs/>
          <w:iCs/>
          <w:sz w:val="20"/>
          <w:szCs w:val="20"/>
        </w:rPr>
        <w:t>FIXTURES 2016 – CONSULTATION QUESTIONNAIRE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AUGUST 2015</w:t>
      </w:r>
    </w:p>
    <w:p w:rsidR="00FB2EBD" w:rsidRPr="00FB2EBD" w:rsidRDefault="00FB2EBD" w:rsidP="00FB2EBD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CA24CF" w:rsidRDefault="00CA24CF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hyperlink r:id="rId5" w:history="1">
        <w:r w:rsidRPr="007010AF">
          <w:rPr>
            <w:rStyle w:val="Hyperlink"/>
            <w:rFonts w:ascii="Arial" w:hAnsi="Arial" w:cs="Arial"/>
            <w:iCs/>
            <w:sz w:val="20"/>
            <w:szCs w:val="20"/>
          </w:rPr>
          <w:t>http://www.lpoolcomp.co.uk/uploaded_files/documents/FIXTURE_PREPARATION_2016.docx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FB2EBD">
        <w:rPr>
          <w:rFonts w:ascii="Arial" w:hAnsi="Arial" w:cs="Arial"/>
          <w:iCs/>
          <w:sz w:val="20"/>
          <w:szCs w:val="20"/>
        </w:rPr>
        <w:t xml:space="preserve">Please indicate in the table </w:t>
      </w:r>
      <w:r w:rsidR="002A4367">
        <w:rPr>
          <w:rFonts w:ascii="Arial" w:hAnsi="Arial" w:cs="Arial"/>
          <w:iCs/>
          <w:sz w:val="20"/>
          <w:szCs w:val="20"/>
        </w:rPr>
        <w:t xml:space="preserve">Y/N </w:t>
      </w:r>
      <w:r w:rsidRPr="00FB2EBD">
        <w:rPr>
          <w:rFonts w:ascii="Arial" w:hAnsi="Arial" w:cs="Arial"/>
          <w:iCs/>
          <w:sz w:val="20"/>
          <w:szCs w:val="20"/>
        </w:rPr>
        <w:t>which criteria your club considers should be taken into account when compiling the 2016 Fixtures and add any other comments in the box provided.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528"/>
        <w:gridCol w:w="1357"/>
      </w:tblGrid>
      <w:tr w:rsidR="00FB2EBD" w:rsidRPr="00FB2EBD" w:rsidTr="002A4367">
        <w:trPr>
          <w:trHeight w:val="62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2A4367" w:rsidP="002A436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CRITERION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YES/NO</w:t>
            </w: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367" w:rsidRDefault="00FB2EBD" w:rsidP="00FB2EB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1-9</w:t>
            </w:r>
            <w:r w:rsidR="002A4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B2EBD" w:rsidRPr="00FB2EBD" w:rsidRDefault="002A4367" w:rsidP="00FB2EB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As</w:t>
            </w:r>
            <w:r w:rsidR="00FB2E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many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“Yes” as</w:t>
            </w:r>
            <w:r w:rsidR="00FB2E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you feel apply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Default="00FB2EBD" w:rsidP="00FB2EB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County Cricket Club requirements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as per premier</w:t>
            </w:r>
            <w:r w:rsidR="002A4367">
              <w:rPr>
                <w:rFonts w:ascii="Arial" w:hAnsi="Arial" w:cs="Arial"/>
                <w:iCs/>
                <w:sz w:val="20"/>
                <w:szCs w:val="20"/>
              </w:rPr>
              <w:t xml:space="preserve"> league compliance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Bank Holiday weekend traditional/local derby fixtures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Maximum runs of three home or away fixtures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Equal home/away number of fixtures in last four weeks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Shared ground use with a club’s other sporting sections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76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Ground use for Local Authority/District Council sporting events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Club’s fund raising events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Ground use for other sports events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Publicising L&amp;DCC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2A4367" w:rsidRDefault="00FB2EBD" w:rsidP="00FB2EB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A4367">
              <w:rPr>
                <w:rFonts w:ascii="Arial" w:hAnsi="Arial" w:cs="Arial"/>
                <w:b/>
                <w:iCs/>
                <w:sz w:val="20"/>
                <w:szCs w:val="20"/>
              </w:rPr>
              <w:t>10-13</w:t>
            </w:r>
          </w:p>
          <w:p w:rsidR="002A4367" w:rsidRDefault="002A4367" w:rsidP="002A436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One </w:t>
            </w:r>
          </w:p>
          <w:p w:rsidR="00FB2EBD" w:rsidRDefault="002A4367" w:rsidP="002A436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“Yes” Only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 w:rsidP="00FB2EBD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Basic Criteria only?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2A4367" w:rsidP="00FB2EBD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Basic and some c</w:t>
            </w:r>
            <w:r w:rsidR="00FB2EBD"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lub criteria?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2A4367" w:rsidP="002A4367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Basic and all c</w:t>
            </w:r>
            <w:r w:rsidR="00FB2EBD"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lub criteria?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 w:rsidP="00FB2EBD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None of these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criteria should be taken into account.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21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BD" w:rsidRPr="00FB2EBD" w:rsidRDefault="00FB2EBD">
            <w:pPr>
              <w:spacing w:before="2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BD" w:rsidRPr="00FB2EBD" w:rsidRDefault="00FB2EBD">
            <w:pPr>
              <w:spacing w:before="24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COMMENTS:</w:t>
            </w:r>
          </w:p>
        </w:tc>
      </w:tr>
    </w:tbl>
    <w:p w:rsidR="00FB2EBD" w:rsidRPr="00FB2EBD" w:rsidRDefault="00FB2EBD" w:rsidP="00FB2EBD">
      <w:pPr>
        <w:rPr>
          <w:rFonts w:ascii="Calibri" w:hAnsi="Calibri"/>
          <w:iCs/>
          <w:sz w:val="20"/>
          <w:szCs w:val="20"/>
        </w:rPr>
      </w:pPr>
    </w:p>
    <w:sectPr w:rsidR="00FB2EBD" w:rsidRPr="00FB2EBD" w:rsidSect="00F73F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D"/>
    <w:rsid w:val="002A4367"/>
    <w:rsid w:val="00813BDD"/>
    <w:rsid w:val="009A4AE5"/>
    <w:rsid w:val="00CA24CF"/>
    <w:rsid w:val="00F73FE7"/>
    <w:rsid w:val="00F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B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B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poolcomp.co.uk/uploaded_files/documents/FIXTURE_PREPARATION_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2015-08-10T17:52:00Z</dcterms:created>
  <dcterms:modified xsi:type="dcterms:W3CDTF">2015-08-10T18:29:00Z</dcterms:modified>
</cp:coreProperties>
</file>