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L&amp;DCC Cricket Committee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- </w:t>
      </w:r>
      <w:r>
        <w:rPr>
          <w:rFonts w:ascii="Times New Roman" w:hAnsi="Times New Roman"/>
          <w:sz w:val="36"/>
          <w:szCs w:val="36"/>
          <w:rtl w:val="0"/>
          <w:lang w:val="en-US"/>
        </w:rPr>
        <w:t>19th February 2018</w:t>
      </w:r>
      <w:r>
        <w:rPr>
          <w:rFonts w:ascii="Times New Roman" w:hAnsi="Times New Roman"/>
          <w:sz w:val="36"/>
          <w:szCs w:val="36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</w:rPr>
        <w:t>         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1.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>Present</w:t>
      </w: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16 delegates were present,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viz: J.Rotheram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[Chair], J.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Williams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[Chair L&amp;DCC], C.Weston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[Hon Sec L&amp;DCC],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pt-PT"/>
        </w:rPr>
        <w:t>R.Durand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[Fix Sec L&amp; DCC],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e-DE"/>
        </w:rPr>
        <w:t>EJ.Shiff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[3rd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fr-FR"/>
        </w:rPr>
        <w:t>XI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Co-ordinator L&amp;DCC],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L.Aiynattu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[MSC],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J.Doyle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[OX],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N.Girvin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[Wig],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I.Harrison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[Welfare],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J.Hathayay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[C&amp;G],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M.Hughes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[Wal], GC.Jenkins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[Mins],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M.Lucas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fr-FR"/>
        </w:rPr>
        <w:t>[Ains]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>P.Murgatroyd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[SHT],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C,Prince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[Boot], K.Wilson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 xml:space="preserve">[MCUA].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                                </w:t>
      </w: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2.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fr-FR"/>
        </w:rPr>
        <w:t>Apologie</w:t>
      </w:r>
      <w:r>
        <w:rPr>
          <w:rFonts w:ascii="Times New Roman" w:hAnsi="Times New Roman"/>
          <w:sz w:val="26"/>
          <w:szCs w:val="26"/>
          <w:rtl w:val="0"/>
          <w:lang w:val="en-US"/>
        </w:rPr>
        <w:t>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A.Bristow.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3.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en-US"/>
        </w:rPr>
        <w:t>Conflicts of Interest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rtl w:val="0"/>
        </w:rPr>
        <w:t>3.1.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  <w:r>
        <w:rPr>
          <w:rFonts w:ascii="Times New Roman" w:hAnsi="Times New Roman"/>
          <w:sz w:val="24"/>
          <w:szCs w:val="24"/>
          <w:rtl w:val="0"/>
          <w:lang w:val="en-US"/>
        </w:rPr>
        <w:t>Harrison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[Rainford], GC.Jenkins [Birchfield Park/Liverpool], J.Rotheram [Rainhill],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EJ.Shiff [New Brighton],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J.Williams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 xml:space="preserve">[Rainford]. </w:t>
      </w:r>
      <w:r>
        <w:rPr>
          <w:rFonts w:ascii="Times New Roman" w:hAnsi="Times New Roman" w:hint="default"/>
          <w:sz w:val="24"/>
          <w:szCs w:val="24"/>
          <w:rtl w:val="0"/>
        </w:rPr>
        <w:t>                                                                   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4.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en-US"/>
        </w:rPr>
        <w:t>Minutes of Previous Meeting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4.1.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AGREED as a true and accurate record of proceed of proceedings.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5.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en-US"/>
        </w:rPr>
        <w:t>Matters Arising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5.1.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Resignation CONFIRMED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[GCJ] at CrCo </w:t>
      </w:r>
      <w:r>
        <w:rPr>
          <w:rFonts w:ascii="Times New Roman" w:hAnsi="Times New Roman"/>
          <w:sz w:val="24"/>
          <w:szCs w:val="24"/>
          <w:u w:val="single"/>
          <w:rtl w:val="0"/>
        </w:rPr>
        <w:t>17/09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[Minute 16.2.3.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refers].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6.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fr-FR"/>
        </w:rPr>
        <w:t>Fixtures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6.1.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League: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e-DE"/>
        </w:rPr>
        <w:t>For Information.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6.1.1.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CONFIRMED that all fixtures duly posted with rearrangements ongoing.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6.1.2.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NOTED that all date change requests,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granted by M/C.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6.1.3.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REPORTED [CW/NG] that due to extensive ground refurbishment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Wigan will not be able to play at Bull Hey between </w:t>
      </w:r>
      <w:r>
        <w:rPr>
          <w:rFonts w:ascii="Times New Roman" w:hAnsi="Times New Roman"/>
          <w:sz w:val="24"/>
          <w:szCs w:val="24"/>
          <w:u w:val="single"/>
          <w:rtl w:val="0"/>
        </w:rPr>
        <w:t>14/04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and 16/06.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1st/2nd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XI fixtures will be rescheduled for alternatives dates and venues, including Haydock CC].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6.2.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League: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For Discussion/Resolution.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6.2.1.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 matters raised.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6.3.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Cups: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e-DE"/>
        </w:rPr>
        <w:t>For Information.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6.3.1.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CONFIRMED that all draws completed and posted.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6.3.2.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CLARIFIED that the scheduling of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'early round' </w:t>
      </w:r>
      <w:r>
        <w:rPr>
          <w:rFonts w:ascii="Times New Roman" w:hAnsi="Times New Roman"/>
          <w:sz w:val="24"/>
          <w:szCs w:val="24"/>
          <w:rtl w:val="0"/>
          <w:lang w:val="en-US"/>
        </w:rPr>
        <w:t>KO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fixtures as a component of a 23 Saturday programme will increase 'play on' options in the event of member clubs progressing to the latter stages of National/County competitions.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6.3.3.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NOTED that delayed completion of 2017 Digman </w:t>
      </w:r>
      <w:r>
        <w:rPr>
          <w:rFonts w:ascii="Times New Roman" w:hAnsi="Times New Roman"/>
          <w:sz w:val="24"/>
          <w:szCs w:val="24"/>
          <w:rtl w:val="0"/>
          <w:lang w:val="en-US"/>
        </w:rPr>
        <w:t>KO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had devalued the competition.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6.4.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Cups: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For Discussion/Resolution.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6.4.1.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 matters raised.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6.5.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U19s: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e-DE"/>
        </w:rPr>
        <w:t>For Information.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6.5.1.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NOTED that this competition would now replace the U16 and U21 </w:t>
      </w:r>
      <w:r>
        <w:rPr>
          <w:rFonts w:ascii="Times New Roman" w:hAnsi="Times New Roman"/>
          <w:sz w:val="24"/>
          <w:szCs w:val="24"/>
          <w:rtl w:val="0"/>
          <w:lang w:val="en-US"/>
        </w:rPr>
        <w:t>competitions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6.6.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U19s: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For Discussion/Resolution.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rtl w:val="0"/>
        </w:rPr>
        <w:t>6.6.1.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 matters raised.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7.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en-US"/>
        </w:rPr>
        <w:t>Representative Cricket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7.1.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e-DE"/>
        </w:rPr>
        <w:t>For Information.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7.1.1.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REPORTED [JW] L&amp;DCC will be playing in County U12,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e-DE"/>
        </w:rPr>
        <w:t>14,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18,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21,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25 and open age competitions with teams funded by sponsorship monies from 'Liverpool Gin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7.1.2.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In the ongoing absence of trials clubs REQUESTED to make recommendations L&amp;DCC.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7.1.3.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NOTED that L&amp;DCC will be hosting MCC [20 /08 at Sefton] and Sussex/Brighton Academy [Dates </w:t>
      </w:r>
      <w:r>
        <w:rPr>
          <w:rFonts w:ascii="Times New Roman" w:hAnsi="Times New Roman"/>
          <w:sz w:val="24"/>
          <w:szCs w:val="24"/>
          <w:rtl w:val="0"/>
          <w:lang w:val="en-US"/>
        </w:rPr>
        <w:t>TBC</w:t>
      </w:r>
      <w:r>
        <w:rPr>
          <w:rFonts w:ascii="Times New Roman" w:hAnsi="Times New Roman"/>
          <w:sz w:val="24"/>
          <w:szCs w:val="24"/>
          <w:rtl w:val="0"/>
        </w:rPr>
        <w:t>].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7.2.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For Discussion/Resolution.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rtl w:val="0"/>
        </w:rPr>
        <w:t>7.2.1.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No matters raised. </w:t>
      </w:r>
      <w:r>
        <w:rPr>
          <w:rFonts w:ascii="Times New Roman" w:hAnsi="Times New Roman" w:hint="default"/>
          <w:sz w:val="24"/>
          <w:szCs w:val="24"/>
          <w:rtl w:val="0"/>
        </w:rPr>
        <w:t>                                                                         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8.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rtl w:val="0"/>
        </w:rPr>
        <w:t>PDP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8.1.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e-DE"/>
        </w:rPr>
        <w:t>For Information.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8.1.1.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NOTED that current programme has 38 regular attendees and is funded by L&amp;DCC fines.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8.2.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For Discussion/Resolution.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rtl w:val="0"/>
        </w:rPr>
        <w:t>8.2.1.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 matters raised.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9.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en-US"/>
        </w:rPr>
        <w:t>Reporting of Results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9.1.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e-DE"/>
        </w:rPr>
        <w:t>For Information.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9.1.1.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AGREED that it is essential for clubs to avoid fines which during 2017 had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i</w:t>
      </w:r>
      <w:r>
        <w:rPr>
          <w:rFonts w:ascii="Times New Roman" w:hAnsi="Times New Roman"/>
          <w:sz w:val="24"/>
          <w:szCs w:val="24"/>
          <w:rtl w:val="0"/>
          <w:lang w:val="en-US"/>
        </w:rPr>
        <w:t>n some cases,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been as high as </w:t>
      </w:r>
      <w:r>
        <w:rPr>
          <w:rFonts w:ascii="Times New Roman" w:hAnsi="Times New Roman" w:hint="default"/>
          <w:sz w:val="24"/>
          <w:szCs w:val="24"/>
          <w:rtl w:val="0"/>
        </w:rPr>
        <w:t>£</w:t>
      </w:r>
      <w:r>
        <w:rPr>
          <w:rFonts w:ascii="Times New Roman" w:hAnsi="Times New Roman"/>
          <w:sz w:val="24"/>
          <w:szCs w:val="24"/>
          <w:rtl w:val="0"/>
        </w:rPr>
        <w:t>200.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9.1.2.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Old Xavarians CONGRATULATED on having no fines levied during 2017.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9.2.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For Discussion/Resolution.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9.2.1.No matters raised.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  <w:rtl w:val="0"/>
        </w:rPr>
        <w:t>10.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de-DE"/>
        </w:rPr>
        <w:t>Registration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rtl w:val="0"/>
        </w:rPr>
        <w:t>&amp;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en-US"/>
        </w:rPr>
        <w:t>Eligibility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10.1.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e-DE"/>
        </w:rPr>
        <w:t>For Information.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10.1.1.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Approximately 20 new registrations REPORTED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[RD] with only a small number outstanding.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10.1.2.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Change in </w:t>
      </w:r>
      <w:r>
        <w:rPr>
          <w:rFonts w:ascii="Times New Roman" w:hAnsi="Times New Roman"/>
          <w:sz w:val="24"/>
          <w:szCs w:val="24"/>
          <w:rtl w:val="0"/>
          <w:lang w:val="en-US"/>
        </w:rPr>
        <w:t>PlayCricket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registration format NOTED.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10.1.3.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RECOMMENDED that clubs complete relevant paperwork as promptly as possible.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10.2.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For Discussion/Resolution.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10.2.1.No matters raised.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11.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rtl w:val="0"/>
        </w:rPr>
        <w:t>Club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rtl w:val="0"/>
        </w:rPr>
        <w:t>&amp;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en-US"/>
        </w:rPr>
        <w:t>Ground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11.1.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e-DE"/>
        </w:rPr>
        <w:t>For Information.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11.1.1.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Three year rotation/rolling programme/clubs to be inspected during 2018 CONFIRMED.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11.1.2.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Co-ordination of 2018 ground marks by JH HIGHLIGHTED.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11.1.3.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NOTED that L&amp;DCC grounds are held in high regard throughout Lancashire.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11.2.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For Discussion/Resolution.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rtl w:val="0"/>
        </w:rPr>
        <w:t>11.2.1.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 matters raised.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12.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pt-PT"/>
        </w:rPr>
        <w:t>Finances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12.1.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For information.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12.1.1.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See AGM Finance Report [Agenda Item 8 refers].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12.1.2.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Posting of financial data circulated in 'hard copy' at AGM on unsanctioned/alternative website REPORTED.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12.2.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For Discussion/Resolution.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rtl w:val="0"/>
        </w:rPr>
        <w:t>12.2.1.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 matters raised.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13.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pt-PT"/>
        </w:rPr>
        <w:t>MCUA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13.1.For Information.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13.1.1.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Recruitment of one new panel umpire from a course of nine potential trainees REPORTED.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13.1.2.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Changes in umpire education/training [no examination/progression through series of levels etc] HIGHLIGHTED.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13.1.3.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Dates/venues of 'law change roadshows' duly POSTED.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13.2.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For Discussion/Resolution.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13.2.1.No matters raised.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14.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en-US"/>
        </w:rPr>
        <w:t>Welfare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14.1.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e-DE"/>
        </w:rPr>
        <w:t>For Information.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14.1.1.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Importance of up to date DBS checks for officially appointed captains HIGHLIGHTED.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14.1.2.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NOTED that 'good housekeeping' 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  <w:lang w:val="en-US"/>
        </w:rPr>
        <w:t>to be raised at pre-season Captains' Meeting.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14.2.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For Discussion/Resolution.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rtl w:val="0"/>
        </w:rPr>
        <w:t>14.2.1.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 matters raised.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15.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en-US"/>
        </w:rPr>
        <w:t>Meetings</w:t>
      </w: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15.1.For Information.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15.1.1.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NOTED that meetings cycle for 2018 as per Tabled Paper.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15.1.2.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AGREED that all meetings to be held at Bootle CC.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15.1.3.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Date of next meeting [</w:t>
      </w:r>
      <w:r>
        <w:rPr>
          <w:rFonts w:ascii="Times New Roman" w:hAnsi="Times New Roman"/>
          <w:sz w:val="24"/>
          <w:szCs w:val="24"/>
          <w:u w:val="single"/>
          <w:rtl w:val="0"/>
        </w:rPr>
        <w:t>19/03</w:t>
      </w:r>
      <w:r>
        <w:rPr>
          <w:rFonts w:ascii="Times New Roman" w:hAnsi="Times New Roman"/>
          <w:sz w:val="24"/>
          <w:szCs w:val="24"/>
          <w:rtl w:val="0"/>
          <w:lang w:val="en-US"/>
        </w:rPr>
        <w:t>] HIGHLIGHTED.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15.2.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For Discussion/Resolution.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rtl w:val="0"/>
        </w:rPr>
        <w:t>15.2.1.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 matters raised.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16.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rtl w:val="0"/>
        </w:rPr>
        <w:t>AOB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16.1.Tabled.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16.1.1.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Code of Conduct.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16.1.1.1.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Copies CIRCULATED.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16.1.1.2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.Key elements HIGHLIGHTED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[CW].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16.1.2.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End of Season Presentation.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16.1.2.1.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Poor attendance at Annual Dinner in recent years NOTED.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16.1.2.2.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Plans for a less formal family focussed </w:t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Sunday afternoon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event HIGHLIGHTED.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rtl w:val="0"/>
        </w:rPr>
        <w:t>16.1.2.3.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e-DE"/>
        </w:rPr>
        <w:t>Date [</w:t>
      </w:r>
      <w:r>
        <w:rPr>
          <w:rFonts w:ascii="Times New Roman" w:hAnsi="Times New Roman"/>
          <w:sz w:val="24"/>
          <w:szCs w:val="24"/>
          <w:u w:val="single"/>
          <w:rtl w:val="0"/>
        </w:rPr>
        <w:t>07/10</w:t>
      </w:r>
      <w:r>
        <w:rPr>
          <w:rFonts w:ascii="Times New Roman" w:hAnsi="Times New Roman"/>
          <w:sz w:val="24"/>
          <w:szCs w:val="24"/>
          <w:rtl w:val="0"/>
        </w:rPr>
        <w:t>],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venue [Bootle] cost [</w:t>
      </w:r>
      <w:r>
        <w:rPr>
          <w:rFonts w:ascii="Times New Roman" w:hAnsi="Times New Roman" w:hint="default"/>
          <w:sz w:val="24"/>
          <w:szCs w:val="24"/>
          <w:rtl w:val="0"/>
        </w:rPr>
        <w:t>£</w:t>
      </w:r>
      <w:r>
        <w:rPr>
          <w:rFonts w:ascii="Times New Roman" w:hAnsi="Times New Roman"/>
          <w:sz w:val="24"/>
          <w:szCs w:val="24"/>
          <w:rtl w:val="0"/>
          <w:lang w:val="en-US"/>
        </w:rPr>
        <w:t>10 per head] and post-event evaluation.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CONFIRMED.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16.2.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Non-tabled.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16.2.1.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CrCo Terms of Reference HIGHLIGHTED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[JW].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16.2.2.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REPORTED [JW] that M/C will administer junior sections of SADACL although there no plans for a similar arrangement at senior level.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16.2.3.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REPORTED [CW] that M/C has assumed responsibility for organising The Echo Cup.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16.2.4.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Appointment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of L&amp;DCC Women's Officer REPORTED [JW] who in the first instance will become a co-opted member of M/C.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16.2.5.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NOTED all clubs will be contacted by L&amp;DCC sponsors Liverpool Gin.</w:t>
      </w:r>
    </w:p>
    <w:p>
      <w:pPr>
        <w:pStyle w:val="Body"/>
      </w:pPr>
      <w:r>
        <w:rPr>
          <w:rFonts w:ascii="Times New Roman" w:hAnsi="Times New Roman"/>
          <w:sz w:val="24"/>
          <w:szCs w:val="24"/>
          <w:rtl w:val="0"/>
        </w:rPr>
        <w:t>16.2.6.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NOTED that 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  <w:lang w:val="en-US"/>
        </w:rPr>
        <w:t>Handbook 2018 has been despatched to the printers.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