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69" w:rsidRDefault="00641F69" w:rsidP="00641F69">
      <w:pPr>
        <w:rPr>
          <w:b/>
          <w:sz w:val="28"/>
          <w:szCs w:val="28"/>
        </w:rPr>
      </w:pPr>
      <w:r>
        <w:rPr>
          <w:b/>
          <w:sz w:val="28"/>
          <w:szCs w:val="28"/>
        </w:rPr>
        <w:t xml:space="preserve">LEVEL OF ON-FIELD BREACH </w:t>
      </w:r>
    </w:p>
    <w:p w:rsidR="00641F69" w:rsidRPr="00073753" w:rsidRDefault="00641F69" w:rsidP="00641F69">
      <w:pPr>
        <w:rPr>
          <w:b/>
          <w:sz w:val="24"/>
          <w:szCs w:val="24"/>
        </w:rPr>
      </w:pPr>
      <w:r w:rsidRPr="00073753">
        <w:rPr>
          <w:b/>
          <w:sz w:val="24"/>
          <w:szCs w:val="24"/>
        </w:rPr>
        <w:t>1</w:t>
      </w:r>
      <w:r w:rsidRPr="00073753">
        <w:rPr>
          <w:b/>
          <w:sz w:val="24"/>
          <w:szCs w:val="24"/>
          <w:vertAlign w:val="superscript"/>
        </w:rPr>
        <w:t>st</w:t>
      </w:r>
      <w:r w:rsidRPr="00073753">
        <w:rPr>
          <w:b/>
          <w:sz w:val="24"/>
          <w:szCs w:val="24"/>
        </w:rPr>
        <w:t xml:space="preserve"> </w:t>
      </w:r>
      <w:r w:rsidR="00B3528A" w:rsidRPr="00073753">
        <w:rPr>
          <w:b/>
          <w:sz w:val="24"/>
          <w:szCs w:val="24"/>
        </w:rPr>
        <w:t>On Field</w:t>
      </w:r>
      <w:r w:rsidRPr="00073753">
        <w:rPr>
          <w:b/>
          <w:sz w:val="24"/>
          <w:szCs w:val="24"/>
        </w:rPr>
        <w:t xml:space="preserve"> breach                           2</w:t>
      </w:r>
      <w:r w:rsidRPr="00073753">
        <w:rPr>
          <w:b/>
          <w:sz w:val="24"/>
          <w:szCs w:val="24"/>
          <w:vertAlign w:val="superscript"/>
        </w:rPr>
        <w:t>nd</w:t>
      </w:r>
      <w:r w:rsidRPr="00073753">
        <w:rPr>
          <w:b/>
          <w:sz w:val="24"/>
          <w:szCs w:val="24"/>
        </w:rPr>
        <w:t xml:space="preserve"> </w:t>
      </w:r>
      <w:r w:rsidR="00B3528A" w:rsidRPr="00073753">
        <w:rPr>
          <w:b/>
          <w:sz w:val="24"/>
          <w:szCs w:val="24"/>
        </w:rPr>
        <w:t>On Field</w:t>
      </w:r>
      <w:r w:rsidRPr="00073753">
        <w:rPr>
          <w:b/>
          <w:sz w:val="24"/>
          <w:szCs w:val="24"/>
        </w:rPr>
        <w:t xml:space="preserve"> Brea</w:t>
      </w:r>
      <w:r w:rsidR="00B3528A" w:rsidRPr="00073753">
        <w:rPr>
          <w:b/>
          <w:sz w:val="24"/>
          <w:szCs w:val="24"/>
        </w:rPr>
        <w:t xml:space="preserve">ch (24 </w:t>
      </w:r>
      <w:proofErr w:type="spellStart"/>
      <w:r w:rsidR="00B3528A" w:rsidRPr="00073753">
        <w:rPr>
          <w:b/>
          <w:sz w:val="24"/>
          <w:szCs w:val="24"/>
        </w:rPr>
        <w:t>mths</w:t>
      </w:r>
      <w:proofErr w:type="spellEnd"/>
      <w:r w:rsidR="00B3528A" w:rsidRPr="00073753">
        <w:rPr>
          <w:b/>
          <w:sz w:val="24"/>
          <w:szCs w:val="24"/>
        </w:rPr>
        <w:t xml:space="preserve">)            </w:t>
      </w:r>
      <w:r w:rsidR="00073753">
        <w:rPr>
          <w:b/>
          <w:sz w:val="24"/>
          <w:szCs w:val="24"/>
        </w:rPr>
        <w:t xml:space="preserve"> </w:t>
      </w:r>
      <w:r w:rsidRPr="00073753">
        <w:rPr>
          <w:b/>
          <w:sz w:val="24"/>
          <w:szCs w:val="24"/>
        </w:rPr>
        <w:t>3</w:t>
      </w:r>
      <w:r w:rsidRPr="00073753">
        <w:rPr>
          <w:b/>
          <w:sz w:val="24"/>
          <w:szCs w:val="24"/>
          <w:vertAlign w:val="superscript"/>
        </w:rPr>
        <w:t>RD</w:t>
      </w:r>
      <w:r w:rsidRPr="00073753">
        <w:rPr>
          <w:b/>
          <w:sz w:val="24"/>
          <w:szCs w:val="24"/>
        </w:rPr>
        <w:t xml:space="preserve"> </w:t>
      </w:r>
      <w:r w:rsidR="00B3528A" w:rsidRPr="00073753">
        <w:rPr>
          <w:b/>
          <w:sz w:val="24"/>
          <w:szCs w:val="24"/>
        </w:rPr>
        <w:t>On Field</w:t>
      </w:r>
      <w:r w:rsidRPr="00073753">
        <w:rPr>
          <w:b/>
          <w:sz w:val="24"/>
          <w:szCs w:val="24"/>
        </w:rPr>
        <w:t xml:space="preserve"> Breach (24 ths)     </w:t>
      </w:r>
    </w:p>
    <w:p w:rsidR="00641F69" w:rsidRPr="00073753" w:rsidRDefault="00641F69" w:rsidP="00641F69">
      <w:pPr>
        <w:rPr>
          <w:sz w:val="24"/>
          <w:szCs w:val="24"/>
        </w:rPr>
      </w:pPr>
      <w:r w:rsidRPr="00073753">
        <w:rPr>
          <w:sz w:val="24"/>
          <w:szCs w:val="24"/>
        </w:rPr>
        <w:t xml:space="preserve">Level 1 1 match ban                         2 match ban                                                 3 match ban                                            Level 2 2 match ban                         4 match ban                                                 6 match ban                                       Level 3 6 match ban                         8 match ban                                                10 match ban                                     Level 4 10 match ban                      12 match ban                                              18 match ban </w:t>
      </w:r>
    </w:p>
    <w:p w:rsidR="00641F69" w:rsidRPr="00073753" w:rsidRDefault="00641F69" w:rsidP="00641F69">
      <w:pPr>
        <w:rPr>
          <w:sz w:val="24"/>
          <w:szCs w:val="24"/>
        </w:rPr>
      </w:pPr>
      <w:r w:rsidRPr="00073753">
        <w:rPr>
          <w:sz w:val="24"/>
          <w:szCs w:val="24"/>
        </w:rPr>
        <w:t>3. If Disciplinary Chairs or Disciplinary Panels prefer, they can stipulate that bans cover:                                                                                                                                  (a) A specific time period, e.g. one week; and/or (b) A specific number of days of cricket.</w:t>
      </w:r>
    </w:p>
    <w:p w:rsidR="00073753" w:rsidRDefault="00073753" w:rsidP="00641F69">
      <w:pPr>
        <w:rPr>
          <w:b/>
          <w:sz w:val="28"/>
          <w:szCs w:val="28"/>
        </w:rPr>
      </w:pPr>
    </w:p>
    <w:p w:rsidR="00B3528A" w:rsidRPr="00B3528A" w:rsidRDefault="00641F69" w:rsidP="00641F69">
      <w:pPr>
        <w:rPr>
          <w:b/>
          <w:sz w:val="28"/>
          <w:szCs w:val="28"/>
        </w:rPr>
      </w:pPr>
      <w:r w:rsidRPr="00B3528A">
        <w:rPr>
          <w:b/>
          <w:sz w:val="28"/>
          <w:szCs w:val="28"/>
        </w:rPr>
        <w:t xml:space="preserve">GENERAL CONDUCT REGULATIONS FOR RECREATIONAL CRICKET </w:t>
      </w:r>
    </w:p>
    <w:p w:rsidR="00073753" w:rsidRPr="00B3528A" w:rsidRDefault="00641F69" w:rsidP="00641F69">
      <w:pPr>
        <w:rPr>
          <w:sz w:val="24"/>
          <w:szCs w:val="24"/>
        </w:rPr>
      </w:pPr>
      <w:r w:rsidRPr="00B3528A">
        <w:rPr>
          <w:sz w:val="24"/>
          <w:szCs w:val="24"/>
        </w:rPr>
        <w:t xml:space="preserve">On and around the field of </w:t>
      </w:r>
      <w:r w:rsidR="00B3528A" w:rsidRPr="00B3528A">
        <w:rPr>
          <w:sz w:val="24"/>
          <w:szCs w:val="24"/>
        </w:rPr>
        <w:t xml:space="preserve">play. </w:t>
      </w:r>
      <w:r w:rsidRPr="00B3528A">
        <w:rPr>
          <w:sz w:val="24"/>
          <w:szCs w:val="24"/>
        </w:rPr>
        <w:t xml:space="preserve">Any cricketer shall be in breach of these Regulations, at the relevant level of offence detailed below, if they do not conduct themselves fairly and properly on and around the field of play and otherwise in accordance with the Laws of Cricket or the Spirit of Cricket. </w:t>
      </w:r>
    </w:p>
    <w:p w:rsidR="00B3528A" w:rsidRPr="00B3528A" w:rsidRDefault="00641F69" w:rsidP="00641F69">
      <w:pPr>
        <w:rPr>
          <w:sz w:val="24"/>
          <w:szCs w:val="24"/>
        </w:rPr>
      </w:pPr>
      <w:r w:rsidRPr="00B3528A">
        <w:rPr>
          <w:sz w:val="24"/>
          <w:szCs w:val="24"/>
        </w:rPr>
        <w:t xml:space="preserve">A cricketer shall be in breach of these Regulations if they commit any misconduct on any match day as specified in Law 42 of the Laws of Cricket, namely: </w:t>
      </w:r>
    </w:p>
    <w:p w:rsidR="00B3528A" w:rsidRPr="00B3528A" w:rsidRDefault="00641F69" w:rsidP="00641F69">
      <w:pPr>
        <w:rPr>
          <w:sz w:val="24"/>
          <w:szCs w:val="24"/>
        </w:rPr>
      </w:pPr>
      <w:r w:rsidRPr="00B3528A">
        <w:rPr>
          <w:b/>
          <w:sz w:val="24"/>
          <w:szCs w:val="24"/>
        </w:rPr>
        <w:t>LEVEL 1</w:t>
      </w:r>
      <w:r w:rsidRPr="00B3528A">
        <w:rPr>
          <w:sz w:val="24"/>
          <w:szCs w:val="24"/>
        </w:rPr>
        <w:t xml:space="preserve"> (a) wilfully mistreating any part of the cricket ground or any equipment or implements used in the match; (b) showing dissent at an umpire’s decision by word or action; (c) using language that, in the circumstances, is obscene, offensive or insulting;. (d) </w:t>
      </w:r>
      <w:proofErr w:type="gramStart"/>
      <w:r w:rsidRPr="00B3528A">
        <w:rPr>
          <w:sz w:val="24"/>
          <w:szCs w:val="24"/>
        </w:rPr>
        <w:t>making</w:t>
      </w:r>
      <w:proofErr w:type="gramEnd"/>
      <w:r w:rsidRPr="00B3528A">
        <w:rPr>
          <w:sz w:val="24"/>
          <w:szCs w:val="24"/>
        </w:rPr>
        <w:t xml:space="preserve"> an obscene gesture; (e) appealing excessively; (f) advancing towards an umpire in an aggressive manner when appealing; and/or (g) any other misconduct, the nature of which is, in the opinion of the umpires, equivalent to a Level 1 offence;</w:t>
      </w:r>
    </w:p>
    <w:p w:rsidR="00B3528A" w:rsidRPr="00B3528A" w:rsidRDefault="00641F69" w:rsidP="00641F69">
      <w:pPr>
        <w:rPr>
          <w:sz w:val="24"/>
          <w:szCs w:val="24"/>
        </w:rPr>
      </w:pPr>
      <w:r w:rsidRPr="00B3528A">
        <w:rPr>
          <w:b/>
          <w:sz w:val="24"/>
          <w:szCs w:val="24"/>
        </w:rPr>
        <w:t>LEVEL 2</w:t>
      </w:r>
      <w:r w:rsidRPr="00B3528A">
        <w:rPr>
          <w:sz w:val="24"/>
          <w:szCs w:val="24"/>
        </w:rPr>
        <w:t xml:space="preserve"> (h) showing serious dissent at an umpire’s decision by word or action; (i) making inappropriate and deliberate physical contact with another cricketer; (j) throwing the ball at a cricketer, umpire or another person in an inappropriate and dangerous manner; (k) using language or gesture to another cricketer, umpire, team official or spectator that, in the circumstances, is obscene or of a seriously insulting nature; and/or (l) any other misconduct, the nature of which is, in the opinion of the umpires, equivalent to a Level 2 offence;</w:t>
      </w:r>
    </w:p>
    <w:p w:rsidR="00B3528A" w:rsidRPr="00B3528A" w:rsidRDefault="00641F69" w:rsidP="00641F69">
      <w:pPr>
        <w:rPr>
          <w:sz w:val="24"/>
          <w:szCs w:val="24"/>
        </w:rPr>
      </w:pPr>
      <w:r w:rsidRPr="00B3528A">
        <w:rPr>
          <w:b/>
          <w:sz w:val="24"/>
          <w:szCs w:val="24"/>
        </w:rPr>
        <w:t>LEVEL 3</w:t>
      </w:r>
      <w:r w:rsidRPr="00B3528A">
        <w:rPr>
          <w:sz w:val="24"/>
          <w:szCs w:val="24"/>
        </w:rPr>
        <w:t xml:space="preserve"> (m</w:t>
      </w:r>
      <w:r w:rsidR="00B3528A" w:rsidRPr="00B3528A">
        <w:rPr>
          <w:sz w:val="24"/>
          <w:szCs w:val="24"/>
        </w:rPr>
        <w:t>) intimidating</w:t>
      </w:r>
      <w:r w:rsidRPr="00B3528A">
        <w:rPr>
          <w:sz w:val="24"/>
          <w:szCs w:val="24"/>
        </w:rPr>
        <w:t xml:space="preserve"> an umpire by language or gesture; and/or (n) threatening to assault a cricketer or any other person except an umpire;</w:t>
      </w:r>
    </w:p>
    <w:p w:rsidR="00641F69" w:rsidRPr="00B3528A" w:rsidRDefault="00641F69" w:rsidP="00641F69">
      <w:pPr>
        <w:rPr>
          <w:sz w:val="24"/>
          <w:szCs w:val="24"/>
        </w:rPr>
      </w:pPr>
      <w:r w:rsidRPr="00B3528A">
        <w:rPr>
          <w:b/>
          <w:sz w:val="24"/>
          <w:szCs w:val="24"/>
        </w:rPr>
        <w:t>LEVEL 4 (</w:t>
      </w:r>
      <w:r w:rsidRPr="00B3528A">
        <w:rPr>
          <w:sz w:val="24"/>
          <w:szCs w:val="24"/>
        </w:rPr>
        <w:t>o) threatening to assault an umpire; (p) making inappropriate and deliberate and/or dangerous physical contact with an umpire; (q) physically assaulting a cricketer or any other person; and/or (r) committing any other act of violence</w:t>
      </w:r>
    </w:p>
    <w:p w:rsidR="00B3528A" w:rsidRPr="00B3528A" w:rsidRDefault="00B3528A" w:rsidP="00641F69">
      <w:pPr>
        <w:rPr>
          <w:b/>
          <w:sz w:val="24"/>
          <w:szCs w:val="24"/>
        </w:rPr>
      </w:pPr>
    </w:p>
    <w:p w:rsidR="00B3528A" w:rsidRDefault="00B3528A" w:rsidP="00641F69">
      <w:pPr>
        <w:rPr>
          <w:b/>
        </w:rPr>
      </w:pPr>
    </w:p>
    <w:p w:rsidR="00B3528A" w:rsidRPr="00073753" w:rsidRDefault="00641F69" w:rsidP="00641F69">
      <w:pPr>
        <w:rPr>
          <w:sz w:val="24"/>
          <w:szCs w:val="24"/>
        </w:rPr>
      </w:pPr>
      <w:r w:rsidRPr="00073753">
        <w:rPr>
          <w:b/>
          <w:sz w:val="24"/>
          <w:szCs w:val="24"/>
        </w:rPr>
        <w:t>Any coach, match official or Club Official</w:t>
      </w:r>
      <w:r w:rsidRPr="00073753">
        <w:rPr>
          <w:sz w:val="24"/>
          <w:szCs w:val="24"/>
        </w:rPr>
        <w:t xml:space="preserve"> shall be in breach of these Regulations if they fail to conduct themselves fairly and properly on any part of the cricket ground on any match day. Conduct which is not fair and proper and will therefore result in a breach of these Regulations shall include, but not be limited to:</w:t>
      </w:r>
    </w:p>
    <w:p w:rsidR="00641F69" w:rsidRPr="00073753" w:rsidRDefault="00641F69" w:rsidP="00073753">
      <w:pPr>
        <w:pStyle w:val="ListParagraph"/>
        <w:numPr>
          <w:ilvl w:val="0"/>
          <w:numId w:val="1"/>
        </w:numPr>
        <w:rPr>
          <w:sz w:val="24"/>
          <w:szCs w:val="24"/>
        </w:rPr>
      </w:pPr>
      <w:r w:rsidRPr="00073753">
        <w:rPr>
          <w:sz w:val="24"/>
          <w:szCs w:val="24"/>
        </w:rPr>
        <w:t>making inappropriate and deliberate and/or dangerous physical contact with, threatening to assault, physically assaulting or committing any act of violence towards any other Participant (including an umpire) or any member of the public; (b) showing dissent at an umpire’s decision by language or gesture, advancing towards an umpire in an aggressive manner when appealing or intimidating an umpire by language or gesture; (c) using language that, in the circumstances, is obscene, offensive, insulting or seriously insulting; (d) making an obscene or seriously insulting gesture; (e) conducting themselves in a manner or acting in a manner which is improper, or which may be prejudicial to the interests of cricket, or which may bring the ECB, the game of cricket or any cricketer or group of cricketers into disrepute; and/or (f) acting in a manner contrary to the ECB’s Anti-Discrimination Code.</w:t>
      </w:r>
    </w:p>
    <w:p w:rsidR="00AE7BD3" w:rsidRPr="00AE7BD3" w:rsidRDefault="00073753">
      <w:pPr>
        <w:rPr>
          <w:b/>
          <w:sz w:val="28"/>
          <w:szCs w:val="28"/>
        </w:rPr>
      </w:pPr>
      <w:r w:rsidRPr="00AE7BD3">
        <w:rPr>
          <w:b/>
          <w:sz w:val="28"/>
          <w:szCs w:val="28"/>
        </w:rPr>
        <w:t>CONDUCT OBLIGATIONS Captain/Team responsibility</w:t>
      </w:r>
    </w:p>
    <w:p w:rsidR="00AE7BD3" w:rsidRPr="00AE7BD3" w:rsidRDefault="00AE7BD3">
      <w:pPr>
        <w:rPr>
          <w:sz w:val="24"/>
          <w:szCs w:val="24"/>
        </w:rPr>
      </w:pPr>
      <w:r w:rsidRPr="00AE7BD3">
        <w:rPr>
          <w:sz w:val="24"/>
          <w:szCs w:val="24"/>
        </w:rPr>
        <w:t xml:space="preserve"> </w:t>
      </w:r>
      <w:r w:rsidR="00073753" w:rsidRPr="00AE7BD3">
        <w:rPr>
          <w:sz w:val="24"/>
          <w:szCs w:val="24"/>
        </w:rPr>
        <w:t xml:space="preserve">If any cricketer commits three or more breaches of Regulation 4 (Conduct obligations on and around the field of play), which take place during or immediately before or after a match, when playing for the same Club in a season it shall automatically be a separate offence of failing to ensure that the relevant cricketers have complied with their obligations for each of: </w:t>
      </w:r>
    </w:p>
    <w:p w:rsidR="00AE7BD3" w:rsidRPr="00AE7BD3" w:rsidRDefault="00073753" w:rsidP="00AE7BD3">
      <w:pPr>
        <w:pStyle w:val="ListParagraph"/>
        <w:numPr>
          <w:ilvl w:val="0"/>
          <w:numId w:val="2"/>
        </w:numPr>
        <w:rPr>
          <w:sz w:val="24"/>
          <w:szCs w:val="24"/>
        </w:rPr>
      </w:pPr>
      <w:r w:rsidRPr="00AE7BD3">
        <w:rPr>
          <w:sz w:val="24"/>
          <w:szCs w:val="24"/>
        </w:rPr>
        <w:t xml:space="preserve">Any person who captained the team in each of the relevant </w:t>
      </w:r>
      <w:proofErr w:type="gramStart"/>
      <w:r w:rsidRPr="00AE7BD3">
        <w:rPr>
          <w:sz w:val="24"/>
          <w:szCs w:val="24"/>
        </w:rPr>
        <w:t>match(</w:t>
      </w:r>
      <w:proofErr w:type="spellStart"/>
      <w:proofErr w:type="gramEnd"/>
      <w:r w:rsidRPr="00AE7BD3">
        <w:rPr>
          <w:sz w:val="24"/>
          <w:szCs w:val="24"/>
        </w:rPr>
        <w:t>es</w:t>
      </w:r>
      <w:proofErr w:type="spellEnd"/>
      <w:r w:rsidRPr="00AE7BD3">
        <w:rPr>
          <w:sz w:val="24"/>
          <w:szCs w:val="24"/>
        </w:rPr>
        <w:t>); and (b) The Club the cricketer was playing for.</w:t>
      </w:r>
    </w:p>
    <w:p w:rsidR="00A84148" w:rsidRDefault="00073753" w:rsidP="00AE7BD3">
      <w:pPr>
        <w:pStyle w:val="ListParagraph"/>
        <w:numPr>
          <w:ilvl w:val="0"/>
          <w:numId w:val="2"/>
        </w:numPr>
        <w:rPr>
          <w:sz w:val="24"/>
          <w:szCs w:val="24"/>
        </w:rPr>
      </w:pPr>
      <w:r w:rsidRPr="00AE7BD3">
        <w:rPr>
          <w:sz w:val="24"/>
          <w:szCs w:val="24"/>
        </w:rPr>
        <w:t>Clubs shall also be held responsible for disorderly behaviour on any part of the cricket ground on any match day by their members and spectators, unless they can show that: (a) they took adequate steps to ensure that their members and spectators behaved in an orderly fashion; and/or (b) they did not or could not control entry to that part of the cricket ground by the relevant spectators and it would therefore not be fair for them to be held responsible.</w:t>
      </w:r>
      <w:bookmarkStart w:id="0" w:name="_GoBack"/>
      <w:bookmarkEnd w:id="0"/>
    </w:p>
    <w:p w:rsidR="00513FA6" w:rsidRPr="00513FA6" w:rsidRDefault="00513FA6" w:rsidP="00513FA6">
      <w:pPr>
        <w:rPr>
          <w:b/>
          <w:sz w:val="28"/>
          <w:szCs w:val="28"/>
        </w:rPr>
      </w:pPr>
      <w:r w:rsidRPr="00513FA6">
        <w:rPr>
          <w:b/>
          <w:sz w:val="28"/>
          <w:szCs w:val="28"/>
        </w:rPr>
        <w:t>SOCIAL MEDIA (REGULATION 12)</w:t>
      </w:r>
    </w:p>
    <w:p w:rsidR="00513FA6" w:rsidRPr="00513FA6" w:rsidRDefault="00513FA6" w:rsidP="00513FA6">
      <w:pPr>
        <w:rPr>
          <w:sz w:val="24"/>
          <w:szCs w:val="24"/>
        </w:rPr>
      </w:pPr>
      <w:r w:rsidRPr="00513FA6">
        <w:rPr>
          <w:sz w:val="24"/>
          <w:szCs w:val="24"/>
        </w:rPr>
        <w:t>5.1</w:t>
      </w:r>
      <w:r w:rsidRPr="00513FA6">
        <w:rPr>
          <w:sz w:val="24"/>
          <w:szCs w:val="24"/>
        </w:rPr>
        <w:t xml:space="preserve"> Posting, repeating, commenting, or supporting posts or comments by others that breach the Regulations may itself constitute a breach of the Regulations. For example, liking or otherwise promoting or supporting a comment that breaches the ECB’s Anti-Discrimination Code is likely to result in a breach of the Regulations not only for the person who posted the comment in the first place but also for any Participant who supports that post. </w:t>
      </w:r>
    </w:p>
    <w:p w:rsidR="00513FA6" w:rsidRPr="00513FA6" w:rsidRDefault="00513FA6" w:rsidP="00513FA6">
      <w:pPr>
        <w:rPr>
          <w:sz w:val="24"/>
          <w:szCs w:val="24"/>
        </w:rPr>
      </w:pPr>
      <w:r w:rsidRPr="00513FA6">
        <w:rPr>
          <w:sz w:val="24"/>
          <w:szCs w:val="24"/>
        </w:rPr>
        <w:t>5.2 If a Participant is alleged to have breached Regulation 12 as a result of having liked or supported a discriminatory comment but claims that someone else logged into their social media account to submit that “like” (or other supportive comment/gesture), this will not necessarily prevent regulatory action being taken but should be taken into account by the Disciplinary Chair or Disciplinary Panel.</w:t>
      </w:r>
    </w:p>
    <w:sectPr w:rsidR="00513FA6" w:rsidRPr="00513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A748E"/>
    <w:multiLevelType w:val="hybridMultilevel"/>
    <w:tmpl w:val="50540EB6"/>
    <w:lvl w:ilvl="0" w:tplc="A0FC6B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B40B5"/>
    <w:multiLevelType w:val="hybridMultilevel"/>
    <w:tmpl w:val="CCECF830"/>
    <w:lvl w:ilvl="0" w:tplc="C0F2BB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69"/>
    <w:rsid w:val="00073753"/>
    <w:rsid w:val="00513FA6"/>
    <w:rsid w:val="00641F69"/>
    <w:rsid w:val="006828BA"/>
    <w:rsid w:val="00915C57"/>
    <w:rsid w:val="00A84148"/>
    <w:rsid w:val="00AD27E0"/>
    <w:rsid w:val="00AE7BD3"/>
    <w:rsid w:val="00B35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A4613-D31C-45A8-B754-FF9A92362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F6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9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John Williams</cp:lastModifiedBy>
  <cp:revision>5</cp:revision>
  <dcterms:created xsi:type="dcterms:W3CDTF">2022-04-05T11:43:00Z</dcterms:created>
  <dcterms:modified xsi:type="dcterms:W3CDTF">2022-04-05T12:45:00Z</dcterms:modified>
</cp:coreProperties>
</file>