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67CD" w14:textId="77777777" w:rsidR="00264C7C" w:rsidRDefault="007F08F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5428CAB">
          <v:group id="_x0000_s1026" style="width:594.15pt;height:287.7pt;mso-position-horizontal-relative:char;mso-position-vertical-relative:line" coordsize="11883,57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11882;height:5088">
              <v:imagedata r:id="rId4" o:title=""/>
            </v:shape>
            <v:shape id="_x0000_s1032" type="#_x0000_t75" style="position:absolute;left:2504;top:4163;width:1590;height:1590">
              <v:imagedata r:id="rId5" o:title=""/>
            </v:shape>
            <v:shape id="_x0000_s1031" type="#_x0000_t75" style="position:absolute;left:7383;top:4191;width:2856;height:1478">
              <v:imagedata r:id="rId6" o:title=""/>
            </v:shape>
            <v:shape id="_x0000_s1030" type="#_x0000_t75" style="position:absolute;left:551;top:138;width:7444;height:2250">
              <v:imagedata r:id="rId7" o:title=""/>
            </v:shape>
            <v:shape id="_x0000_s1029" type="#_x0000_t75" style="position:absolute;left:7460;top:395;width:1295;height:1097">
              <v:imagedata r:id="rId8" o:title=""/>
            </v:shape>
            <v:shape id="_x0000_s1028" type="#_x0000_t75" style="position:absolute;left:2126;top:3321;width:8787;height:86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1883;height:5754" filled="f" stroked="f">
              <v:textbox inset="0,0,0,0">
                <w:txbxContent>
                  <w:p w14:paraId="6D866693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5819F4B6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76CDDCD4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529DB4BD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072B9D17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2F363A72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4E6CFF01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467FB02A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2B961D31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38EAA3CA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1C9A3EB2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646402FC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6BD372F5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29EE130C" w14:textId="77777777" w:rsidR="00264C7C" w:rsidRDefault="00264C7C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2D5D7885" w14:textId="77777777" w:rsidR="00264C7C" w:rsidRDefault="00264C7C">
                    <w:pPr>
                      <w:spacing w:before="7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75E552E4" w14:textId="77777777" w:rsidR="00264C7C" w:rsidRDefault="00B620BA">
                    <w:pPr>
                      <w:spacing w:line="263" w:lineRule="auto"/>
                      <w:ind w:left="1751" w:right="665" w:hanging="775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-3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restrictions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on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social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distancing,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group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si</w:t>
                    </w:r>
                    <w:r>
                      <w:rPr>
                        <w:rFonts w:ascii="Verdana"/>
                        <w:spacing w:val="-2"/>
                        <w:w w:val="110"/>
                        <w:sz w:val="20"/>
                      </w:rPr>
                      <w:t>z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es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nd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compulsory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mask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wearing</w:t>
                    </w:r>
                    <w:r>
                      <w:rPr>
                        <w:rFonts w:ascii="Arial"/>
                        <w:spacing w:val="-3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ease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from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19t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2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2"/>
                        <w:w w:val="110"/>
                        <w:sz w:val="20"/>
                      </w:rPr>
                      <w:t>J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uly,</w:t>
                    </w:r>
                    <w:r>
                      <w:rPr>
                        <w:rFonts w:ascii="Arial"/>
                        <w:spacing w:val="-3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we</w:t>
                    </w:r>
                    <w:r>
                      <w:rPr>
                        <w:rFonts w:ascii="Arial"/>
                        <w:spacing w:val="-3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can</w:t>
                    </w:r>
                    <w:r>
                      <w:rPr>
                        <w:rFonts w:ascii="Arial"/>
                        <w:spacing w:val="-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still</w:t>
                    </w:r>
                    <w:r>
                      <w:rPr>
                        <w:rFonts w:ascii="Arial"/>
                        <w:spacing w:val="34"/>
                        <w:w w:val="10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help</w:t>
                    </w:r>
                    <w:r>
                      <w:rPr>
                        <w:rFonts w:ascii="Arial"/>
                        <w:spacing w:val="-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to</w:t>
                    </w:r>
                    <w:r>
                      <w:rPr>
                        <w:rFonts w:ascii="Arial"/>
                        <w:spacing w:val="-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keep</w:t>
                    </w:r>
                    <w:r>
                      <w:rPr>
                        <w:rFonts w:ascii="Arial"/>
                        <w:spacing w:val="-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one</w:t>
                    </w:r>
                    <w:r>
                      <w:rPr>
                        <w:rFonts w:ascii="Arial"/>
                        <w:spacing w:val="-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another</w:t>
                    </w:r>
                    <w:r>
                      <w:rPr>
                        <w:rFonts w:ascii="Arial"/>
                        <w:spacing w:val="-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safe</w:t>
                    </w:r>
                    <w:r>
                      <w:rPr>
                        <w:rFonts w:ascii="Arial"/>
                        <w:spacing w:val="-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during</w:t>
                    </w:r>
                    <w:r>
                      <w:rPr>
                        <w:rFonts w:ascii="Arial"/>
                        <w:spacing w:val="-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the</w:t>
                    </w:r>
                    <w:r>
                      <w:rPr>
                        <w:rFonts w:ascii="Arial"/>
                        <w:spacing w:val="-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COVID</w:t>
                    </w:r>
                    <w:r>
                      <w:rPr>
                        <w:rFonts w:ascii="Arial"/>
                        <w:spacing w:val="-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pandemic</w:t>
                    </w:r>
                    <w:r>
                      <w:rPr>
                        <w:rFonts w:ascii="Arial"/>
                        <w:spacing w:val="-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by</w:t>
                    </w:r>
                    <w:r>
                      <w:rPr>
                        <w:rFonts w:ascii="Arial"/>
                        <w:spacing w:val="-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taking</w:t>
                    </w:r>
                    <w:r>
                      <w:rPr>
                        <w:rFonts w:ascii="Arial"/>
                        <w:spacing w:val="-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the</w:t>
                    </w:r>
                    <w:r>
                      <w:rPr>
                        <w:rFonts w:ascii="Arial"/>
                        <w:spacing w:val="-2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20"/>
                      </w:rPr>
                      <w:t>following</w:t>
                    </w:r>
                    <w:r>
                      <w:rPr>
                        <w:rFonts w:ascii="Arial"/>
                        <w:spacing w:val="-2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0"/>
                      </w:rPr>
                      <w:t>measures.</w:t>
                    </w:r>
                  </w:p>
                </w:txbxContent>
              </v:textbox>
            </v:shape>
            <w10:anchorlock/>
          </v:group>
        </w:pict>
      </w:r>
    </w:p>
    <w:p w14:paraId="06A10076" w14:textId="77777777" w:rsidR="00264C7C" w:rsidRDefault="00264C7C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699B724D" w14:textId="77777777" w:rsidR="00264C7C" w:rsidRDefault="00264C7C">
      <w:pPr>
        <w:rPr>
          <w:rFonts w:ascii="Times New Roman" w:eastAsia="Times New Roman" w:hAnsi="Times New Roman" w:cs="Times New Roman"/>
          <w:sz w:val="18"/>
          <w:szCs w:val="18"/>
        </w:rPr>
        <w:sectPr w:rsidR="00264C7C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0B7CE019" w14:textId="77777777" w:rsidR="00264C7C" w:rsidRDefault="00B620BA">
      <w:pPr>
        <w:pStyle w:val="BodyText"/>
        <w:spacing w:before="62"/>
        <w:ind w:left="1039"/>
        <w:jc w:val="center"/>
      </w:pPr>
      <w:r>
        <w:rPr>
          <w:color w:val="FF5400"/>
          <w:spacing w:val="-1"/>
          <w:w w:val="110"/>
        </w:rPr>
        <w:t>No</w:t>
      </w:r>
      <w:r>
        <w:rPr>
          <w:color w:val="FF5400"/>
          <w:spacing w:val="-29"/>
          <w:w w:val="110"/>
        </w:rPr>
        <w:t xml:space="preserve"> </w:t>
      </w:r>
      <w:r>
        <w:rPr>
          <w:color w:val="FF5400"/>
          <w:spacing w:val="-1"/>
          <w:w w:val="110"/>
        </w:rPr>
        <w:t>participants</w:t>
      </w:r>
      <w:r>
        <w:rPr>
          <w:color w:val="FF5400"/>
          <w:spacing w:val="-25"/>
          <w:w w:val="110"/>
        </w:rPr>
        <w:t xml:space="preserve"> </w:t>
      </w:r>
      <w:r>
        <w:rPr>
          <w:rFonts w:ascii="Verdana"/>
          <w:color w:val="FF5400"/>
          <w:w w:val="110"/>
        </w:rPr>
        <w:t>=</w:t>
      </w:r>
      <w:r>
        <w:rPr>
          <w:rFonts w:ascii="Verdana"/>
          <w:color w:val="FF5400"/>
          <w:spacing w:val="-42"/>
          <w:w w:val="110"/>
        </w:rPr>
        <w:t xml:space="preserve"> </w:t>
      </w:r>
      <w:r>
        <w:rPr>
          <w:color w:val="FF5400"/>
          <w:spacing w:val="-1"/>
          <w:w w:val="110"/>
        </w:rPr>
        <w:t>No</w:t>
      </w:r>
      <w:r>
        <w:rPr>
          <w:color w:val="FF5400"/>
          <w:spacing w:val="-28"/>
          <w:w w:val="110"/>
        </w:rPr>
        <w:t xml:space="preserve"> </w:t>
      </w:r>
      <w:r>
        <w:rPr>
          <w:color w:val="FF5400"/>
          <w:spacing w:val="-1"/>
          <w:w w:val="110"/>
        </w:rPr>
        <w:t>game</w:t>
      </w:r>
    </w:p>
    <w:p w14:paraId="50ADD6AE" w14:textId="6560BDAC" w:rsidR="00264C7C" w:rsidRDefault="00B620BA">
      <w:pPr>
        <w:pStyle w:val="BodyText"/>
        <w:spacing w:before="11" w:line="264" w:lineRule="auto"/>
        <w:ind w:left="991"/>
        <w:jc w:val="center"/>
      </w:pPr>
      <w:r>
        <w:rPr>
          <w:rFonts w:ascii="Verdana"/>
          <w:spacing w:val="-2"/>
          <w:w w:val="110"/>
        </w:rPr>
        <w:t>M</w:t>
      </w:r>
      <w:r>
        <w:rPr>
          <w:spacing w:val="-2"/>
          <w:w w:val="110"/>
        </w:rPr>
        <w:t>inimise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close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contacts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off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field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30"/>
          <w:w w:val="116"/>
        </w:rPr>
        <w:t xml:space="preserve"> </w:t>
      </w:r>
      <w:r>
        <w:rPr>
          <w:spacing w:val="-1"/>
          <w:w w:val="110"/>
        </w:rPr>
        <w:t>reduce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risk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virus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tr</w:t>
      </w:r>
      <w:r>
        <w:rPr>
          <w:spacing w:val="-2"/>
          <w:w w:val="110"/>
        </w:rPr>
        <w:t>ansmission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1"/>
          <w:w w:val="110"/>
        </w:rPr>
        <w:t>d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28"/>
          <w:w w:val="113"/>
        </w:rPr>
        <w:t xml:space="preserve"> </w:t>
      </w:r>
      <w:r>
        <w:rPr>
          <w:spacing w:val="-1"/>
          <w:w w:val="110"/>
        </w:rPr>
        <w:t>impact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self-isolation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lu</w:t>
      </w:r>
      <w:r w:rsidR="007F08F5">
        <w:rPr>
          <w:spacing w:val="-2"/>
          <w:w w:val="110"/>
        </w:rPr>
        <w:t>b</w:t>
      </w:r>
      <w:r>
        <w:rPr>
          <w:spacing w:val="-2"/>
          <w:w w:val="110"/>
        </w:rPr>
        <w:t>.</w:t>
      </w:r>
    </w:p>
    <w:p w14:paraId="3811A282" w14:textId="77777777" w:rsidR="00264C7C" w:rsidRDefault="00264C7C">
      <w:pPr>
        <w:rPr>
          <w:rFonts w:ascii="Arial" w:eastAsia="Arial" w:hAnsi="Arial" w:cs="Arial"/>
          <w:sz w:val="20"/>
          <w:szCs w:val="20"/>
        </w:rPr>
      </w:pPr>
    </w:p>
    <w:p w14:paraId="17943224" w14:textId="77777777" w:rsidR="00264C7C" w:rsidRDefault="00264C7C">
      <w:pPr>
        <w:rPr>
          <w:rFonts w:ascii="Arial" w:eastAsia="Arial" w:hAnsi="Arial" w:cs="Arial"/>
          <w:sz w:val="20"/>
          <w:szCs w:val="20"/>
        </w:rPr>
      </w:pPr>
    </w:p>
    <w:p w14:paraId="2B544B8C" w14:textId="77777777" w:rsidR="00264C7C" w:rsidRDefault="00264C7C">
      <w:pPr>
        <w:rPr>
          <w:rFonts w:ascii="Arial" w:eastAsia="Arial" w:hAnsi="Arial" w:cs="Arial"/>
          <w:sz w:val="20"/>
          <w:szCs w:val="20"/>
        </w:rPr>
      </w:pPr>
    </w:p>
    <w:p w14:paraId="5BE303BD" w14:textId="77777777" w:rsidR="00264C7C" w:rsidRDefault="00264C7C">
      <w:pPr>
        <w:rPr>
          <w:rFonts w:ascii="Arial" w:eastAsia="Arial" w:hAnsi="Arial" w:cs="Arial"/>
          <w:sz w:val="20"/>
          <w:szCs w:val="20"/>
        </w:rPr>
      </w:pPr>
    </w:p>
    <w:p w14:paraId="2F13473F" w14:textId="77777777" w:rsidR="00264C7C" w:rsidRDefault="00264C7C">
      <w:pPr>
        <w:spacing w:before="8"/>
        <w:rPr>
          <w:rFonts w:ascii="Arial" w:eastAsia="Arial" w:hAnsi="Arial" w:cs="Arial"/>
          <w:sz w:val="10"/>
          <w:szCs w:val="10"/>
        </w:rPr>
      </w:pPr>
    </w:p>
    <w:p w14:paraId="11A110B5" w14:textId="77777777" w:rsidR="00264C7C" w:rsidRDefault="00B620BA">
      <w:pPr>
        <w:spacing w:line="200" w:lineRule="atLeast"/>
        <w:ind w:left="24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451B6266" wp14:editId="469ABA92">
            <wp:extent cx="792416" cy="792479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16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ABAE8" w14:textId="77777777" w:rsidR="00264C7C" w:rsidRDefault="00B620BA">
      <w:pPr>
        <w:pStyle w:val="BodyText"/>
        <w:spacing w:before="158" w:line="264" w:lineRule="auto"/>
        <w:ind w:left="997" w:right="128" w:firstLine="451"/>
      </w:pPr>
      <w:r>
        <w:rPr>
          <w:rFonts w:ascii="Verdana"/>
          <w:color w:val="FF5400"/>
          <w:w w:val="110"/>
        </w:rPr>
        <w:t>F</w:t>
      </w:r>
      <w:r>
        <w:rPr>
          <w:color w:val="FF5400"/>
          <w:w w:val="110"/>
        </w:rPr>
        <w:t>resh</w:t>
      </w:r>
      <w:r>
        <w:rPr>
          <w:color w:val="FF5400"/>
          <w:spacing w:val="-31"/>
          <w:w w:val="110"/>
        </w:rPr>
        <w:t xml:space="preserve"> </w:t>
      </w:r>
      <w:r>
        <w:rPr>
          <w:color w:val="FF5400"/>
          <w:w w:val="110"/>
        </w:rPr>
        <w:t>air</w:t>
      </w:r>
      <w:r>
        <w:rPr>
          <w:color w:val="FF5400"/>
          <w:spacing w:val="-31"/>
          <w:w w:val="110"/>
        </w:rPr>
        <w:t xml:space="preserve"> </w:t>
      </w:r>
      <w:r>
        <w:rPr>
          <w:color w:val="FF5400"/>
          <w:w w:val="110"/>
        </w:rPr>
        <w:t>reduces</w:t>
      </w:r>
      <w:r>
        <w:rPr>
          <w:color w:val="FF5400"/>
          <w:spacing w:val="-31"/>
          <w:w w:val="110"/>
        </w:rPr>
        <w:t xml:space="preserve"> </w:t>
      </w:r>
      <w:r>
        <w:rPr>
          <w:color w:val="FF5400"/>
          <w:w w:val="110"/>
        </w:rPr>
        <w:t>risk</w:t>
      </w:r>
      <w:r>
        <w:rPr>
          <w:color w:val="FF5400"/>
          <w:spacing w:val="-31"/>
          <w:w w:val="110"/>
        </w:rPr>
        <w:t xml:space="preserve"> </w:t>
      </w:r>
      <w:r>
        <w:rPr>
          <w:color w:val="FF5400"/>
          <w:w w:val="110"/>
        </w:rPr>
        <w:t>of</w:t>
      </w:r>
      <w:r>
        <w:rPr>
          <w:color w:val="FF5400"/>
          <w:spacing w:val="-31"/>
          <w:w w:val="110"/>
        </w:rPr>
        <w:t xml:space="preserve"> </w:t>
      </w:r>
      <w:r>
        <w:rPr>
          <w:color w:val="FF5400"/>
          <w:w w:val="110"/>
        </w:rPr>
        <w:t>transmission</w:t>
      </w:r>
      <w:r>
        <w:rPr>
          <w:color w:val="FF5400"/>
          <w:w w:val="108"/>
        </w:rPr>
        <w:t xml:space="preserve"> </w:t>
      </w:r>
      <w:r>
        <w:rPr>
          <w:w w:val="110"/>
        </w:rPr>
        <w:t>Ventilate</w:t>
      </w:r>
      <w:r>
        <w:rPr>
          <w:spacing w:val="-3"/>
          <w:w w:val="110"/>
        </w:rPr>
        <w:t xml:space="preserve"> </w:t>
      </w:r>
      <w:r>
        <w:rPr>
          <w:w w:val="110"/>
        </w:rPr>
        <w:t>your</w:t>
      </w:r>
      <w:r>
        <w:rPr>
          <w:spacing w:val="-2"/>
          <w:w w:val="110"/>
        </w:rPr>
        <w:t xml:space="preserve"> </w:t>
      </w:r>
      <w:r>
        <w:rPr>
          <w:w w:val="110"/>
        </w:rPr>
        <w:t>indoor</w:t>
      </w:r>
      <w:r>
        <w:rPr>
          <w:spacing w:val="-2"/>
          <w:w w:val="110"/>
        </w:rPr>
        <w:t xml:space="preserve"> </w:t>
      </w:r>
      <w:r>
        <w:rPr>
          <w:w w:val="110"/>
        </w:rPr>
        <w:t>spaces</w:t>
      </w:r>
      <w:r>
        <w:rPr>
          <w:spacing w:val="-3"/>
          <w:w w:val="110"/>
        </w:rPr>
        <w:t xml:space="preserve"> </w:t>
      </w:r>
      <w:r>
        <w:rPr>
          <w:w w:val="110"/>
        </w:rPr>
        <w:t>-</w:t>
      </w:r>
      <w:r>
        <w:rPr>
          <w:spacing w:val="-2"/>
          <w:w w:val="110"/>
        </w:rPr>
        <w:t xml:space="preserve"> </w:t>
      </w:r>
      <w:r>
        <w:rPr>
          <w:w w:val="110"/>
        </w:rPr>
        <w:t>open</w:t>
      </w:r>
      <w:r>
        <w:rPr>
          <w:spacing w:val="-2"/>
          <w:w w:val="110"/>
        </w:rPr>
        <w:t xml:space="preserve"> </w:t>
      </w:r>
      <w:r>
        <w:rPr>
          <w:w w:val="110"/>
        </w:rPr>
        <w:t>windows</w:t>
      </w:r>
    </w:p>
    <w:p w14:paraId="15B1373E" w14:textId="77777777" w:rsidR="00264C7C" w:rsidRDefault="00B620BA">
      <w:pPr>
        <w:pStyle w:val="BodyText"/>
        <w:spacing w:before="1" w:line="265" w:lineRule="auto"/>
        <w:ind w:left="1149" w:right="280"/>
        <w:jc w:val="center"/>
      </w:pP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doors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use</w:t>
      </w:r>
      <w:r>
        <w:rPr>
          <w:spacing w:val="-17"/>
          <w:w w:val="110"/>
        </w:rPr>
        <w:t xml:space="preserve"> </w:t>
      </w:r>
      <w:r>
        <w:rPr>
          <w:w w:val="110"/>
        </w:rPr>
        <w:t>suitable</w:t>
      </w:r>
      <w:r>
        <w:rPr>
          <w:spacing w:val="-17"/>
          <w:w w:val="110"/>
        </w:rPr>
        <w:t xml:space="preserve"> </w:t>
      </w:r>
      <w:r>
        <w:rPr>
          <w:w w:val="110"/>
        </w:rPr>
        <w:t>mechanical</w:t>
      </w:r>
      <w:r>
        <w:rPr>
          <w:spacing w:val="52"/>
          <w:w w:val="108"/>
        </w:rPr>
        <w:t xml:space="preserve"> </w:t>
      </w:r>
      <w:r>
        <w:rPr>
          <w:w w:val="110"/>
        </w:rPr>
        <w:t>ventilation</w:t>
      </w:r>
      <w:r>
        <w:rPr>
          <w:spacing w:val="-19"/>
          <w:w w:val="110"/>
        </w:rPr>
        <w:t xml:space="preserve"> </w:t>
      </w:r>
      <w:r>
        <w:rPr>
          <w:w w:val="110"/>
        </w:rPr>
        <w:t>where</w:t>
      </w:r>
      <w:r>
        <w:rPr>
          <w:spacing w:val="-19"/>
          <w:w w:val="110"/>
        </w:rPr>
        <w:t xml:space="preserve"> </w:t>
      </w:r>
      <w:r>
        <w:rPr>
          <w:spacing w:val="1"/>
          <w:w w:val="110"/>
        </w:rPr>
        <w:t>available.</w:t>
      </w:r>
    </w:p>
    <w:p w14:paraId="4AA0FACC" w14:textId="77777777" w:rsidR="00264C7C" w:rsidRDefault="00264C7C">
      <w:pPr>
        <w:spacing w:before="2"/>
        <w:rPr>
          <w:rFonts w:ascii="Arial" w:eastAsia="Arial" w:hAnsi="Arial" w:cs="Arial"/>
        </w:rPr>
      </w:pPr>
    </w:p>
    <w:p w14:paraId="1CC24392" w14:textId="77777777" w:rsidR="00264C7C" w:rsidRDefault="00B620BA">
      <w:pPr>
        <w:pStyle w:val="BodyText"/>
        <w:ind w:left="868"/>
        <w:jc w:val="center"/>
      </w:pPr>
      <w:r>
        <w:rPr>
          <w:w w:val="110"/>
        </w:rPr>
        <w:t>Keep</w:t>
      </w:r>
      <w:r>
        <w:rPr>
          <w:spacing w:val="-16"/>
          <w:w w:val="110"/>
        </w:rPr>
        <w:t xml:space="preserve"> </w:t>
      </w:r>
      <w:r>
        <w:rPr>
          <w:w w:val="110"/>
        </w:rPr>
        <w:t>outdoors</w:t>
      </w:r>
      <w:r>
        <w:rPr>
          <w:spacing w:val="-15"/>
          <w:w w:val="110"/>
        </w:rPr>
        <w:t xml:space="preserve"> </w:t>
      </w:r>
      <w:r>
        <w:rPr>
          <w:w w:val="110"/>
        </w:rPr>
        <w:t>where</w:t>
      </w:r>
      <w:r>
        <w:rPr>
          <w:spacing w:val="-15"/>
          <w:w w:val="110"/>
        </w:rPr>
        <w:t xml:space="preserve"> </w:t>
      </w:r>
      <w:r>
        <w:rPr>
          <w:spacing w:val="1"/>
          <w:w w:val="110"/>
        </w:rPr>
        <w:t>possible.</w:t>
      </w:r>
    </w:p>
    <w:p w14:paraId="63A6FB3F" w14:textId="77777777" w:rsidR="00264C7C" w:rsidRDefault="00264C7C">
      <w:pPr>
        <w:rPr>
          <w:rFonts w:ascii="Arial" w:eastAsia="Arial" w:hAnsi="Arial" w:cs="Arial"/>
          <w:sz w:val="20"/>
          <w:szCs w:val="20"/>
        </w:rPr>
      </w:pPr>
    </w:p>
    <w:p w14:paraId="18019D78" w14:textId="77777777" w:rsidR="00264C7C" w:rsidRDefault="00264C7C">
      <w:pPr>
        <w:rPr>
          <w:rFonts w:ascii="Arial" w:eastAsia="Arial" w:hAnsi="Arial" w:cs="Arial"/>
          <w:sz w:val="20"/>
          <w:szCs w:val="20"/>
        </w:rPr>
      </w:pPr>
    </w:p>
    <w:p w14:paraId="1102C88F" w14:textId="77777777" w:rsidR="00264C7C" w:rsidRDefault="00264C7C">
      <w:pPr>
        <w:rPr>
          <w:rFonts w:ascii="Arial" w:eastAsia="Arial" w:hAnsi="Arial" w:cs="Arial"/>
          <w:sz w:val="20"/>
          <w:szCs w:val="20"/>
        </w:rPr>
      </w:pPr>
    </w:p>
    <w:p w14:paraId="32D4BFC3" w14:textId="77777777" w:rsidR="00264C7C" w:rsidRDefault="00264C7C">
      <w:pPr>
        <w:rPr>
          <w:rFonts w:ascii="Arial" w:eastAsia="Arial" w:hAnsi="Arial" w:cs="Arial"/>
          <w:sz w:val="20"/>
          <w:szCs w:val="20"/>
        </w:rPr>
      </w:pPr>
    </w:p>
    <w:p w14:paraId="26CD5CF4" w14:textId="77777777" w:rsidR="00264C7C" w:rsidRDefault="00264C7C">
      <w:pPr>
        <w:rPr>
          <w:rFonts w:ascii="Arial" w:eastAsia="Arial" w:hAnsi="Arial" w:cs="Arial"/>
          <w:sz w:val="20"/>
          <w:szCs w:val="20"/>
        </w:rPr>
      </w:pPr>
    </w:p>
    <w:p w14:paraId="2F73D090" w14:textId="77777777" w:rsidR="00264C7C" w:rsidRDefault="00264C7C">
      <w:pPr>
        <w:spacing w:before="1"/>
        <w:rPr>
          <w:rFonts w:ascii="Arial" w:eastAsia="Arial" w:hAnsi="Arial" w:cs="Arial"/>
          <w:sz w:val="27"/>
          <w:szCs w:val="27"/>
        </w:rPr>
      </w:pPr>
    </w:p>
    <w:p w14:paraId="0914E893" w14:textId="77777777" w:rsidR="00264C7C" w:rsidRDefault="00B620BA">
      <w:pPr>
        <w:spacing w:line="200" w:lineRule="atLeast"/>
        <w:ind w:left="23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38F452E0" wp14:editId="101C1B11">
            <wp:extent cx="857225" cy="857250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B1517" w14:textId="77777777" w:rsidR="00264C7C" w:rsidRDefault="00B620BA">
      <w:pPr>
        <w:pStyle w:val="BodyText"/>
        <w:spacing w:before="113" w:line="263" w:lineRule="auto"/>
        <w:ind w:left="1200" w:right="280"/>
        <w:jc w:val="center"/>
      </w:pPr>
      <w:r>
        <w:rPr>
          <w:color w:val="FF5400"/>
          <w:w w:val="105"/>
        </w:rPr>
        <w:t>Display</w:t>
      </w:r>
      <w:r>
        <w:rPr>
          <w:color w:val="FF5400"/>
          <w:spacing w:val="3"/>
          <w:w w:val="105"/>
        </w:rPr>
        <w:t xml:space="preserve"> </w:t>
      </w:r>
      <w:r>
        <w:rPr>
          <w:color w:val="FF5400"/>
          <w:w w:val="105"/>
        </w:rPr>
        <w:t>your</w:t>
      </w:r>
      <w:r>
        <w:rPr>
          <w:color w:val="FF5400"/>
          <w:spacing w:val="3"/>
          <w:w w:val="105"/>
        </w:rPr>
        <w:t xml:space="preserve"> </w:t>
      </w:r>
      <w:r>
        <w:rPr>
          <w:color w:val="FF5400"/>
          <w:w w:val="105"/>
        </w:rPr>
        <w:t>NHS</w:t>
      </w:r>
      <w:r>
        <w:rPr>
          <w:color w:val="FF5400"/>
          <w:spacing w:val="4"/>
          <w:w w:val="105"/>
        </w:rPr>
        <w:t xml:space="preserve"> </w:t>
      </w:r>
      <w:r>
        <w:rPr>
          <w:color w:val="FF5400"/>
          <w:w w:val="105"/>
        </w:rPr>
        <w:t>Test</w:t>
      </w:r>
      <w:r>
        <w:rPr>
          <w:color w:val="FF5400"/>
          <w:spacing w:val="3"/>
          <w:w w:val="105"/>
        </w:rPr>
        <w:t xml:space="preserve"> </w:t>
      </w:r>
      <w:r>
        <w:rPr>
          <w:color w:val="FF5400"/>
          <w:w w:val="105"/>
        </w:rPr>
        <w:t>and</w:t>
      </w:r>
      <w:r>
        <w:rPr>
          <w:color w:val="FF5400"/>
          <w:spacing w:val="4"/>
          <w:w w:val="105"/>
        </w:rPr>
        <w:t xml:space="preserve"> </w:t>
      </w:r>
      <w:r>
        <w:rPr>
          <w:color w:val="FF5400"/>
          <w:w w:val="105"/>
        </w:rPr>
        <w:t>Trace</w:t>
      </w:r>
      <w:r>
        <w:rPr>
          <w:color w:val="FF5400"/>
          <w:spacing w:val="7"/>
          <w:w w:val="105"/>
        </w:rPr>
        <w:t xml:space="preserve"> </w:t>
      </w:r>
      <w:r>
        <w:rPr>
          <w:rFonts w:ascii="Verdana"/>
          <w:color w:val="FF5400"/>
          <w:w w:val="105"/>
        </w:rPr>
        <w:t>QR</w:t>
      </w:r>
      <w:r>
        <w:rPr>
          <w:rFonts w:ascii="Verdana"/>
          <w:color w:val="FF5400"/>
          <w:spacing w:val="-16"/>
          <w:w w:val="105"/>
        </w:rPr>
        <w:t xml:space="preserve"> </w:t>
      </w:r>
      <w:r>
        <w:rPr>
          <w:color w:val="FF5400"/>
          <w:w w:val="105"/>
        </w:rPr>
        <w:t>code</w:t>
      </w:r>
      <w:r>
        <w:rPr>
          <w:color w:val="FF5400"/>
          <w:w w:val="112"/>
        </w:rPr>
        <w:t xml:space="preserve"> </w:t>
      </w:r>
      <w:r>
        <w:rPr>
          <w:color w:val="FF5400"/>
          <w:w w:val="105"/>
        </w:rPr>
        <w:t>Poster</w:t>
      </w:r>
    </w:p>
    <w:p w14:paraId="49D4C3FC" w14:textId="77777777" w:rsidR="00264C7C" w:rsidRDefault="00B620BA">
      <w:pPr>
        <w:pStyle w:val="BodyText"/>
        <w:spacing w:line="262" w:lineRule="auto"/>
        <w:ind w:left="1008" w:right="88" w:hanging="1"/>
        <w:jc w:val="center"/>
      </w:pPr>
      <w:r>
        <w:rPr>
          <w:rFonts w:ascii="Verdana"/>
          <w:w w:val="110"/>
        </w:rPr>
        <w:t>Y</w:t>
      </w:r>
      <w:r>
        <w:rPr>
          <w:w w:val="110"/>
        </w:rPr>
        <w:t>ou</w:t>
      </w:r>
      <w:r>
        <w:rPr>
          <w:spacing w:val="-7"/>
          <w:w w:val="110"/>
        </w:rPr>
        <w:t xml:space="preserve"> </w:t>
      </w:r>
      <w:r>
        <w:rPr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w w:val="110"/>
        </w:rPr>
        <w:t>no</w:t>
      </w:r>
      <w:r>
        <w:rPr>
          <w:spacing w:val="-7"/>
          <w:w w:val="110"/>
        </w:rPr>
        <w:t xml:space="preserve"> </w:t>
      </w:r>
      <w:r>
        <w:rPr>
          <w:w w:val="110"/>
        </w:rPr>
        <w:t>longer</w:t>
      </w:r>
      <w:r>
        <w:rPr>
          <w:spacing w:val="-6"/>
          <w:w w:val="110"/>
        </w:rPr>
        <w:t xml:space="preserve"> </w:t>
      </w:r>
      <w:r>
        <w:rPr>
          <w:w w:val="110"/>
        </w:rPr>
        <w:t>required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collect</w:t>
      </w:r>
      <w:r>
        <w:rPr>
          <w:spacing w:val="-6"/>
          <w:w w:val="110"/>
        </w:rPr>
        <w:t xml:space="preserve"> </w:t>
      </w:r>
      <w:r>
        <w:rPr>
          <w:w w:val="110"/>
        </w:rPr>
        <w:t>and maintain</w:t>
      </w:r>
      <w:r>
        <w:rPr>
          <w:spacing w:val="-10"/>
          <w:w w:val="110"/>
        </w:rPr>
        <w:t xml:space="preserve"> </w:t>
      </w:r>
      <w:r>
        <w:rPr>
          <w:w w:val="110"/>
        </w:rPr>
        <w:t>visitor</w:t>
      </w:r>
      <w:r>
        <w:rPr>
          <w:spacing w:val="-9"/>
          <w:w w:val="110"/>
        </w:rPr>
        <w:t xml:space="preserve"> </w:t>
      </w:r>
      <w:r>
        <w:rPr>
          <w:w w:val="110"/>
        </w:rPr>
        <w:t>contact</w:t>
      </w:r>
      <w:r>
        <w:rPr>
          <w:spacing w:val="-10"/>
          <w:w w:val="110"/>
        </w:rPr>
        <w:t xml:space="preserve"> </w:t>
      </w:r>
      <w:r>
        <w:rPr>
          <w:w w:val="110"/>
        </w:rPr>
        <w:t>data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NHS</w:t>
      </w:r>
      <w:r>
        <w:rPr>
          <w:spacing w:val="-10"/>
          <w:w w:val="110"/>
        </w:rPr>
        <w:t xml:space="preserve"> </w:t>
      </w:r>
      <w:r>
        <w:rPr>
          <w:w w:val="110"/>
        </w:rPr>
        <w:t>Test</w:t>
      </w:r>
      <w:r>
        <w:rPr>
          <w:spacing w:val="-9"/>
          <w:w w:val="110"/>
        </w:rPr>
        <w:t xml:space="preserve"> </w:t>
      </w:r>
      <w:r>
        <w:rPr>
          <w:w w:val="110"/>
        </w:rPr>
        <w:t>and Trace</w:t>
      </w:r>
      <w:r>
        <w:rPr>
          <w:spacing w:val="-7"/>
          <w:w w:val="110"/>
        </w:rPr>
        <w:t xml:space="preserve"> </w:t>
      </w:r>
      <w:r>
        <w:rPr>
          <w:w w:val="110"/>
        </w:rPr>
        <w:t>but</w:t>
      </w:r>
      <w:r>
        <w:rPr>
          <w:spacing w:val="-6"/>
          <w:w w:val="110"/>
        </w:rPr>
        <w:t xml:space="preserve"> </w:t>
      </w:r>
      <w:r>
        <w:rPr>
          <w:w w:val="110"/>
        </w:rPr>
        <w:t>you</w:t>
      </w:r>
      <w:r>
        <w:rPr>
          <w:spacing w:val="-6"/>
          <w:w w:val="110"/>
        </w:rPr>
        <w:t xml:space="preserve"> </w:t>
      </w:r>
      <w:r>
        <w:rPr>
          <w:w w:val="110"/>
        </w:rPr>
        <w:t>should</w:t>
      </w:r>
      <w:r>
        <w:rPr>
          <w:spacing w:val="-6"/>
          <w:w w:val="110"/>
        </w:rPr>
        <w:t xml:space="preserve"> </w:t>
      </w:r>
      <w:r>
        <w:rPr>
          <w:w w:val="110"/>
        </w:rPr>
        <w:t>continue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display</w:t>
      </w:r>
      <w:r>
        <w:rPr>
          <w:spacing w:val="-6"/>
          <w:w w:val="110"/>
        </w:rPr>
        <w:t xml:space="preserve"> </w:t>
      </w:r>
      <w:r>
        <w:rPr>
          <w:w w:val="110"/>
        </w:rPr>
        <w:t>an</w:t>
      </w:r>
      <w:r>
        <w:rPr>
          <w:w w:val="105"/>
        </w:rPr>
        <w:t xml:space="preserve"> </w:t>
      </w:r>
      <w:r>
        <w:rPr>
          <w:w w:val="110"/>
        </w:rPr>
        <w:t>NHS</w:t>
      </w:r>
      <w:r>
        <w:rPr>
          <w:spacing w:val="-21"/>
          <w:w w:val="110"/>
        </w:rPr>
        <w:t xml:space="preserve"> </w:t>
      </w:r>
      <w:r>
        <w:rPr>
          <w:w w:val="110"/>
        </w:rPr>
        <w:t>Test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20"/>
          <w:w w:val="110"/>
        </w:rPr>
        <w:t xml:space="preserve"> </w:t>
      </w:r>
      <w:r>
        <w:rPr>
          <w:w w:val="110"/>
        </w:rPr>
        <w:t>Trace</w:t>
      </w:r>
      <w:r>
        <w:rPr>
          <w:spacing w:val="-20"/>
          <w:w w:val="110"/>
        </w:rPr>
        <w:t xml:space="preserve"> </w:t>
      </w:r>
      <w:r>
        <w:rPr>
          <w:rFonts w:ascii="Verdana"/>
          <w:w w:val="110"/>
        </w:rPr>
        <w:t>QR</w:t>
      </w:r>
      <w:r>
        <w:rPr>
          <w:rFonts w:ascii="Verdana"/>
          <w:spacing w:val="-37"/>
          <w:w w:val="110"/>
        </w:rPr>
        <w:t xml:space="preserve"> </w:t>
      </w:r>
      <w:r>
        <w:rPr>
          <w:w w:val="110"/>
        </w:rPr>
        <w:t>code</w:t>
      </w:r>
      <w:r>
        <w:rPr>
          <w:spacing w:val="-20"/>
          <w:w w:val="110"/>
        </w:rPr>
        <w:t xml:space="preserve"> </w:t>
      </w:r>
      <w:r>
        <w:rPr>
          <w:w w:val="110"/>
        </w:rPr>
        <w:t>poster</w:t>
      </w:r>
      <w:r>
        <w:rPr>
          <w:spacing w:val="-20"/>
          <w:w w:val="110"/>
        </w:rPr>
        <w:t xml:space="preserve"> </w:t>
      </w:r>
      <w:r>
        <w:rPr>
          <w:w w:val="110"/>
        </w:rPr>
        <w:t>for</w:t>
      </w:r>
      <w:r>
        <w:rPr>
          <w:spacing w:val="-21"/>
          <w:w w:val="110"/>
        </w:rPr>
        <w:t xml:space="preserve"> </w:t>
      </w:r>
      <w:r>
        <w:rPr>
          <w:w w:val="110"/>
        </w:rPr>
        <w:t>those who</w:t>
      </w:r>
      <w:r>
        <w:rPr>
          <w:spacing w:val="-7"/>
          <w:w w:val="110"/>
        </w:rPr>
        <w:t xml:space="preserve"> </w:t>
      </w:r>
      <w:r>
        <w:rPr>
          <w:w w:val="110"/>
        </w:rPr>
        <w:t>wish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check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with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NHS</w:t>
      </w:r>
    </w:p>
    <w:p w14:paraId="026F6FF9" w14:textId="77777777" w:rsidR="00264C7C" w:rsidRDefault="00B620BA">
      <w:pPr>
        <w:pStyle w:val="BodyText"/>
        <w:spacing w:before="4"/>
        <w:ind w:left="917"/>
        <w:jc w:val="center"/>
      </w:pPr>
      <w:r>
        <w:rPr>
          <w:w w:val="105"/>
        </w:rPr>
        <w:t>COVID</w:t>
      </w:r>
      <w:r>
        <w:rPr>
          <w:spacing w:val="-7"/>
          <w:w w:val="105"/>
        </w:rPr>
        <w:t xml:space="preserve"> </w:t>
      </w:r>
      <w:r>
        <w:rPr>
          <w:w w:val="105"/>
        </w:rPr>
        <w:t>app.</w:t>
      </w:r>
    </w:p>
    <w:p w14:paraId="08274A46" w14:textId="77777777" w:rsidR="00264C7C" w:rsidRDefault="00B620BA">
      <w:pPr>
        <w:spacing w:before="55"/>
        <w:ind w:left="245"/>
        <w:jc w:val="center"/>
        <w:rPr>
          <w:rFonts w:ascii="Tahoma" w:eastAsia="Tahoma" w:hAnsi="Tahoma" w:cs="Tahoma"/>
          <w:sz w:val="20"/>
          <w:szCs w:val="20"/>
        </w:rPr>
      </w:pPr>
      <w:r>
        <w:rPr>
          <w:w w:val="95"/>
        </w:rPr>
        <w:br w:type="column"/>
      </w:r>
      <w:r>
        <w:rPr>
          <w:rFonts w:ascii="Tahoma"/>
          <w:b/>
          <w:color w:val="FF5400"/>
          <w:w w:val="95"/>
          <w:sz w:val="20"/>
        </w:rPr>
        <w:t>Good</w:t>
      </w:r>
      <w:r>
        <w:rPr>
          <w:rFonts w:ascii="Tahoma"/>
          <w:b/>
          <w:color w:val="FF5400"/>
          <w:spacing w:val="-15"/>
          <w:w w:val="95"/>
          <w:sz w:val="20"/>
        </w:rPr>
        <w:t xml:space="preserve"> </w:t>
      </w:r>
      <w:r>
        <w:rPr>
          <w:rFonts w:ascii="Tahoma"/>
          <w:b/>
          <w:color w:val="FF5400"/>
          <w:w w:val="95"/>
          <w:sz w:val="20"/>
        </w:rPr>
        <w:t>hygiene</w:t>
      </w:r>
      <w:r>
        <w:rPr>
          <w:rFonts w:ascii="Tahoma"/>
          <w:b/>
          <w:color w:val="FF5400"/>
          <w:spacing w:val="-14"/>
          <w:w w:val="95"/>
          <w:sz w:val="20"/>
        </w:rPr>
        <w:t xml:space="preserve"> </w:t>
      </w:r>
      <w:r>
        <w:rPr>
          <w:rFonts w:ascii="Tahoma"/>
          <w:b/>
          <w:color w:val="FF5400"/>
          <w:w w:val="95"/>
          <w:sz w:val="20"/>
        </w:rPr>
        <w:t>kills</w:t>
      </w:r>
      <w:r>
        <w:rPr>
          <w:rFonts w:ascii="Tahoma"/>
          <w:b/>
          <w:color w:val="FF5400"/>
          <w:spacing w:val="-15"/>
          <w:w w:val="95"/>
          <w:sz w:val="20"/>
        </w:rPr>
        <w:t xml:space="preserve"> </w:t>
      </w:r>
      <w:r>
        <w:rPr>
          <w:rFonts w:ascii="Tahoma"/>
          <w:b/>
          <w:color w:val="FF5400"/>
          <w:w w:val="95"/>
          <w:sz w:val="20"/>
        </w:rPr>
        <w:t>the</w:t>
      </w:r>
      <w:r>
        <w:rPr>
          <w:rFonts w:ascii="Tahoma"/>
          <w:b/>
          <w:color w:val="FF5400"/>
          <w:spacing w:val="-14"/>
          <w:w w:val="95"/>
          <w:sz w:val="20"/>
        </w:rPr>
        <w:t xml:space="preserve"> </w:t>
      </w:r>
      <w:r>
        <w:rPr>
          <w:rFonts w:ascii="Tahoma"/>
          <w:b/>
          <w:color w:val="FF5400"/>
          <w:w w:val="95"/>
          <w:sz w:val="20"/>
        </w:rPr>
        <w:t>virus</w:t>
      </w:r>
    </w:p>
    <w:p w14:paraId="6659165A" w14:textId="77777777" w:rsidR="00264C7C" w:rsidRDefault="00B620BA">
      <w:pPr>
        <w:pStyle w:val="BodyText"/>
        <w:spacing w:before="26" w:line="265" w:lineRule="auto"/>
        <w:ind w:right="900"/>
        <w:jc w:val="center"/>
      </w:pPr>
      <w:r>
        <w:rPr>
          <w:w w:val="110"/>
        </w:rPr>
        <w:t>Keep</w:t>
      </w:r>
      <w:r>
        <w:rPr>
          <w:spacing w:val="-36"/>
          <w:w w:val="110"/>
        </w:rPr>
        <w:t xml:space="preserve"> </w:t>
      </w:r>
      <w:r>
        <w:rPr>
          <w:w w:val="110"/>
        </w:rPr>
        <w:t>cleaning</w:t>
      </w:r>
      <w:r>
        <w:rPr>
          <w:spacing w:val="-36"/>
          <w:w w:val="110"/>
        </w:rPr>
        <w:t xml:space="preserve"> </w:t>
      </w:r>
      <w:r>
        <w:rPr>
          <w:w w:val="110"/>
        </w:rPr>
        <w:t>spaces,</w:t>
      </w:r>
      <w:r>
        <w:rPr>
          <w:spacing w:val="-36"/>
          <w:w w:val="110"/>
        </w:rPr>
        <w:t xml:space="preserve"> </w:t>
      </w:r>
      <w:r>
        <w:rPr>
          <w:w w:val="110"/>
        </w:rPr>
        <w:t>surfaces</w:t>
      </w:r>
      <w:r>
        <w:rPr>
          <w:spacing w:val="-36"/>
          <w:w w:val="110"/>
        </w:rPr>
        <w:t xml:space="preserve"> </w:t>
      </w:r>
      <w:r>
        <w:rPr>
          <w:w w:val="110"/>
        </w:rPr>
        <w:t>and</w:t>
      </w:r>
      <w:r>
        <w:rPr>
          <w:spacing w:val="-36"/>
          <w:w w:val="110"/>
        </w:rPr>
        <w:t xml:space="preserve"> </w:t>
      </w:r>
      <w:r>
        <w:rPr>
          <w:w w:val="110"/>
        </w:rPr>
        <w:t>touch</w:t>
      </w:r>
      <w:r>
        <w:rPr>
          <w:w w:val="114"/>
        </w:rPr>
        <w:t xml:space="preserve"> </w:t>
      </w:r>
      <w:r>
        <w:rPr>
          <w:w w:val="110"/>
        </w:rPr>
        <w:t>points</w:t>
      </w:r>
      <w:r>
        <w:rPr>
          <w:spacing w:val="-20"/>
          <w:w w:val="110"/>
        </w:rPr>
        <w:t xml:space="preserve"> </w:t>
      </w:r>
      <w:r>
        <w:rPr>
          <w:w w:val="110"/>
        </w:rPr>
        <w:t>frequently.</w:t>
      </w:r>
    </w:p>
    <w:p w14:paraId="02BB7100" w14:textId="77777777" w:rsidR="00264C7C" w:rsidRDefault="00264C7C">
      <w:pPr>
        <w:spacing w:before="1"/>
        <w:rPr>
          <w:rFonts w:ascii="Arial" w:eastAsia="Arial" w:hAnsi="Arial" w:cs="Arial"/>
          <w:sz w:val="21"/>
          <w:szCs w:val="21"/>
        </w:rPr>
      </w:pPr>
    </w:p>
    <w:p w14:paraId="6BEAD049" w14:textId="77777777" w:rsidR="00264C7C" w:rsidRDefault="00B620BA">
      <w:pPr>
        <w:pStyle w:val="BodyText"/>
        <w:spacing w:line="265" w:lineRule="auto"/>
        <w:ind w:left="1023" w:right="773" w:hanging="1"/>
        <w:jc w:val="center"/>
      </w:pPr>
      <w:r>
        <w:rPr>
          <w:rFonts w:ascii="Verdana"/>
          <w:w w:val="110"/>
        </w:rPr>
        <w:t>M</w:t>
      </w:r>
      <w:r>
        <w:rPr>
          <w:w w:val="110"/>
        </w:rPr>
        <w:t>ake</w:t>
      </w:r>
      <w:r>
        <w:rPr>
          <w:spacing w:val="-14"/>
          <w:w w:val="110"/>
        </w:rPr>
        <w:t xml:space="preserve"> </w:t>
      </w:r>
      <w:r>
        <w:rPr>
          <w:w w:val="110"/>
        </w:rPr>
        <w:t>hand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santiser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available</w:t>
      </w:r>
      <w:r>
        <w:rPr>
          <w:spacing w:val="-13"/>
          <w:w w:val="110"/>
        </w:rPr>
        <w:t xml:space="preserve"> </w:t>
      </w:r>
      <w:r>
        <w:rPr>
          <w:w w:val="110"/>
        </w:rPr>
        <w:t>throughout</w:t>
      </w:r>
      <w:r>
        <w:rPr>
          <w:spacing w:val="-14"/>
          <w:w w:val="110"/>
        </w:rPr>
        <w:t xml:space="preserve"> </w:t>
      </w:r>
      <w:r>
        <w:rPr>
          <w:w w:val="110"/>
        </w:rPr>
        <w:t>your</w:t>
      </w:r>
      <w:r>
        <w:rPr>
          <w:w w:val="113"/>
        </w:rPr>
        <w:t xml:space="preserve"> </w:t>
      </w:r>
      <w:r>
        <w:rPr>
          <w:w w:val="110"/>
        </w:rPr>
        <w:t>venue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w w:val="110"/>
        </w:rPr>
        <w:t>consider</w:t>
      </w:r>
      <w:r>
        <w:rPr>
          <w:spacing w:val="-19"/>
          <w:w w:val="110"/>
        </w:rPr>
        <w:t xml:space="preserve"> </w:t>
      </w:r>
      <w:r>
        <w:rPr>
          <w:w w:val="110"/>
        </w:rPr>
        <w:t>keeping</w:t>
      </w:r>
      <w:r>
        <w:rPr>
          <w:spacing w:val="-20"/>
          <w:w w:val="110"/>
        </w:rPr>
        <w:t xml:space="preserve"> </w:t>
      </w:r>
      <w:r>
        <w:rPr>
          <w:w w:val="110"/>
        </w:rPr>
        <w:t>hygiene</w:t>
      </w:r>
      <w:r>
        <w:rPr>
          <w:spacing w:val="-19"/>
          <w:w w:val="110"/>
        </w:rPr>
        <w:t xml:space="preserve"> </w:t>
      </w:r>
      <w:r>
        <w:rPr>
          <w:w w:val="110"/>
        </w:rPr>
        <w:t>breaks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w w:val="107"/>
        </w:rPr>
        <w:t xml:space="preserve"> </w:t>
      </w:r>
      <w:r>
        <w:rPr>
          <w:w w:val="110"/>
        </w:rPr>
        <w:t>play.</w:t>
      </w:r>
    </w:p>
    <w:p w14:paraId="2A455EB5" w14:textId="77777777" w:rsidR="00264C7C" w:rsidRDefault="00264C7C">
      <w:pPr>
        <w:spacing w:before="11"/>
        <w:rPr>
          <w:rFonts w:ascii="Arial" w:eastAsia="Arial" w:hAnsi="Arial" w:cs="Arial"/>
          <w:sz w:val="25"/>
          <w:szCs w:val="25"/>
        </w:rPr>
      </w:pPr>
    </w:p>
    <w:p w14:paraId="424F1C99" w14:textId="77777777" w:rsidR="00264C7C" w:rsidRDefault="00B620BA">
      <w:pPr>
        <w:spacing w:line="200" w:lineRule="atLeast"/>
        <w:ind w:left="21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21471DCA" wp14:editId="404E9437">
            <wp:extent cx="1324521" cy="774001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521" cy="7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E110" w14:textId="77777777" w:rsidR="00264C7C" w:rsidRDefault="00264C7C">
      <w:pPr>
        <w:spacing w:before="4"/>
        <w:rPr>
          <w:rFonts w:ascii="Arial" w:eastAsia="Arial" w:hAnsi="Arial" w:cs="Arial"/>
          <w:sz w:val="18"/>
          <w:szCs w:val="18"/>
        </w:rPr>
      </w:pPr>
    </w:p>
    <w:p w14:paraId="1FAF0798" w14:textId="77777777" w:rsidR="00264C7C" w:rsidRDefault="00B620BA">
      <w:pPr>
        <w:pStyle w:val="BodyText"/>
        <w:spacing w:line="264" w:lineRule="auto"/>
        <w:ind w:left="991" w:right="817" w:firstLine="52"/>
        <w:jc w:val="center"/>
      </w:pPr>
      <w:r>
        <w:rPr>
          <w:rFonts w:ascii="Verdana"/>
          <w:color w:val="FF5400"/>
          <w:w w:val="110"/>
        </w:rPr>
        <w:t>R</w:t>
      </w:r>
      <w:r>
        <w:rPr>
          <w:color w:val="FF5400"/>
          <w:w w:val="110"/>
        </w:rPr>
        <w:t>eview</w:t>
      </w:r>
      <w:r>
        <w:rPr>
          <w:color w:val="FF5400"/>
          <w:spacing w:val="-23"/>
          <w:w w:val="110"/>
        </w:rPr>
        <w:t xml:space="preserve"> </w:t>
      </w:r>
      <w:r>
        <w:rPr>
          <w:color w:val="FF5400"/>
          <w:w w:val="110"/>
        </w:rPr>
        <w:t>where</w:t>
      </w:r>
      <w:r>
        <w:rPr>
          <w:color w:val="FF5400"/>
          <w:spacing w:val="-23"/>
          <w:w w:val="110"/>
        </w:rPr>
        <w:t xml:space="preserve"> </w:t>
      </w:r>
      <w:r>
        <w:rPr>
          <w:color w:val="FF5400"/>
          <w:w w:val="110"/>
        </w:rPr>
        <w:t>you</w:t>
      </w:r>
      <w:r>
        <w:rPr>
          <w:color w:val="FF5400"/>
          <w:spacing w:val="-29"/>
          <w:w w:val="110"/>
        </w:rPr>
        <w:t xml:space="preserve"> </w:t>
      </w:r>
      <w:r>
        <w:rPr>
          <w:color w:val="FF5400"/>
          <w:w w:val="110"/>
        </w:rPr>
        <w:t>want</w:t>
      </w:r>
      <w:r>
        <w:rPr>
          <w:color w:val="FF5400"/>
          <w:spacing w:val="-23"/>
          <w:w w:val="110"/>
        </w:rPr>
        <w:t xml:space="preserve"> </w:t>
      </w:r>
      <w:r>
        <w:rPr>
          <w:color w:val="FF5400"/>
          <w:w w:val="110"/>
        </w:rPr>
        <w:t>to</w:t>
      </w:r>
      <w:r>
        <w:rPr>
          <w:color w:val="FF5400"/>
          <w:spacing w:val="-23"/>
          <w:w w:val="110"/>
        </w:rPr>
        <w:t xml:space="preserve"> </w:t>
      </w:r>
      <w:r>
        <w:rPr>
          <w:color w:val="FF5400"/>
          <w:w w:val="110"/>
        </w:rPr>
        <w:t>advise</w:t>
      </w:r>
      <w:r>
        <w:rPr>
          <w:color w:val="FF5400"/>
          <w:spacing w:val="-23"/>
          <w:w w:val="110"/>
        </w:rPr>
        <w:t xml:space="preserve"> </w:t>
      </w:r>
      <w:r>
        <w:rPr>
          <w:color w:val="FF5400"/>
          <w:w w:val="110"/>
        </w:rPr>
        <w:t>mask</w:t>
      </w:r>
      <w:r>
        <w:rPr>
          <w:color w:val="FF5400"/>
          <w:spacing w:val="-23"/>
          <w:w w:val="110"/>
        </w:rPr>
        <w:t xml:space="preserve"> </w:t>
      </w:r>
      <w:r>
        <w:rPr>
          <w:color w:val="FF5400"/>
          <w:spacing w:val="1"/>
          <w:w w:val="110"/>
        </w:rPr>
        <w:t>use</w:t>
      </w:r>
      <w:r>
        <w:rPr>
          <w:color w:val="FF5400"/>
          <w:spacing w:val="47"/>
          <w:w w:val="102"/>
        </w:rPr>
        <w:t xml:space="preserve"> </w:t>
      </w:r>
      <w:r>
        <w:rPr>
          <w:w w:val="110"/>
        </w:rPr>
        <w:t>Consider</w:t>
      </w:r>
      <w:r>
        <w:rPr>
          <w:spacing w:val="-18"/>
          <w:w w:val="110"/>
        </w:rPr>
        <w:t xml:space="preserve"> </w:t>
      </w:r>
      <w:r>
        <w:rPr>
          <w:w w:val="110"/>
        </w:rPr>
        <w:t>advising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use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face</w:t>
      </w:r>
      <w:r>
        <w:rPr>
          <w:spacing w:val="-17"/>
          <w:w w:val="110"/>
        </w:rPr>
        <w:t xml:space="preserve"> </w:t>
      </w:r>
      <w:r>
        <w:rPr>
          <w:w w:val="110"/>
        </w:rPr>
        <w:t>coverings</w:t>
      </w:r>
      <w:r>
        <w:rPr>
          <w:spacing w:val="-17"/>
          <w:w w:val="110"/>
        </w:rPr>
        <w:t xml:space="preserve"> </w:t>
      </w:r>
      <w:r>
        <w:rPr>
          <w:spacing w:val="1"/>
          <w:w w:val="110"/>
        </w:rPr>
        <w:t>in</w:t>
      </w:r>
      <w:r>
        <w:rPr>
          <w:spacing w:val="61"/>
          <w:w w:val="107"/>
        </w:rPr>
        <w:t xml:space="preserve"> </w:t>
      </w:r>
      <w:r>
        <w:rPr>
          <w:w w:val="110"/>
        </w:rPr>
        <w:t>crowded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poorly</w:t>
      </w:r>
      <w:r>
        <w:rPr>
          <w:spacing w:val="2"/>
          <w:w w:val="110"/>
        </w:rPr>
        <w:t xml:space="preserve"> </w:t>
      </w:r>
      <w:r>
        <w:rPr>
          <w:w w:val="110"/>
        </w:rPr>
        <w:t>ventilated</w:t>
      </w:r>
      <w:r>
        <w:rPr>
          <w:spacing w:val="1"/>
          <w:w w:val="110"/>
        </w:rPr>
        <w:t xml:space="preserve"> </w:t>
      </w:r>
      <w:r>
        <w:rPr>
          <w:w w:val="110"/>
        </w:rPr>
        <w:t>indoor</w:t>
      </w:r>
      <w:r>
        <w:rPr>
          <w:spacing w:val="1"/>
          <w:w w:val="110"/>
        </w:rPr>
        <w:t xml:space="preserve"> s</w:t>
      </w:r>
      <w:r>
        <w:rPr>
          <w:w w:val="110"/>
        </w:rPr>
        <w:t>p</w:t>
      </w:r>
      <w:r>
        <w:rPr>
          <w:spacing w:val="1"/>
          <w:w w:val="110"/>
        </w:rPr>
        <w:t>aces.</w:t>
      </w:r>
    </w:p>
    <w:p w14:paraId="18C31189" w14:textId="77777777" w:rsidR="00264C7C" w:rsidRDefault="00264C7C">
      <w:pPr>
        <w:spacing w:before="1"/>
        <w:rPr>
          <w:rFonts w:ascii="Arial" w:eastAsia="Arial" w:hAnsi="Arial" w:cs="Arial"/>
          <w:sz w:val="21"/>
          <w:szCs w:val="21"/>
        </w:rPr>
      </w:pPr>
    </w:p>
    <w:p w14:paraId="0E847AE8" w14:textId="77777777" w:rsidR="00264C7C" w:rsidRDefault="00B620BA">
      <w:pPr>
        <w:pStyle w:val="BodyText"/>
        <w:spacing w:line="264" w:lineRule="auto"/>
        <w:ind w:right="924"/>
        <w:jc w:val="center"/>
      </w:pPr>
      <w:r>
        <w:rPr>
          <w:rFonts w:ascii="Verdana"/>
          <w:w w:val="105"/>
        </w:rPr>
        <w:t>R</w:t>
      </w:r>
      <w:r>
        <w:rPr>
          <w:w w:val="105"/>
        </w:rPr>
        <w:t>isk</w:t>
      </w:r>
      <w:r>
        <w:rPr>
          <w:spacing w:val="11"/>
          <w:w w:val="105"/>
        </w:rPr>
        <w:t xml:space="preserve"> </w:t>
      </w:r>
      <w:r>
        <w:rPr>
          <w:w w:val="105"/>
        </w:rPr>
        <w:t>assess</w:t>
      </w:r>
      <w:r>
        <w:rPr>
          <w:spacing w:val="11"/>
          <w:w w:val="105"/>
        </w:rPr>
        <w:t xml:space="preserve"> </w:t>
      </w:r>
      <w:r>
        <w:rPr>
          <w:w w:val="105"/>
        </w:rPr>
        <w:t>staff</w:t>
      </w:r>
      <w:r>
        <w:rPr>
          <w:spacing w:val="11"/>
          <w:w w:val="105"/>
        </w:rPr>
        <w:t xml:space="preserve"> </w:t>
      </w:r>
      <w:r>
        <w:rPr>
          <w:w w:val="105"/>
        </w:rPr>
        <w:t>who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11"/>
          <w:w w:val="105"/>
        </w:rPr>
        <w:t xml:space="preserve"> </w:t>
      </w:r>
      <w:r>
        <w:rPr>
          <w:w w:val="105"/>
        </w:rPr>
        <w:t>working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indoor</w:t>
      </w:r>
      <w:r>
        <w:rPr>
          <w:spacing w:val="47"/>
          <w:w w:val="115"/>
        </w:rPr>
        <w:t xml:space="preserve"> </w:t>
      </w:r>
      <w:r>
        <w:rPr>
          <w:w w:val="105"/>
        </w:rPr>
        <w:t>spaces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meeting</w:t>
      </w:r>
      <w:r>
        <w:rPr>
          <w:spacing w:val="14"/>
          <w:w w:val="105"/>
        </w:rPr>
        <w:t xml:space="preserve"> </w:t>
      </w:r>
      <w:r>
        <w:rPr>
          <w:w w:val="105"/>
        </w:rPr>
        <w:t>lots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custome</w:t>
      </w:r>
      <w:r>
        <w:rPr>
          <w:spacing w:val="1"/>
          <w:w w:val="105"/>
        </w:rPr>
        <w:t>rs.</w:t>
      </w:r>
    </w:p>
    <w:p w14:paraId="0B6BCA5C" w14:textId="77777777" w:rsidR="00264C7C" w:rsidRDefault="00264C7C">
      <w:pPr>
        <w:spacing w:before="3"/>
        <w:rPr>
          <w:rFonts w:ascii="Arial" w:eastAsia="Arial" w:hAnsi="Arial" w:cs="Arial"/>
        </w:rPr>
      </w:pPr>
    </w:p>
    <w:p w14:paraId="413EE81D" w14:textId="77777777" w:rsidR="00264C7C" w:rsidRDefault="00B620BA">
      <w:pPr>
        <w:pStyle w:val="BodyText"/>
        <w:spacing w:line="265" w:lineRule="auto"/>
        <w:ind w:right="924"/>
        <w:jc w:val="center"/>
      </w:pP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use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face</w:t>
      </w:r>
      <w:r>
        <w:rPr>
          <w:spacing w:val="-14"/>
          <w:w w:val="110"/>
        </w:rPr>
        <w:t xml:space="preserve"> </w:t>
      </w:r>
      <w:r>
        <w:rPr>
          <w:w w:val="110"/>
        </w:rPr>
        <w:t>coverings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service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food</w:t>
      </w:r>
      <w:r>
        <w:rPr>
          <w:spacing w:val="49"/>
          <w:w w:val="117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beverage</w:t>
      </w:r>
      <w:r>
        <w:rPr>
          <w:spacing w:val="-3"/>
          <w:w w:val="110"/>
        </w:rPr>
        <w:t xml:space="preserve"> </w:t>
      </w:r>
      <w:r>
        <w:rPr>
          <w:w w:val="110"/>
        </w:rPr>
        <w:t>can</w:t>
      </w:r>
      <w:r>
        <w:rPr>
          <w:spacing w:val="-3"/>
          <w:w w:val="110"/>
        </w:rPr>
        <w:t xml:space="preserve"> </w:t>
      </w:r>
      <w:r>
        <w:rPr>
          <w:w w:val="110"/>
        </w:rPr>
        <w:t>help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build</w:t>
      </w:r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customer</w:t>
      </w:r>
      <w:r>
        <w:rPr>
          <w:spacing w:val="39"/>
          <w:w w:val="111"/>
        </w:rPr>
        <w:t xml:space="preserve"> </w:t>
      </w:r>
      <w:r>
        <w:rPr>
          <w:spacing w:val="1"/>
          <w:w w:val="110"/>
        </w:rPr>
        <w:t>confidence.</w:t>
      </w:r>
    </w:p>
    <w:p w14:paraId="255B7F52" w14:textId="77777777" w:rsidR="00264C7C" w:rsidRDefault="00264C7C">
      <w:pPr>
        <w:rPr>
          <w:rFonts w:ascii="Arial" w:eastAsia="Arial" w:hAnsi="Arial" w:cs="Arial"/>
          <w:sz w:val="26"/>
          <w:szCs w:val="26"/>
        </w:rPr>
      </w:pPr>
    </w:p>
    <w:p w14:paraId="42303E03" w14:textId="77777777" w:rsidR="00264C7C" w:rsidRDefault="00B620BA">
      <w:pPr>
        <w:spacing w:line="200" w:lineRule="atLeast"/>
        <w:ind w:left="25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2198E6E9" wp14:editId="01DF45D3">
            <wp:extent cx="872299" cy="872299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299" cy="87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CF08" w14:textId="77777777" w:rsidR="00264C7C" w:rsidRDefault="00264C7C">
      <w:pPr>
        <w:spacing w:before="8"/>
        <w:rPr>
          <w:rFonts w:ascii="Arial" w:eastAsia="Arial" w:hAnsi="Arial" w:cs="Arial"/>
          <w:sz w:val="15"/>
          <w:szCs w:val="15"/>
        </w:rPr>
      </w:pPr>
    </w:p>
    <w:p w14:paraId="3F5E4CDC" w14:textId="77777777" w:rsidR="00264C7C" w:rsidRDefault="00B620BA">
      <w:pPr>
        <w:pStyle w:val="BodyText"/>
        <w:spacing w:line="251" w:lineRule="auto"/>
        <w:ind w:left="1386" w:right="1159"/>
        <w:jc w:val="center"/>
      </w:pPr>
      <w:r>
        <w:rPr>
          <w:rFonts w:ascii="Verdana"/>
          <w:color w:val="FF5400"/>
        </w:rPr>
        <w:t>Maintain</w:t>
      </w:r>
      <w:r>
        <w:rPr>
          <w:rFonts w:ascii="Verdana"/>
          <w:color w:val="FF5400"/>
          <w:spacing w:val="-40"/>
        </w:rPr>
        <w:t xml:space="preserve"> </w:t>
      </w:r>
      <w:r>
        <w:rPr>
          <w:rFonts w:ascii="Verdana"/>
          <w:color w:val="FF5400"/>
        </w:rPr>
        <w:t>your</w:t>
      </w:r>
      <w:r>
        <w:rPr>
          <w:rFonts w:ascii="Verdana"/>
          <w:color w:val="FF5400"/>
          <w:spacing w:val="-40"/>
        </w:rPr>
        <w:t xml:space="preserve"> </w:t>
      </w:r>
      <w:r>
        <w:rPr>
          <w:rFonts w:ascii="Verdana"/>
          <w:color w:val="FF5400"/>
        </w:rPr>
        <w:t>COVID</w:t>
      </w:r>
      <w:r>
        <w:rPr>
          <w:rFonts w:ascii="Verdana"/>
          <w:color w:val="FF5400"/>
          <w:spacing w:val="-39"/>
        </w:rPr>
        <w:t xml:space="preserve"> </w:t>
      </w:r>
      <w:r>
        <w:rPr>
          <w:rFonts w:ascii="Verdana"/>
          <w:color w:val="FF5400"/>
        </w:rPr>
        <w:t>risk</w:t>
      </w:r>
      <w:r>
        <w:rPr>
          <w:rFonts w:ascii="Verdana"/>
          <w:color w:val="FF5400"/>
          <w:spacing w:val="-40"/>
        </w:rPr>
        <w:t xml:space="preserve"> </w:t>
      </w:r>
      <w:r>
        <w:rPr>
          <w:rFonts w:ascii="Verdana"/>
          <w:color w:val="FF5400"/>
        </w:rPr>
        <w:t>assessment</w:t>
      </w:r>
      <w:r>
        <w:rPr>
          <w:rFonts w:ascii="Verdana"/>
          <w:color w:val="FF5400"/>
          <w:w w:val="98"/>
        </w:rPr>
        <w:t xml:space="preserve"> </w:t>
      </w:r>
      <w:r>
        <w:rPr>
          <w:rFonts w:ascii="Verdana"/>
          <w:w w:val="105"/>
        </w:rPr>
        <w:t>Y</w:t>
      </w:r>
      <w:r>
        <w:rPr>
          <w:w w:val="105"/>
        </w:rPr>
        <w:t>our</w:t>
      </w:r>
      <w:r>
        <w:rPr>
          <w:spacing w:val="-5"/>
          <w:w w:val="105"/>
        </w:rPr>
        <w:t xml:space="preserve"> </w:t>
      </w:r>
      <w:r>
        <w:rPr>
          <w:w w:val="105"/>
        </w:rPr>
        <w:t>COVID</w:t>
      </w:r>
      <w:r>
        <w:rPr>
          <w:spacing w:val="-4"/>
          <w:w w:val="105"/>
        </w:rPr>
        <w:t xml:space="preserve"> </w:t>
      </w:r>
      <w:r>
        <w:rPr>
          <w:w w:val="105"/>
        </w:rPr>
        <w:t>risk</w:t>
      </w:r>
      <w:r>
        <w:rPr>
          <w:spacing w:val="-4"/>
          <w:w w:val="105"/>
        </w:rPr>
        <w:t xml:space="preserve"> </w:t>
      </w:r>
      <w:r>
        <w:rPr>
          <w:w w:val="105"/>
        </w:rPr>
        <w:t>assessment</w:t>
      </w:r>
      <w:r>
        <w:rPr>
          <w:spacing w:val="-5"/>
          <w:w w:val="105"/>
        </w:rPr>
        <w:t xml:space="preserve"> </w:t>
      </w:r>
      <w:r>
        <w:rPr>
          <w:w w:val="105"/>
        </w:rPr>
        <w:t>remains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</w:p>
    <w:p w14:paraId="1FB75D6E" w14:textId="77777777" w:rsidR="00264C7C" w:rsidRDefault="00B620BA">
      <w:pPr>
        <w:pStyle w:val="BodyText"/>
        <w:spacing w:before="13" w:line="262" w:lineRule="auto"/>
        <w:ind w:left="1018" w:right="790"/>
        <w:jc w:val="center"/>
      </w:pPr>
      <w:r>
        <w:rPr>
          <w:w w:val="110"/>
        </w:rPr>
        <w:t>valuable</w:t>
      </w:r>
      <w:r>
        <w:rPr>
          <w:spacing w:val="-18"/>
          <w:w w:val="110"/>
        </w:rPr>
        <w:t xml:space="preserve"> </w:t>
      </w:r>
      <w:r>
        <w:rPr>
          <w:w w:val="110"/>
        </w:rPr>
        <w:t>tool</w:t>
      </w:r>
      <w:r>
        <w:rPr>
          <w:spacing w:val="-18"/>
          <w:w w:val="110"/>
        </w:rPr>
        <w:t xml:space="preserve"> </w:t>
      </w:r>
      <w:r>
        <w:rPr>
          <w:w w:val="110"/>
        </w:rPr>
        <w:t>for</w:t>
      </w:r>
      <w:r>
        <w:rPr>
          <w:spacing w:val="-18"/>
          <w:w w:val="110"/>
        </w:rPr>
        <w:t xml:space="preserve"> </w:t>
      </w:r>
      <w:r>
        <w:rPr>
          <w:w w:val="110"/>
        </w:rPr>
        <w:t>assessing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addressing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w w:val="113"/>
        </w:rPr>
        <w:t xml:space="preserve"> </w:t>
      </w:r>
      <w:r>
        <w:rPr>
          <w:w w:val="110"/>
        </w:rPr>
        <w:t>COVID</w:t>
      </w:r>
      <w:r>
        <w:rPr>
          <w:spacing w:val="-16"/>
          <w:w w:val="110"/>
        </w:rPr>
        <w:t xml:space="preserve"> </w:t>
      </w:r>
      <w:r>
        <w:rPr>
          <w:w w:val="110"/>
        </w:rPr>
        <w:t>risks</w:t>
      </w:r>
      <w:r>
        <w:rPr>
          <w:spacing w:val="-16"/>
          <w:w w:val="110"/>
        </w:rPr>
        <w:t xml:space="preserve"> </w:t>
      </w:r>
      <w:r>
        <w:rPr>
          <w:w w:val="110"/>
        </w:rPr>
        <w:t>that</w:t>
      </w:r>
      <w:r>
        <w:rPr>
          <w:spacing w:val="-16"/>
          <w:w w:val="110"/>
        </w:rPr>
        <w:t xml:space="preserve"> </w:t>
      </w:r>
      <w:r>
        <w:rPr>
          <w:w w:val="110"/>
        </w:rPr>
        <w:t>still</w:t>
      </w:r>
      <w:r>
        <w:rPr>
          <w:spacing w:val="-16"/>
          <w:w w:val="110"/>
        </w:rPr>
        <w:t xml:space="preserve"> </w:t>
      </w:r>
      <w:r>
        <w:rPr>
          <w:w w:val="110"/>
        </w:rPr>
        <w:t>remain,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it</w:t>
      </w:r>
      <w:r>
        <w:rPr>
          <w:spacing w:val="-16"/>
          <w:w w:val="110"/>
        </w:rPr>
        <w:t xml:space="preserve"> </w:t>
      </w:r>
      <w:r>
        <w:rPr>
          <w:w w:val="110"/>
        </w:rPr>
        <w:t>could</w:t>
      </w:r>
      <w:r>
        <w:rPr>
          <w:spacing w:val="-16"/>
          <w:w w:val="110"/>
        </w:rPr>
        <w:t xml:space="preserve"> </w:t>
      </w:r>
      <w:r>
        <w:rPr>
          <w:w w:val="110"/>
        </w:rPr>
        <w:t>be</w:t>
      </w:r>
      <w:r>
        <w:rPr>
          <w:w w:val="112"/>
        </w:rPr>
        <w:t xml:space="preserve"> </w:t>
      </w:r>
      <w:r>
        <w:rPr>
          <w:w w:val="110"/>
        </w:rPr>
        <w:t>necessary</w:t>
      </w:r>
      <w:r>
        <w:rPr>
          <w:spacing w:val="-28"/>
          <w:w w:val="110"/>
        </w:rPr>
        <w:t xml:space="preserve"> </w:t>
      </w:r>
      <w:r>
        <w:rPr>
          <w:w w:val="110"/>
        </w:rPr>
        <w:t>under</w:t>
      </w:r>
      <w:r>
        <w:rPr>
          <w:spacing w:val="-27"/>
          <w:w w:val="110"/>
        </w:rPr>
        <w:t xml:space="preserve"> </w:t>
      </w:r>
      <w:r>
        <w:rPr>
          <w:w w:val="110"/>
        </w:rPr>
        <w:t>your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H</w:t>
      </w:r>
      <w:r>
        <w:rPr>
          <w:rFonts w:ascii="Verdana"/>
          <w:w w:val="110"/>
        </w:rPr>
        <w:t>&amp;</w:t>
      </w:r>
      <w:r>
        <w:rPr>
          <w:w w:val="110"/>
        </w:rPr>
        <w:t>S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obligations</w:t>
      </w:r>
      <w:r>
        <w:rPr>
          <w:spacing w:val="-28"/>
          <w:w w:val="110"/>
        </w:rPr>
        <w:t xml:space="preserve"> </w:t>
      </w:r>
      <w:r>
        <w:rPr>
          <w:w w:val="110"/>
        </w:rPr>
        <w:t>as</w:t>
      </w:r>
      <w:r>
        <w:rPr>
          <w:spacing w:val="-27"/>
          <w:w w:val="110"/>
        </w:rPr>
        <w:t xml:space="preserve"> </w:t>
      </w:r>
      <w:r>
        <w:rPr>
          <w:w w:val="110"/>
        </w:rPr>
        <w:t>an</w:t>
      </w:r>
      <w:r>
        <w:rPr>
          <w:w w:val="105"/>
        </w:rPr>
        <w:t xml:space="preserve"> </w:t>
      </w:r>
      <w:r>
        <w:rPr>
          <w:w w:val="110"/>
        </w:rPr>
        <w:t>employer.</w:t>
      </w:r>
      <w:r>
        <w:rPr>
          <w:spacing w:val="-18"/>
          <w:w w:val="110"/>
        </w:rPr>
        <w:t xml:space="preserve"> </w:t>
      </w:r>
      <w:r>
        <w:rPr>
          <w:w w:val="110"/>
        </w:rPr>
        <w:t>Keep</w:t>
      </w:r>
      <w:r>
        <w:rPr>
          <w:spacing w:val="-17"/>
          <w:w w:val="110"/>
        </w:rPr>
        <w:t xml:space="preserve"> </w:t>
      </w:r>
      <w:r>
        <w:rPr>
          <w:w w:val="110"/>
        </w:rPr>
        <w:t>it</w:t>
      </w:r>
      <w:r>
        <w:rPr>
          <w:spacing w:val="-17"/>
          <w:w w:val="110"/>
        </w:rPr>
        <w:t xml:space="preserve"> </w:t>
      </w:r>
      <w:r>
        <w:rPr>
          <w:w w:val="110"/>
        </w:rPr>
        <w:t>under</w:t>
      </w:r>
      <w:r>
        <w:rPr>
          <w:spacing w:val="-17"/>
          <w:w w:val="110"/>
        </w:rPr>
        <w:t xml:space="preserve"> </w:t>
      </w:r>
      <w:r>
        <w:rPr>
          <w:w w:val="110"/>
        </w:rPr>
        <w:t>review</w:t>
      </w:r>
      <w:r>
        <w:rPr>
          <w:spacing w:val="-17"/>
          <w:w w:val="110"/>
        </w:rPr>
        <w:t xml:space="preserve"> </w:t>
      </w:r>
      <w:r>
        <w:rPr>
          <w:w w:val="110"/>
        </w:rPr>
        <w:t>as</w:t>
      </w:r>
      <w:r>
        <w:rPr>
          <w:spacing w:val="-17"/>
          <w:w w:val="110"/>
        </w:rPr>
        <w:t xml:space="preserve"> </w:t>
      </w:r>
      <w:r>
        <w:rPr>
          <w:w w:val="110"/>
        </w:rPr>
        <w:t>guidance changes.</w:t>
      </w:r>
    </w:p>
    <w:p w14:paraId="5887FFB4" w14:textId="77777777" w:rsidR="00264C7C" w:rsidRDefault="00264C7C">
      <w:pPr>
        <w:spacing w:line="262" w:lineRule="auto"/>
        <w:jc w:val="center"/>
        <w:sectPr w:rsidR="00264C7C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539" w:space="117"/>
            <w:col w:w="6254"/>
          </w:cols>
        </w:sectPr>
      </w:pPr>
    </w:p>
    <w:p w14:paraId="746985D0" w14:textId="77777777" w:rsidR="00264C7C" w:rsidRDefault="00264C7C">
      <w:pPr>
        <w:spacing w:before="8"/>
        <w:rPr>
          <w:rFonts w:ascii="Arial" w:eastAsia="Arial" w:hAnsi="Arial" w:cs="Arial"/>
          <w:sz w:val="16"/>
          <w:szCs w:val="16"/>
        </w:rPr>
      </w:pPr>
    </w:p>
    <w:p w14:paraId="0F3F6C35" w14:textId="77777777" w:rsidR="00264C7C" w:rsidRDefault="00B620BA">
      <w:pPr>
        <w:pStyle w:val="BodyText"/>
        <w:spacing w:before="54"/>
        <w:ind w:left="3307"/>
      </w:pPr>
      <w:r>
        <w:rPr>
          <w:rFonts w:ascii="Verdana"/>
          <w:spacing w:val="-2"/>
          <w:w w:val="110"/>
        </w:rPr>
        <w:t>F</w:t>
      </w:r>
      <w:r>
        <w:rPr>
          <w:spacing w:val="-1"/>
          <w:w w:val="110"/>
        </w:rPr>
        <w:t>or</w:t>
      </w:r>
      <w:r>
        <w:rPr>
          <w:spacing w:val="-47"/>
          <w:w w:val="110"/>
        </w:rPr>
        <w:t xml:space="preserve"> </w:t>
      </w:r>
      <w:r>
        <w:rPr>
          <w:spacing w:val="-1"/>
          <w:w w:val="110"/>
        </w:rPr>
        <w:t>more</w:t>
      </w:r>
      <w:r>
        <w:rPr>
          <w:spacing w:val="-47"/>
          <w:w w:val="110"/>
        </w:rPr>
        <w:t xml:space="preserve"> </w:t>
      </w:r>
      <w:r>
        <w:rPr>
          <w:spacing w:val="-1"/>
          <w:w w:val="110"/>
        </w:rPr>
        <w:t>information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please</w:t>
      </w:r>
      <w:r>
        <w:rPr>
          <w:spacing w:val="-47"/>
          <w:w w:val="110"/>
        </w:rPr>
        <w:t xml:space="preserve"> </w:t>
      </w:r>
      <w:r>
        <w:rPr>
          <w:spacing w:val="-1"/>
          <w:w w:val="110"/>
        </w:rPr>
        <w:t>visit</w:t>
      </w:r>
      <w:r>
        <w:rPr>
          <w:spacing w:val="-47"/>
          <w:w w:val="110"/>
        </w:rPr>
        <w:t xml:space="preserve"> </w:t>
      </w:r>
      <w:r>
        <w:rPr>
          <w:color w:val="FF5400"/>
          <w:spacing w:val="-2"/>
          <w:w w:val="110"/>
        </w:rPr>
        <w:t>ecb.co.uk</w:t>
      </w:r>
      <w:r>
        <w:rPr>
          <w:rFonts w:ascii="Verdana"/>
          <w:color w:val="FF5400"/>
          <w:spacing w:val="-2"/>
          <w:w w:val="110"/>
        </w:rPr>
        <w:t>/</w:t>
      </w:r>
      <w:r>
        <w:rPr>
          <w:color w:val="FF5400"/>
          <w:spacing w:val="-2"/>
          <w:w w:val="110"/>
        </w:rPr>
        <w:t>covid-19</w:t>
      </w:r>
    </w:p>
    <w:sectPr w:rsidR="00264C7C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C7C"/>
    <w:rsid w:val="00264C7C"/>
    <w:rsid w:val="007F08F5"/>
    <w:rsid w:val="00B6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C5C48CD"/>
  <w15:docId w15:val="{F6BE8B20-9121-45AD-9D23-FF5E531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5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6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Chris Weston</cp:lastModifiedBy>
  <cp:revision>4</cp:revision>
  <dcterms:created xsi:type="dcterms:W3CDTF">2021-07-21T06:49:00Z</dcterms:created>
  <dcterms:modified xsi:type="dcterms:W3CDTF">2021-07-21T06:50:00Z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2021-07-21T00:00:00Z</vt:filetime>
  </property>
</Properties>
</file>