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9C7" w14:textId="77777777" w:rsidR="0044455F" w:rsidRDefault="0044455F" w:rsidP="0044455F">
      <w:pPr>
        <w:shd w:val="clear" w:color="auto" w:fill="FFFFFF"/>
        <w:spacing w:after="0" w:line="240" w:lineRule="auto"/>
        <w:textAlignment w:val="top"/>
        <w:rPr>
          <w:rFonts w:ascii="OpenSans-webfont" w:eastAsia="Times New Roman" w:hAnsi="OpenSans-webfont" w:cs="Times New Roman"/>
          <w:b/>
          <w:bCs/>
          <w:color w:val="333333"/>
          <w:sz w:val="24"/>
          <w:szCs w:val="24"/>
          <w:lang w:eastAsia="en-GB"/>
        </w:rPr>
      </w:pPr>
    </w:p>
    <w:p w14:paraId="0008696A" w14:textId="77777777" w:rsidR="0044455F" w:rsidRDefault="0044455F" w:rsidP="0044455F">
      <w:pPr>
        <w:shd w:val="clear" w:color="auto" w:fill="FFFFFF"/>
        <w:spacing w:after="0" w:line="240" w:lineRule="auto"/>
        <w:textAlignment w:val="top"/>
        <w:rPr>
          <w:rFonts w:ascii="OpenSans-webfont" w:eastAsia="Times New Roman" w:hAnsi="OpenSans-webfont" w:cs="Times New Roman"/>
          <w:b/>
          <w:bCs/>
          <w:color w:val="333333"/>
          <w:sz w:val="24"/>
          <w:szCs w:val="24"/>
          <w:lang w:eastAsia="en-GB"/>
        </w:rPr>
      </w:pPr>
      <w:r w:rsidRPr="0044455F">
        <w:rPr>
          <w:rFonts w:ascii="OpenSans-webfont" w:eastAsia="Times New Roman" w:hAnsi="OpenSans-webfont" w:cs="Times New Roman"/>
          <w:b/>
          <w:bCs/>
          <w:noProof/>
          <w:color w:val="333333"/>
          <w:sz w:val="24"/>
          <w:szCs w:val="24"/>
          <w:lang w:eastAsia="en-GB"/>
        </w:rPr>
        <w:drawing>
          <wp:inline distT="0" distB="0" distL="0" distR="0" wp14:anchorId="38F24C34" wp14:editId="42624B98">
            <wp:extent cx="5731510" cy="1149054"/>
            <wp:effectExtent l="0" t="0" r="2540" b="0"/>
            <wp:docPr id="1" name="Picture 1" descr="C:\Users\HP\Pictures\coro pics\Comp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coro pics\Comp Log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49054"/>
                    </a:xfrm>
                    <a:prstGeom prst="rect">
                      <a:avLst/>
                    </a:prstGeom>
                    <a:noFill/>
                    <a:ln>
                      <a:noFill/>
                    </a:ln>
                  </pic:spPr>
                </pic:pic>
              </a:graphicData>
            </a:graphic>
          </wp:inline>
        </w:drawing>
      </w:r>
    </w:p>
    <w:p w14:paraId="5DC0AD1F" w14:textId="77777777" w:rsidR="0044455F" w:rsidRDefault="0044455F" w:rsidP="007F2E73">
      <w:pPr>
        <w:shd w:val="clear" w:color="auto" w:fill="FFFFFF"/>
        <w:spacing w:after="0" w:line="240" w:lineRule="auto"/>
        <w:textAlignment w:val="top"/>
        <w:rPr>
          <w:rFonts w:ascii="OpenSans-webfont" w:eastAsia="Times New Roman" w:hAnsi="OpenSans-webfont" w:cs="Times New Roman"/>
          <w:b/>
          <w:bCs/>
          <w:color w:val="333333"/>
          <w:sz w:val="24"/>
          <w:szCs w:val="24"/>
          <w:lang w:eastAsia="en-GB"/>
        </w:rPr>
      </w:pPr>
    </w:p>
    <w:p w14:paraId="43BE5F25" w14:textId="77777777" w:rsidR="0044455F" w:rsidRPr="0044455F" w:rsidRDefault="0044455F" w:rsidP="0044455F">
      <w:pPr>
        <w:shd w:val="clear" w:color="auto" w:fill="FFFFFF"/>
        <w:spacing w:after="0" w:line="240" w:lineRule="auto"/>
        <w:jc w:val="center"/>
        <w:textAlignment w:val="top"/>
        <w:rPr>
          <w:rFonts w:ascii="OpenSans-webfont" w:eastAsia="Times New Roman" w:hAnsi="OpenSans-webfont" w:cs="Times New Roman"/>
          <w:b/>
          <w:bCs/>
          <w:color w:val="333333"/>
          <w:sz w:val="32"/>
          <w:szCs w:val="32"/>
          <w:lang w:eastAsia="en-GB"/>
        </w:rPr>
      </w:pPr>
      <w:r w:rsidRPr="0044455F">
        <w:rPr>
          <w:rFonts w:ascii="OpenSans-webfont" w:eastAsia="Times New Roman" w:hAnsi="OpenSans-webfont" w:cs="Times New Roman"/>
          <w:b/>
          <w:bCs/>
          <w:color w:val="333333"/>
          <w:sz w:val="32"/>
          <w:szCs w:val="32"/>
          <w:lang w:eastAsia="en-GB"/>
        </w:rPr>
        <w:t>JUNIOR LEAGUE</w:t>
      </w:r>
    </w:p>
    <w:p w14:paraId="7954F098" w14:textId="77777777" w:rsidR="0044455F" w:rsidRDefault="0044455F" w:rsidP="0044455F">
      <w:pPr>
        <w:shd w:val="clear" w:color="auto" w:fill="FFFFFF"/>
        <w:spacing w:after="0" w:line="240" w:lineRule="auto"/>
        <w:textAlignment w:val="top"/>
        <w:rPr>
          <w:rFonts w:ascii="OpenSans-webfont" w:eastAsia="Times New Roman" w:hAnsi="OpenSans-webfont" w:cs="Times New Roman"/>
          <w:b/>
          <w:bCs/>
          <w:color w:val="333333"/>
          <w:sz w:val="24"/>
          <w:szCs w:val="24"/>
          <w:lang w:eastAsia="en-GB"/>
        </w:rPr>
      </w:pPr>
    </w:p>
    <w:p w14:paraId="4A9EF579" w14:textId="77777777" w:rsidR="0044455F" w:rsidRPr="0044455F" w:rsidRDefault="0044455F" w:rsidP="0044455F">
      <w:pPr>
        <w:shd w:val="clear" w:color="auto" w:fill="FFFFFF"/>
        <w:spacing w:after="0" w:line="240" w:lineRule="auto"/>
        <w:jc w:val="center"/>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b/>
          <w:bCs/>
          <w:color w:val="333333"/>
          <w:sz w:val="24"/>
          <w:szCs w:val="24"/>
          <w:lang w:eastAsia="en-GB"/>
        </w:rPr>
        <w:t>COLOURED CLOTHING AND PINK BALLS</w:t>
      </w:r>
    </w:p>
    <w:p w14:paraId="4F3BFF58"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 </w:t>
      </w:r>
    </w:p>
    <w:p w14:paraId="4BBFAB62"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As indicated at the Junior Club</w:t>
      </w:r>
      <w:r>
        <w:rPr>
          <w:rFonts w:ascii="OpenSans-webfont" w:eastAsia="Times New Roman" w:hAnsi="OpenSans-webfont" w:cs="Times New Roman"/>
          <w:color w:val="333333"/>
          <w:sz w:val="24"/>
          <w:szCs w:val="24"/>
          <w:lang w:eastAsia="en-GB"/>
        </w:rPr>
        <w:t>’</w:t>
      </w:r>
      <w:r w:rsidRPr="0044455F">
        <w:rPr>
          <w:rFonts w:ascii="OpenSans-webfont" w:eastAsia="Times New Roman" w:hAnsi="OpenSans-webfont" w:cs="Times New Roman"/>
          <w:color w:val="333333"/>
          <w:sz w:val="24"/>
          <w:szCs w:val="24"/>
          <w:lang w:eastAsia="en-GB"/>
        </w:rPr>
        <w:t>s Meeting and in line with the ECB and LCF's belated introduction of coloured clothing in their junior cup competitions we have decided to allow coloured clothing in the Liverpool Competition Junior League as an alternative to</w:t>
      </w:r>
      <w:r>
        <w:rPr>
          <w:rFonts w:ascii="OpenSans-webfont" w:eastAsia="Times New Roman" w:hAnsi="OpenSans-webfont" w:cs="Times New Roman"/>
          <w:color w:val="333333"/>
          <w:sz w:val="24"/>
          <w:szCs w:val="24"/>
          <w:lang w:eastAsia="en-GB"/>
        </w:rPr>
        <w:t>,</w:t>
      </w:r>
      <w:r w:rsidRPr="0044455F">
        <w:rPr>
          <w:rFonts w:ascii="OpenSans-webfont" w:eastAsia="Times New Roman" w:hAnsi="OpenSans-webfont" w:cs="Times New Roman"/>
          <w:color w:val="333333"/>
          <w:sz w:val="24"/>
          <w:szCs w:val="24"/>
          <w:lang w:eastAsia="en-GB"/>
        </w:rPr>
        <w:t xml:space="preserve"> but not as a replacement for</w:t>
      </w:r>
      <w:r>
        <w:rPr>
          <w:rFonts w:ascii="OpenSans-webfont" w:eastAsia="Times New Roman" w:hAnsi="OpenSans-webfont" w:cs="Times New Roman"/>
          <w:color w:val="333333"/>
          <w:sz w:val="24"/>
          <w:szCs w:val="24"/>
          <w:lang w:eastAsia="en-GB"/>
        </w:rPr>
        <w:t>,</w:t>
      </w:r>
      <w:r w:rsidRPr="0044455F">
        <w:rPr>
          <w:rFonts w:ascii="OpenSans-webfont" w:eastAsia="Times New Roman" w:hAnsi="OpenSans-webfont" w:cs="Times New Roman"/>
          <w:color w:val="333333"/>
          <w:sz w:val="24"/>
          <w:szCs w:val="24"/>
          <w:lang w:eastAsia="en-GB"/>
        </w:rPr>
        <w:t xml:space="preserve"> whites at all hard ball age groups. Under 9s will continue with a less formal dress code.</w:t>
      </w:r>
    </w:p>
    <w:p w14:paraId="131EB555"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 </w:t>
      </w:r>
    </w:p>
    <w:p w14:paraId="1C1F327B"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Therefore, the following applies for season 2022.</w:t>
      </w:r>
    </w:p>
    <w:p w14:paraId="73E05FCA"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 </w:t>
      </w:r>
    </w:p>
    <w:p w14:paraId="01C7B0B0" w14:textId="77777777" w:rsidR="0044455F" w:rsidRPr="0044455F" w:rsidRDefault="0044455F" w:rsidP="0044455F">
      <w:pPr>
        <w:numPr>
          <w:ilvl w:val="0"/>
          <w:numId w:val="1"/>
        </w:num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Coloured Clothing is defined as a Coloured Playing Shirt (club shirt, polo shirt, training shirt or T shirt. Coloured trousers are not necessary.</w:t>
      </w:r>
    </w:p>
    <w:p w14:paraId="64D1FD6B" w14:textId="77777777" w:rsidR="0044455F" w:rsidRPr="0044455F" w:rsidRDefault="0044455F" w:rsidP="0044455F">
      <w:pPr>
        <w:numPr>
          <w:ilvl w:val="0"/>
          <w:numId w:val="1"/>
        </w:num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If a team opts for coloured clothing, then they should ensure that all their players have a shirt of the same colour. We would expect some flexibility and understanding where a team finds itself with one or two players not able to meet this requirement for good reason.</w:t>
      </w:r>
    </w:p>
    <w:p w14:paraId="66F3D587" w14:textId="77777777" w:rsidR="0044455F" w:rsidRPr="0044455F" w:rsidRDefault="0044455F" w:rsidP="0044455F">
      <w:pPr>
        <w:numPr>
          <w:ilvl w:val="0"/>
          <w:numId w:val="1"/>
        </w:num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Following the ECB guidance, the shirt colours Red and Pink cannot be used.</w:t>
      </w:r>
    </w:p>
    <w:p w14:paraId="33537CDA"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 </w:t>
      </w:r>
    </w:p>
    <w:p w14:paraId="24E984C0"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Also in the recent meeting, the matter of using pink coloured balls to aid visibility was discussed. The committee recognises the potential benefit but recognises that some teams have already purchased their balls for the season, so we do not feel it is reasonable to make the use of pink balls mandatory.</w:t>
      </w:r>
    </w:p>
    <w:p w14:paraId="2D966D27"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 </w:t>
      </w:r>
    </w:p>
    <w:p w14:paraId="7EE63BDE"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 xml:space="preserve">Therefore, the following </w:t>
      </w:r>
      <w:r w:rsidR="007F2E73">
        <w:rPr>
          <w:rFonts w:ascii="OpenSans-webfont" w:eastAsia="Times New Roman" w:hAnsi="OpenSans-webfont" w:cs="Times New Roman"/>
          <w:b/>
          <w:color w:val="333333"/>
          <w:sz w:val="24"/>
          <w:szCs w:val="24"/>
          <w:lang w:eastAsia="en-GB"/>
        </w:rPr>
        <w:t xml:space="preserve">also </w:t>
      </w:r>
      <w:r w:rsidRPr="0044455F">
        <w:rPr>
          <w:rFonts w:ascii="OpenSans-webfont" w:eastAsia="Times New Roman" w:hAnsi="OpenSans-webfont" w:cs="Times New Roman"/>
          <w:b/>
          <w:color w:val="333333"/>
          <w:sz w:val="24"/>
          <w:szCs w:val="24"/>
          <w:lang w:eastAsia="en-GB"/>
        </w:rPr>
        <w:t>applies for season 2022.</w:t>
      </w:r>
    </w:p>
    <w:p w14:paraId="6193B785"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 </w:t>
      </w:r>
    </w:p>
    <w:p w14:paraId="7AF45D87" w14:textId="77777777" w:rsidR="0044455F" w:rsidRPr="0044455F" w:rsidRDefault="0044455F" w:rsidP="0044455F">
      <w:pPr>
        <w:numPr>
          <w:ilvl w:val="0"/>
          <w:numId w:val="2"/>
        </w:num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Each team will continue to provide their own ball.</w:t>
      </w:r>
    </w:p>
    <w:p w14:paraId="0BB4F9AF" w14:textId="77777777" w:rsidR="0044455F" w:rsidRPr="0044455F" w:rsidRDefault="0044455F" w:rsidP="0044455F">
      <w:pPr>
        <w:numPr>
          <w:ilvl w:val="0"/>
          <w:numId w:val="2"/>
        </w:num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Teams may use a red or pink ball; use of white balls is not allowed.</w:t>
      </w:r>
    </w:p>
    <w:p w14:paraId="38DB68F2" w14:textId="77777777" w:rsidR="0044455F" w:rsidRPr="0044455F" w:rsidRDefault="0044455F" w:rsidP="0044455F">
      <w:pPr>
        <w:numPr>
          <w:ilvl w:val="0"/>
          <w:numId w:val="2"/>
        </w:num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They must use the same colour ball throughout the innings.</w:t>
      </w:r>
    </w:p>
    <w:p w14:paraId="5455D27F" w14:textId="77777777" w:rsidR="0044455F" w:rsidRPr="0044455F" w:rsidRDefault="0044455F" w:rsidP="0044455F">
      <w:pPr>
        <w:numPr>
          <w:ilvl w:val="0"/>
          <w:numId w:val="2"/>
        </w:numPr>
        <w:shd w:val="clear" w:color="auto" w:fill="FFFFFF"/>
        <w:spacing w:after="0" w:line="240" w:lineRule="auto"/>
        <w:textAlignment w:val="top"/>
        <w:rPr>
          <w:rFonts w:ascii="OpenSans-webfont" w:eastAsia="Times New Roman" w:hAnsi="OpenSans-webfont" w:cs="Times New Roman"/>
          <w:b/>
          <w:color w:val="333333"/>
          <w:sz w:val="24"/>
          <w:szCs w:val="24"/>
          <w:lang w:eastAsia="en-GB"/>
        </w:rPr>
      </w:pPr>
      <w:r w:rsidRPr="0044455F">
        <w:rPr>
          <w:rFonts w:ascii="OpenSans-webfont" w:eastAsia="Times New Roman" w:hAnsi="OpenSans-webfont" w:cs="Times New Roman"/>
          <w:b/>
          <w:color w:val="333333"/>
          <w:sz w:val="24"/>
          <w:szCs w:val="24"/>
          <w:lang w:eastAsia="en-GB"/>
        </w:rPr>
        <w:t>There is no requirement for both teams to use the same-coloured ball.</w:t>
      </w:r>
    </w:p>
    <w:p w14:paraId="7B793005"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 </w:t>
      </w:r>
    </w:p>
    <w:p w14:paraId="73342081" w14:textId="4D373586"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 xml:space="preserve">We believe this is the most sensible solution for 2022, given the proximity of the season. We propose that at the end of this season we will canvass the opinion of clubs on their experience of using pink balls and </w:t>
      </w:r>
      <w:r w:rsidR="00E23558" w:rsidRPr="0044455F">
        <w:rPr>
          <w:rFonts w:ascii="OpenSans-webfont" w:eastAsia="Times New Roman" w:hAnsi="OpenSans-webfont" w:cs="Times New Roman"/>
          <w:color w:val="333333"/>
          <w:sz w:val="24"/>
          <w:szCs w:val="24"/>
          <w:lang w:eastAsia="en-GB"/>
        </w:rPr>
        <w:t>conduct</w:t>
      </w:r>
      <w:r w:rsidRPr="0044455F">
        <w:rPr>
          <w:rFonts w:ascii="OpenSans-webfont" w:eastAsia="Times New Roman" w:hAnsi="OpenSans-webfont" w:cs="Times New Roman"/>
          <w:color w:val="333333"/>
          <w:sz w:val="24"/>
          <w:szCs w:val="24"/>
          <w:lang w:eastAsia="en-GB"/>
        </w:rPr>
        <w:t xml:space="preserve"> investigations on the relative cost of suitable quality pink balls, so that clubs can vote on whether the use of pink balls will become mandatory in 2023.</w:t>
      </w:r>
    </w:p>
    <w:p w14:paraId="31CFFC43"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 </w:t>
      </w:r>
    </w:p>
    <w:p w14:paraId="130D5283" w14:textId="77777777" w:rsidR="0044455F" w:rsidRPr="0044455F" w:rsidRDefault="0044455F" w:rsidP="0044455F">
      <w:pPr>
        <w:shd w:val="clear" w:color="auto" w:fill="FFFFFF"/>
        <w:spacing w:after="0" w:line="240" w:lineRule="auto"/>
        <w:textAlignment w:val="top"/>
        <w:rPr>
          <w:rFonts w:ascii="OpenSans-webfont" w:eastAsia="Times New Roman" w:hAnsi="OpenSans-webfont" w:cs="Times New Roman"/>
          <w:color w:val="333333"/>
          <w:sz w:val="24"/>
          <w:szCs w:val="24"/>
          <w:lang w:eastAsia="en-GB"/>
        </w:rPr>
      </w:pPr>
      <w:r w:rsidRPr="0044455F">
        <w:rPr>
          <w:rFonts w:ascii="OpenSans-webfont" w:eastAsia="Times New Roman" w:hAnsi="OpenSans-webfont" w:cs="Times New Roman"/>
          <w:color w:val="333333"/>
          <w:sz w:val="24"/>
          <w:szCs w:val="24"/>
          <w:lang w:eastAsia="en-GB"/>
        </w:rPr>
        <w:t>As with everything, there will need to be some flexibility and understanding amongst Managers and Coaches to enable this to work, and we thank you all in advance for this.</w:t>
      </w:r>
    </w:p>
    <w:p w14:paraId="0123199A" w14:textId="77777777" w:rsidR="0044455F" w:rsidRDefault="0044455F" w:rsidP="0044455F">
      <w:pPr>
        <w:shd w:val="clear" w:color="auto" w:fill="FFFFFF"/>
        <w:spacing w:after="0" w:line="240" w:lineRule="auto"/>
        <w:rPr>
          <w:rFonts w:ascii="OpenSans-webfont" w:eastAsia="Times New Roman" w:hAnsi="OpenSans-webfont" w:cs="Times New Roman"/>
          <w:color w:val="333333"/>
          <w:sz w:val="21"/>
          <w:szCs w:val="21"/>
          <w:lang w:eastAsia="en-GB"/>
        </w:rPr>
      </w:pPr>
      <w:r w:rsidRPr="0044455F">
        <w:rPr>
          <w:rFonts w:ascii="OpenSans-webfont" w:eastAsia="Times New Roman" w:hAnsi="OpenSans-webfont" w:cs="Times New Roman"/>
          <w:color w:val="FFFFFF"/>
          <w:sz w:val="24"/>
          <w:szCs w:val="24"/>
          <w:lang w:eastAsia="en-GB"/>
        </w:rPr>
        <w:t> </w:t>
      </w:r>
    </w:p>
    <w:p w14:paraId="3A99CA4A" w14:textId="77777777" w:rsidR="00A84148" w:rsidRDefault="0044455F" w:rsidP="007F2E73">
      <w:pPr>
        <w:shd w:val="clear" w:color="auto" w:fill="FFFFFF"/>
        <w:spacing w:after="0" w:line="240" w:lineRule="auto"/>
      </w:pPr>
      <w:r>
        <w:rPr>
          <w:rFonts w:ascii="OpenSans-webfont" w:eastAsia="Times New Roman" w:hAnsi="OpenSans-webfont" w:cs="Times New Roman"/>
          <w:color w:val="333333"/>
          <w:sz w:val="21"/>
          <w:szCs w:val="21"/>
          <w:lang w:eastAsia="en-GB"/>
        </w:rPr>
        <w:t xml:space="preserve">Neil Crew Secretary Liverpool Competition Junior League. </w:t>
      </w:r>
      <w:r w:rsidR="007F2E73">
        <w:rPr>
          <w:rFonts w:ascii="OpenSans-webfont" w:eastAsia="Times New Roman" w:hAnsi="OpenSans-webfont" w:cs="Times New Roman"/>
          <w:color w:val="333333"/>
          <w:sz w:val="21"/>
          <w:szCs w:val="21"/>
          <w:lang w:eastAsia="en-GB"/>
        </w:rPr>
        <w:t>March 2022</w:t>
      </w:r>
    </w:p>
    <w:sectPr w:rsidR="00A841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webfon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3766A"/>
    <w:multiLevelType w:val="multilevel"/>
    <w:tmpl w:val="287C8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EF5B1D"/>
    <w:multiLevelType w:val="multilevel"/>
    <w:tmpl w:val="3FC6E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55F"/>
    <w:rsid w:val="0044455F"/>
    <w:rsid w:val="007F2E73"/>
    <w:rsid w:val="00915C57"/>
    <w:rsid w:val="00A84148"/>
    <w:rsid w:val="00AD27E0"/>
    <w:rsid w:val="00E23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A68D8"/>
  <w15:chartTrackingRefBased/>
  <w15:docId w15:val="{EDC5F5B9-1E19-4A16-883F-6BAB145F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680863">
      <w:bodyDiv w:val="1"/>
      <w:marLeft w:val="0"/>
      <w:marRight w:val="0"/>
      <w:marTop w:val="0"/>
      <w:marBottom w:val="0"/>
      <w:divBdr>
        <w:top w:val="none" w:sz="0" w:space="0" w:color="auto"/>
        <w:left w:val="none" w:sz="0" w:space="0" w:color="auto"/>
        <w:bottom w:val="none" w:sz="0" w:space="0" w:color="auto"/>
        <w:right w:val="none" w:sz="0" w:space="0" w:color="auto"/>
      </w:divBdr>
      <w:divsChild>
        <w:div w:id="810906325">
          <w:marLeft w:val="0"/>
          <w:marRight w:val="0"/>
          <w:marTop w:val="0"/>
          <w:marBottom w:val="0"/>
          <w:divBdr>
            <w:top w:val="none" w:sz="0" w:space="0" w:color="EDEDED"/>
            <w:left w:val="none" w:sz="0" w:space="0" w:color="EDEDED"/>
            <w:bottom w:val="none" w:sz="0" w:space="0" w:color="EDEDED"/>
            <w:right w:val="none" w:sz="0" w:space="0" w:color="EDEDED"/>
          </w:divBdr>
          <w:divsChild>
            <w:div w:id="1618488741">
              <w:marLeft w:val="0"/>
              <w:marRight w:val="0"/>
              <w:marTop w:val="0"/>
              <w:marBottom w:val="0"/>
              <w:divBdr>
                <w:top w:val="none" w:sz="0" w:space="0" w:color="EDEDED"/>
                <w:left w:val="none" w:sz="0" w:space="0" w:color="EDEDED"/>
                <w:bottom w:val="none" w:sz="0" w:space="0" w:color="EDEDED"/>
                <w:right w:val="none" w:sz="0" w:space="0" w:color="EDEDED"/>
              </w:divBdr>
              <w:divsChild>
                <w:div w:id="84693887">
                  <w:marLeft w:val="0"/>
                  <w:marRight w:val="0"/>
                  <w:marTop w:val="0"/>
                  <w:marBottom w:val="0"/>
                  <w:divBdr>
                    <w:top w:val="none" w:sz="0" w:space="0" w:color="auto"/>
                    <w:left w:val="none" w:sz="0" w:space="0" w:color="auto"/>
                    <w:bottom w:val="none" w:sz="0" w:space="0" w:color="auto"/>
                    <w:right w:val="none" w:sz="0" w:space="0" w:color="auto"/>
                  </w:divBdr>
                  <w:divsChild>
                    <w:div w:id="1835683028">
                      <w:marLeft w:val="0"/>
                      <w:marRight w:val="0"/>
                      <w:marTop w:val="0"/>
                      <w:marBottom w:val="0"/>
                      <w:divBdr>
                        <w:top w:val="none" w:sz="0" w:space="0" w:color="auto"/>
                        <w:left w:val="none" w:sz="0" w:space="0" w:color="auto"/>
                        <w:bottom w:val="none" w:sz="0" w:space="0" w:color="auto"/>
                        <w:right w:val="none" w:sz="0" w:space="0" w:color="auto"/>
                      </w:divBdr>
                      <w:divsChild>
                        <w:div w:id="1107314078">
                          <w:marLeft w:val="0"/>
                          <w:marRight w:val="0"/>
                          <w:marTop w:val="0"/>
                          <w:marBottom w:val="0"/>
                          <w:divBdr>
                            <w:top w:val="none" w:sz="0" w:space="0" w:color="auto"/>
                            <w:left w:val="none" w:sz="0" w:space="0" w:color="auto"/>
                            <w:bottom w:val="none" w:sz="0" w:space="0" w:color="auto"/>
                            <w:right w:val="none" w:sz="0" w:space="0" w:color="auto"/>
                          </w:divBdr>
                          <w:divsChild>
                            <w:div w:id="764040630">
                              <w:marLeft w:val="0"/>
                              <w:marRight w:val="0"/>
                              <w:marTop w:val="0"/>
                              <w:marBottom w:val="0"/>
                              <w:divBdr>
                                <w:top w:val="none" w:sz="0" w:space="0" w:color="EDEDED"/>
                                <w:left w:val="none" w:sz="0" w:space="0" w:color="EDEDED"/>
                                <w:bottom w:val="none" w:sz="0" w:space="0" w:color="EDEDED"/>
                                <w:right w:val="none" w:sz="0" w:space="0" w:color="EDEDED"/>
                              </w:divBdr>
                              <w:divsChild>
                                <w:div w:id="1085342840">
                                  <w:marLeft w:val="0"/>
                                  <w:marRight w:val="0"/>
                                  <w:marTop w:val="0"/>
                                  <w:marBottom w:val="0"/>
                                  <w:divBdr>
                                    <w:top w:val="none" w:sz="0" w:space="0" w:color="EDEDED"/>
                                    <w:left w:val="none" w:sz="0" w:space="0" w:color="EDEDED"/>
                                    <w:bottom w:val="none" w:sz="0" w:space="0" w:color="EDEDED"/>
                                    <w:right w:val="none" w:sz="0" w:space="0" w:color="EDEDED"/>
                                  </w:divBdr>
                                  <w:divsChild>
                                    <w:div w:id="398136280">
                                      <w:marLeft w:val="0"/>
                                      <w:marRight w:val="0"/>
                                      <w:marTop w:val="0"/>
                                      <w:marBottom w:val="0"/>
                                      <w:divBdr>
                                        <w:top w:val="none" w:sz="0" w:space="0" w:color="EDEDED"/>
                                        <w:left w:val="none" w:sz="0" w:space="0" w:color="EDEDED"/>
                                        <w:bottom w:val="none" w:sz="0" w:space="0" w:color="EDEDED"/>
                                        <w:right w:val="none" w:sz="0" w:space="0" w:color="EDEDED"/>
                                      </w:divBdr>
                                      <w:divsChild>
                                        <w:div w:id="396787118">
                                          <w:marLeft w:val="0"/>
                                          <w:marRight w:val="0"/>
                                          <w:marTop w:val="0"/>
                                          <w:marBottom w:val="0"/>
                                          <w:divBdr>
                                            <w:top w:val="none" w:sz="0" w:space="0" w:color="EDEDED"/>
                                            <w:left w:val="none" w:sz="0" w:space="0" w:color="EDEDED"/>
                                            <w:bottom w:val="none" w:sz="0" w:space="0" w:color="EDEDED"/>
                                            <w:right w:val="none" w:sz="0" w:space="0" w:color="EDEDED"/>
                                          </w:divBdr>
                                          <w:divsChild>
                                            <w:div w:id="260644433">
                                              <w:marLeft w:val="0"/>
                                              <w:marRight w:val="0"/>
                                              <w:marTop w:val="0"/>
                                              <w:marBottom w:val="0"/>
                                              <w:divBdr>
                                                <w:top w:val="none" w:sz="0" w:space="0" w:color="auto"/>
                                                <w:left w:val="none" w:sz="0" w:space="0" w:color="auto"/>
                                                <w:bottom w:val="none" w:sz="0" w:space="0" w:color="auto"/>
                                                <w:right w:val="none" w:sz="0" w:space="0" w:color="auto"/>
                                              </w:divBdr>
                                              <w:divsChild>
                                                <w:div w:id="10499666">
                                                  <w:marLeft w:val="0"/>
                                                  <w:marRight w:val="0"/>
                                                  <w:marTop w:val="0"/>
                                                  <w:marBottom w:val="0"/>
                                                  <w:divBdr>
                                                    <w:top w:val="none" w:sz="0" w:space="0" w:color="EDEDED"/>
                                                    <w:left w:val="none" w:sz="0" w:space="0" w:color="EDEDED"/>
                                                    <w:bottom w:val="none" w:sz="0" w:space="0" w:color="EDEDED"/>
                                                    <w:right w:val="none" w:sz="0" w:space="0" w:color="EDEDED"/>
                                                  </w:divBdr>
                                                  <w:divsChild>
                                                    <w:div w:id="1129780636">
                                                      <w:marLeft w:val="0"/>
                                                      <w:marRight w:val="0"/>
                                                      <w:marTop w:val="0"/>
                                                      <w:marBottom w:val="0"/>
                                                      <w:divBdr>
                                                        <w:top w:val="none" w:sz="0" w:space="0" w:color="EDEDED"/>
                                                        <w:left w:val="none" w:sz="0" w:space="0" w:color="EDEDED"/>
                                                        <w:bottom w:val="none" w:sz="0" w:space="0" w:color="EDEDED"/>
                                                        <w:right w:val="none" w:sz="0" w:space="0" w:color="EDEDED"/>
                                                      </w:divBdr>
                                                      <w:divsChild>
                                                        <w:div w:id="1142186970">
                                                          <w:marLeft w:val="0"/>
                                                          <w:marRight w:val="0"/>
                                                          <w:marTop w:val="0"/>
                                                          <w:marBottom w:val="0"/>
                                                          <w:divBdr>
                                                            <w:top w:val="none" w:sz="0" w:space="0" w:color="EDEDED"/>
                                                            <w:left w:val="none" w:sz="0" w:space="0" w:color="EDEDED"/>
                                                            <w:bottom w:val="none" w:sz="0" w:space="0" w:color="EDEDED"/>
                                                            <w:right w:val="none" w:sz="0" w:space="0" w:color="EDEDED"/>
                                                          </w:divBdr>
                                                          <w:divsChild>
                                                            <w:div w:id="665280704">
                                                              <w:marLeft w:val="0"/>
                                                              <w:marRight w:val="0"/>
                                                              <w:marTop w:val="0"/>
                                                              <w:marBottom w:val="0"/>
                                                              <w:divBdr>
                                                                <w:top w:val="none" w:sz="0" w:space="0" w:color="EDEDED"/>
                                                                <w:left w:val="none" w:sz="0" w:space="0" w:color="EDEDED"/>
                                                                <w:bottom w:val="none" w:sz="0" w:space="0" w:color="EDEDED"/>
                                                                <w:right w:val="none" w:sz="0" w:space="0" w:color="EDEDED"/>
                                                              </w:divBdr>
                                                              <w:divsChild>
                                                                <w:div w:id="1154952289">
                                                                  <w:marLeft w:val="0"/>
                                                                  <w:marRight w:val="0"/>
                                                                  <w:marTop w:val="0"/>
                                                                  <w:marBottom w:val="0"/>
                                                                  <w:divBdr>
                                                                    <w:top w:val="none" w:sz="0" w:space="0" w:color="auto"/>
                                                                    <w:left w:val="none" w:sz="0" w:space="0" w:color="auto"/>
                                                                    <w:bottom w:val="none" w:sz="0" w:space="0" w:color="auto"/>
                                                                    <w:right w:val="none" w:sz="0" w:space="0" w:color="auto"/>
                                                                  </w:divBdr>
                                                                  <w:divsChild>
                                                                    <w:div w:id="387002116">
                                                                      <w:marLeft w:val="0"/>
                                                                      <w:marRight w:val="0"/>
                                                                      <w:marTop w:val="0"/>
                                                                      <w:marBottom w:val="0"/>
                                                                      <w:divBdr>
                                                                        <w:top w:val="none" w:sz="0" w:space="0" w:color="auto"/>
                                                                        <w:left w:val="none" w:sz="0" w:space="0" w:color="auto"/>
                                                                        <w:bottom w:val="none" w:sz="0" w:space="0" w:color="auto"/>
                                                                        <w:right w:val="none" w:sz="0" w:space="0" w:color="auto"/>
                                                                      </w:divBdr>
                                                                      <w:divsChild>
                                                                        <w:div w:id="630791941">
                                                                          <w:marLeft w:val="0"/>
                                                                          <w:marRight w:val="0"/>
                                                                          <w:marTop w:val="0"/>
                                                                          <w:marBottom w:val="0"/>
                                                                          <w:divBdr>
                                                                            <w:top w:val="none" w:sz="0" w:space="0" w:color="auto"/>
                                                                            <w:left w:val="none" w:sz="0" w:space="0" w:color="auto"/>
                                                                            <w:bottom w:val="none" w:sz="0" w:space="0" w:color="auto"/>
                                                                            <w:right w:val="none" w:sz="0" w:space="0" w:color="auto"/>
                                                                          </w:divBdr>
                                                                          <w:divsChild>
                                                                            <w:div w:id="1528569235">
                                                                              <w:marLeft w:val="0"/>
                                                                              <w:marRight w:val="0"/>
                                                                              <w:marTop w:val="300"/>
                                                                              <w:marBottom w:val="0"/>
                                                                              <w:divBdr>
                                                                                <w:top w:val="none" w:sz="0" w:space="0" w:color="auto"/>
                                                                                <w:left w:val="none" w:sz="0" w:space="0" w:color="auto"/>
                                                                                <w:bottom w:val="none" w:sz="0" w:space="0" w:color="auto"/>
                                                                                <w:right w:val="none" w:sz="0" w:space="0" w:color="auto"/>
                                                                              </w:divBdr>
                                                                              <w:divsChild>
                                                                                <w:div w:id="733969819">
                                                                                  <w:marLeft w:val="0"/>
                                                                                  <w:marRight w:val="0"/>
                                                                                  <w:marTop w:val="0"/>
                                                                                  <w:marBottom w:val="0"/>
                                                                                  <w:divBdr>
                                                                                    <w:top w:val="none" w:sz="0" w:space="0" w:color="auto"/>
                                                                                    <w:left w:val="none" w:sz="0" w:space="0" w:color="auto"/>
                                                                                    <w:bottom w:val="none" w:sz="0" w:space="0" w:color="auto"/>
                                                                                    <w:right w:val="none" w:sz="0" w:space="0" w:color="auto"/>
                                                                                  </w:divBdr>
                                                                                  <w:divsChild>
                                                                                    <w:div w:id="20144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0550124">
                                  <w:marLeft w:val="0"/>
                                  <w:marRight w:val="0"/>
                                  <w:marTop w:val="0"/>
                                  <w:marBottom w:val="0"/>
                                  <w:divBdr>
                                    <w:top w:val="none" w:sz="0" w:space="0" w:color="auto"/>
                                    <w:left w:val="none" w:sz="0" w:space="0" w:color="auto"/>
                                    <w:bottom w:val="none" w:sz="0" w:space="0" w:color="auto"/>
                                    <w:right w:val="none" w:sz="0" w:space="0" w:color="auto"/>
                                  </w:divBdr>
                                  <w:divsChild>
                                    <w:div w:id="370767781">
                                      <w:marLeft w:val="0"/>
                                      <w:marRight w:val="0"/>
                                      <w:marTop w:val="0"/>
                                      <w:marBottom w:val="0"/>
                                      <w:divBdr>
                                        <w:top w:val="none" w:sz="0" w:space="0" w:color="auto"/>
                                        <w:left w:val="none" w:sz="0" w:space="0" w:color="auto"/>
                                        <w:bottom w:val="none" w:sz="0" w:space="0" w:color="auto"/>
                                        <w:right w:val="none" w:sz="0" w:space="0" w:color="auto"/>
                                      </w:divBdr>
                                      <w:divsChild>
                                        <w:div w:id="1480074059">
                                          <w:marLeft w:val="0"/>
                                          <w:marRight w:val="0"/>
                                          <w:marTop w:val="0"/>
                                          <w:marBottom w:val="0"/>
                                          <w:divBdr>
                                            <w:top w:val="none" w:sz="0" w:space="0" w:color="auto"/>
                                            <w:left w:val="none" w:sz="0" w:space="0" w:color="auto"/>
                                            <w:bottom w:val="none" w:sz="0" w:space="0" w:color="auto"/>
                                            <w:right w:val="none" w:sz="0" w:space="0" w:color="auto"/>
                                          </w:divBdr>
                                          <w:divsChild>
                                            <w:div w:id="189271377">
                                              <w:marLeft w:val="0"/>
                                              <w:marRight w:val="0"/>
                                              <w:marTop w:val="0"/>
                                              <w:marBottom w:val="0"/>
                                              <w:divBdr>
                                                <w:top w:val="none" w:sz="0" w:space="0" w:color="auto"/>
                                                <w:left w:val="none" w:sz="0" w:space="0" w:color="auto"/>
                                                <w:bottom w:val="none" w:sz="0" w:space="0" w:color="auto"/>
                                                <w:right w:val="none" w:sz="0" w:space="0" w:color="auto"/>
                                              </w:divBdr>
                                              <w:divsChild>
                                                <w:div w:id="397439308">
                                                  <w:marLeft w:val="0"/>
                                                  <w:marRight w:val="0"/>
                                                  <w:marTop w:val="0"/>
                                                  <w:marBottom w:val="0"/>
                                                  <w:divBdr>
                                                    <w:top w:val="none" w:sz="0" w:space="0" w:color="auto"/>
                                                    <w:left w:val="none" w:sz="0" w:space="0" w:color="auto"/>
                                                    <w:bottom w:val="none" w:sz="0" w:space="0" w:color="auto"/>
                                                    <w:right w:val="none" w:sz="0" w:space="0" w:color="auto"/>
                                                  </w:divBdr>
                                                  <w:divsChild>
                                                    <w:div w:id="18869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106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1887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Williams</dc:creator>
  <cp:keywords/>
  <dc:description/>
  <cp:lastModifiedBy>Neil Crew</cp:lastModifiedBy>
  <cp:revision>2</cp:revision>
  <dcterms:created xsi:type="dcterms:W3CDTF">2022-03-13T16:23:00Z</dcterms:created>
  <dcterms:modified xsi:type="dcterms:W3CDTF">2022-03-13T16:23:00Z</dcterms:modified>
</cp:coreProperties>
</file>