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246" w:type="dxa"/>
        <w:tblLayout w:type="fixed"/>
        <w:tblCellMar>
          <w:left w:w="0" w:type="dxa"/>
          <w:right w:w="0" w:type="dxa"/>
        </w:tblCellMar>
        <w:tblLook w:val="04A0" w:firstRow="1" w:lastRow="0" w:firstColumn="1" w:lastColumn="0" w:noHBand="0" w:noVBand="1"/>
      </w:tblPr>
      <w:tblGrid>
        <w:gridCol w:w="5342"/>
        <w:gridCol w:w="994"/>
        <w:gridCol w:w="431"/>
        <w:gridCol w:w="471"/>
        <w:gridCol w:w="8"/>
      </w:tblGrid>
      <w:tr w:rsidR="008B0654" w:rsidRPr="007E194C" w14:paraId="74C79244" w14:textId="77777777" w:rsidTr="001775E6">
        <w:trPr>
          <w:gridAfter w:val="1"/>
          <w:wAfter w:w="8" w:type="dxa"/>
          <w:trHeight w:val="227"/>
        </w:trPr>
        <w:tc>
          <w:tcPr>
            <w:tcW w:w="7238" w:type="dxa"/>
            <w:gridSpan w:val="4"/>
            <w:tcBorders>
              <w:top w:val="single" w:sz="8" w:space="0" w:color="auto"/>
              <w:left w:val="single" w:sz="8" w:space="0" w:color="auto"/>
              <w:bottom w:val="single" w:sz="8" w:space="0" w:color="auto"/>
              <w:right w:val="single" w:sz="8" w:space="0" w:color="000000"/>
            </w:tcBorders>
            <w:vAlign w:val="center"/>
            <w:hideMark/>
          </w:tcPr>
          <w:p w14:paraId="3A47EFCE" w14:textId="3A4AE8BF" w:rsidR="008B0654" w:rsidRPr="007E194C" w:rsidRDefault="008B0654" w:rsidP="00481B18">
            <w:pPr>
              <w:spacing w:after="0" w:line="240" w:lineRule="auto"/>
              <w:jc w:val="center"/>
              <w:rPr>
                <w:rFonts w:ascii="Arial" w:hAnsi="Arial" w:cs="Arial"/>
                <w:b/>
                <w:bCs/>
                <w:sz w:val="18"/>
                <w:szCs w:val="18"/>
                <w:lang w:eastAsia="en-GB"/>
              </w:rPr>
            </w:pPr>
            <w:bookmarkStart w:id="0" w:name="RANGE!A1:D133"/>
            <w:bookmarkEnd w:id="0"/>
            <w:r w:rsidRPr="007E194C">
              <w:rPr>
                <w:rFonts w:ascii="Arial" w:hAnsi="Arial" w:cs="Arial"/>
                <w:b/>
                <w:bCs/>
                <w:sz w:val="18"/>
                <w:szCs w:val="18"/>
                <w:lang w:eastAsia="en-GB"/>
              </w:rPr>
              <w:t>L&amp;DCC - Club &amp; Ground Criteria</w:t>
            </w:r>
            <w:r w:rsidR="0093286F">
              <w:rPr>
                <w:rFonts w:ascii="Arial" w:hAnsi="Arial" w:cs="Arial"/>
                <w:b/>
                <w:bCs/>
                <w:sz w:val="18"/>
                <w:szCs w:val="18"/>
                <w:lang w:eastAsia="en-GB"/>
              </w:rPr>
              <w:t xml:space="preserve"> </w:t>
            </w:r>
            <w:r w:rsidR="00BD31E5">
              <w:rPr>
                <w:rFonts w:ascii="Arial" w:hAnsi="Arial" w:cs="Arial"/>
                <w:b/>
                <w:bCs/>
                <w:sz w:val="18"/>
                <w:szCs w:val="18"/>
                <w:lang w:eastAsia="en-GB"/>
              </w:rPr>
              <w:t>2020</w:t>
            </w:r>
          </w:p>
        </w:tc>
      </w:tr>
      <w:tr w:rsidR="008B0654" w:rsidRPr="007E194C" w14:paraId="6866CE30" w14:textId="77777777" w:rsidTr="001775E6">
        <w:trPr>
          <w:gridAfter w:val="1"/>
          <w:wAfter w:w="8" w:type="dxa"/>
          <w:trHeight w:val="147"/>
        </w:trPr>
        <w:tc>
          <w:tcPr>
            <w:tcW w:w="5342" w:type="dxa"/>
            <w:vMerge w:val="restart"/>
            <w:tcBorders>
              <w:top w:val="nil"/>
              <w:left w:val="single" w:sz="8" w:space="0" w:color="auto"/>
              <w:right w:val="single" w:sz="8" w:space="0" w:color="auto"/>
            </w:tcBorders>
            <w:vAlign w:val="center"/>
            <w:hideMark/>
          </w:tcPr>
          <w:p w14:paraId="27433224" w14:textId="77777777" w:rsidR="008B0654" w:rsidRPr="007E194C" w:rsidRDefault="008B0654" w:rsidP="00073CF8">
            <w:pPr>
              <w:spacing w:after="0" w:line="240" w:lineRule="auto"/>
              <w:jc w:val="center"/>
              <w:rPr>
                <w:rFonts w:ascii="Arial" w:hAnsi="Arial" w:cs="Arial"/>
                <w:b/>
                <w:bCs/>
                <w:sz w:val="18"/>
                <w:szCs w:val="18"/>
                <w:lang w:eastAsia="en-GB"/>
              </w:rPr>
            </w:pPr>
            <w:r w:rsidRPr="007E194C">
              <w:rPr>
                <w:rFonts w:ascii="Arial" w:hAnsi="Arial" w:cs="Arial"/>
                <w:b/>
                <w:bCs/>
                <w:sz w:val="18"/>
                <w:szCs w:val="18"/>
                <w:lang w:eastAsia="en-GB"/>
              </w:rPr>
              <w:t>AREAS &amp; STANDARDS</w:t>
            </w:r>
          </w:p>
        </w:tc>
        <w:tc>
          <w:tcPr>
            <w:tcW w:w="994" w:type="dxa"/>
            <w:vMerge w:val="restart"/>
            <w:tcBorders>
              <w:top w:val="nil"/>
              <w:left w:val="single" w:sz="8" w:space="0" w:color="auto"/>
              <w:right w:val="single" w:sz="8" w:space="0" w:color="auto"/>
            </w:tcBorders>
            <w:vAlign w:val="center"/>
            <w:hideMark/>
          </w:tcPr>
          <w:p w14:paraId="57E7573C" w14:textId="77777777" w:rsidR="008B0654" w:rsidRPr="007E194C" w:rsidRDefault="008B0654" w:rsidP="00442320">
            <w:pPr>
              <w:spacing w:after="0" w:line="240" w:lineRule="auto"/>
              <w:jc w:val="center"/>
              <w:rPr>
                <w:rFonts w:ascii="Arial" w:hAnsi="Arial" w:cs="Arial"/>
                <w:b/>
                <w:bCs/>
                <w:sz w:val="15"/>
                <w:szCs w:val="15"/>
                <w:lang w:eastAsia="en-GB"/>
              </w:rPr>
            </w:pPr>
            <w:r w:rsidRPr="007E194C">
              <w:rPr>
                <w:rFonts w:ascii="Arial" w:hAnsi="Arial" w:cs="Arial"/>
                <w:b/>
                <w:bCs/>
                <w:sz w:val="15"/>
                <w:szCs w:val="15"/>
                <w:lang w:eastAsia="en-GB"/>
              </w:rPr>
              <w:t>Assess by</w:t>
            </w:r>
          </w:p>
        </w:tc>
        <w:tc>
          <w:tcPr>
            <w:tcW w:w="902" w:type="dxa"/>
            <w:gridSpan w:val="2"/>
            <w:tcBorders>
              <w:top w:val="single" w:sz="8" w:space="0" w:color="auto"/>
              <w:left w:val="nil"/>
              <w:bottom w:val="single" w:sz="4" w:space="0" w:color="auto"/>
              <w:right w:val="single" w:sz="4" w:space="0" w:color="auto"/>
            </w:tcBorders>
            <w:vAlign w:val="center"/>
          </w:tcPr>
          <w:p w14:paraId="610A6F90" w14:textId="77777777" w:rsidR="008B0654" w:rsidRPr="007E194C" w:rsidRDefault="008B0654" w:rsidP="00485749">
            <w:pPr>
              <w:spacing w:after="0" w:line="240" w:lineRule="auto"/>
              <w:jc w:val="center"/>
              <w:rPr>
                <w:rFonts w:ascii="Arial" w:hAnsi="Arial" w:cs="Arial"/>
                <w:b/>
                <w:bCs/>
                <w:sz w:val="15"/>
                <w:szCs w:val="15"/>
                <w:lang w:eastAsia="en-GB"/>
              </w:rPr>
            </w:pPr>
            <w:r w:rsidRPr="007E194C">
              <w:rPr>
                <w:rFonts w:ascii="Arial" w:hAnsi="Arial" w:cs="Arial"/>
                <w:b/>
                <w:bCs/>
                <w:sz w:val="15"/>
                <w:szCs w:val="15"/>
                <w:lang w:eastAsia="en-GB"/>
              </w:rPr>
              <w:t>Points</w:t>
            </w:r>
          </w:p>
        </w:tc>
      </w:tr>
      <w:tr w:rsidR="008B0654" w:rsidRPr="007E194C" w14:paraId="5F5EA3A5" w14:textId="77777777" w:rsidTr="001775E6">
        <w:trPr>
          <w:gridAfter w:val="1"/>
          <w:wAfter w:w="8" w:type="dxa"/>
          <w:trHeight w:val="116"/>
        </w:trPr>
        <w:tc>
          <w:tcPr>
            <w:tcW w:w="5342" w:type="dxa"/>
            <w:vMerge/>
            <w:tcBorders>
              <w:left w:val="single" w:sz="8" w:space="0" w:color="auto"/>
              <w:bottom w:val="single" w:sz="4" w:space="0" w:color="auto"/>
              <w:right w:val="single" w:sz="8" w:space="0" w:color="auto"/>
            </w:tcBorders>
            <w:vAlign w:val="center"/>
            <w:hideMark/>
          </w:tcPr>
          <w:p w14:paraId="4B00F056" w14:textId="77777777" w:rsidR="008B0654" w:rsidRPr="007E194C" w:rsidRDefault="008B0654" w:rsidP="00073CF8">
            <w:pPr>
              <w:spacing w:after="0" w:line="240" w:lineRule="auto"/>
              <w:rPr>
                <w:rFonts w:ascii="Arial" w:hAnsi="Arial" w:cs="Arial"/>
                <w:b/>
                <w:bCs/>
                <w:sz w:val="15"/>
                <w:szCs w:val="15"/>
                <w:lang w:eastAsia="en-GB"/>
              </w:rPr>
            </w:pPr>
          </w:p>
        </w:tc>
        <w:tc>
          <w:tcPr>
            <w:tcW w:w="994" w:type="dxa"/>
            <w:vMerge/>
            <w:tcBorders>
              <w:left w:val="single" w:sz="8" w:space="0" w:color="auto"/>
              <w:right w:val="single" w:sz="8" w:space="0" w:color="auto"/>
            </w:tcBorders>
            <w:vAlign w:val="center"/>
            <w:hideMark/>
          </w:tcPr>
          <w:p w14:paraId="7E10F878" w14:textId="77777777" w:rsidR="008B0654" w:rsidRPr="007E194C" w:rsidRDefault="008B0654" w:rsidP="00073CF8">
            <w:pPr>
              <w:spacing w:after="0" w:line="240" w:lineRule="auto"/>
              <w:rPr>
                <w:rFonts w:ascii="Arial" w:hAnsi="Arial" w:cs="Arial"/>
                <w:b/>
                <w:bCs/>
                <w:sz w:val="15"/>
                <w:szCs w:val="15"/>
                <w:lang w:eastAsia="en-GB"/>
              </w:rPr>
            </w:pPr>
          </w:p>
        </w:tc>
        <w:tc>
          <w:tcPr>
            <w:tcW w:w="431" w:type="dxa"/>
            <w:tcBorders>
              <w:top w:val="nil"/>
              <w:left w:val="single" w:sz="8" w:space="0" w:color="auto"/>
              <w:right w:val="single" w:sz="8" w:space="0" w:color="auto"/>
            </w:tcBorders>
            <w:noWrap/>
            <w:vAlign w:val="center"/>
            <w:hideMark/>
          </w:tcPr>
          <w:p w14:paraId="6C18FCA4" w14:textId="77777777" w:rsidR="008B0654" w:rsidRPr="007E194C" w:rsidRDefault="008B0654" w:rsidP="00073CF8">
            <w:pPr>
              <w:spacing w:after="0" w:line="240" w:lineRule="auto"/>
              <w:jc w:val="center"/>
              <w:rPr>
                <w:rFonts w:ascii="Arial" w:hAnsi="Arial" w:cs="Arial"/>
                <w:b/>
                <w:bCs/>
                <w:sz w:val="15"/>
                <w:szCs w:val="15"/>
                <w:lang w:eastAsia="en-GB"/>
              </w:rPr>
            </w:pPr>
            <w:r w:rsidRPr="007E194C">
              <w:rPr>
                <w:rFonts w:ascii="Arial" w:hAnsi="Arial" w:cs="Arial"/>
                <w:b/>
                <w:bCs/>
                <w:sz w:val="15"/>
                <w:szCs w:val="15"/>
                <w:lang w:eastAsia="en-GB"/>
              </w:rPr>
              <w:t>Ump</w:t>
            </w:r>
          </w:p>
        </w:tc>
        <w:tc>
          <w:tcPr>
            <w:tcW w:w="471" w:type="dxa"/>
            <w:tcBorders>
              <w:top w:val="nil"/>
              <w:left w:val="single" w:sz="8" w:space="0" w:color="auto"/>
              <w:right w:val="single" w:sz="8" w:space="0" w:color="auto"/>
            </w:tcBorders>
            <w:noWrap/>
            <w:vAlign w:val="center"/>
            <w:hideMark/>
          </w:tcPr>
          <w:p w14:paraId="15A112E5" w14:textId="77777777" w:rsidR="008B0654" w:rsidRPr="007E194C" w:rsidRDefault="008B0654" w:rsidP="00073CF8">
            <w:pPr>
              <w:spacing w:after="0" w:line="240" w:lineRule="auto"/>
              <w:jc w:val="center"/>
              <w:rPr>
                <w:rFonts w:ascii="Arial" w:hAnsi="Arial" w:cs="Arial"/>
                <w:b/>
                <w:bCs/>
                <w:sz w:val="15"/>
                <w:szCs w:val="15"/>
                <w:lang w:eastAsia="en-GB"/>
              </w:rPr>
            </w:pPr>
            <w:r w:rsidRPr="007E194C">
              <w:rPr>
                <w:rFonts w:ascii="Arial" w:hAnsi="Arial" w:cs="Arial"/>
                <w:b/>
                <w:bCs/>
                <w:sz w:val="15"/>
                <w:szCs w:val="15"/>
                <w:lang w:eastAsia="en-GB"/>
              </w:rPr>
              <w:t>C&amp;G</w:t>
            </w:r>
          </w:p>
        </w:tc>
      </w:tr>
      <w:tr w:rsidR="008B0654" w:rsidRPr="007E194C" w14:paraId="2BBECB1E" w14:textId="77777777" w:rsidTr="001775E6">
        <w:trPr>
          <w:gridAfter w:val="1"/>
          <w:wAfter w:w="8" w:type="dxa"/>
          <w:trHeight w:val="208"/>
        </w:trPr>
        <w:tc>
          <w:tcPr>
            <w:tcW w:w="5342" w:type="dxa"/>
            <w:tcBorders>
              <w:top w:val="single" w:sz="8" w:space="0" w:color="auto"/>
              <w:left w:val="single" w:sz="8" w:space="0" w:color="auto"/>
              <w:bottom w:val="nil"/>
              <w:right w:val="single" w:sz="4" w:space="0" w:color="auto"/>
            </w:tcBorders>
            <w:vAlign w:val="center"/>
          </w:tcPr>
          <w:p w14:paraId="4CB8E395" w14:textId="77777777"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xml:space="preserve">AREAS </w:t>
            </w:r>
            <w:r>
              <w:rPr>
                <w:rFonts w:ascii="Arial" w:hAnsi="Arial" w:cs="Arial"/>
                <w:b/>
                <w:bCs/>
                <w:sz w:val="14"/>
                <w:szCs w:val="14"/>
                <w:lang w:eastAsia="en-GB"/>
              </w:rPr>
              <w:t>A</w:t>
            </w:r>
            <w:r w:rsidRPr="007E194C">
              <w:rPr>
                <w:rFonts w:ascii="Arial" w:hAnsi="Arial" w:cs="Arial"/>
                <w:b/>
                <w:bCs/>
                <w:sz w:val="14"/>
                <w:szCs w:val="14"/>
                <w:lang w:eastAsia="en-GB"/>
              </w:rPr>
              <w:t xml:space="preserve"> </w:t>
            </w:r>
            <w:r>
              <w:rPr>
                <w:rFonts w:ascii="Arial" w:hAnsi="Arial" w:cs="Arial"/>
                <w:b/>
                <w:bCs/>
                <w:sz w:val="14"/>
                <w:szCs w:val="14"/>
                <w:lang w:eastAsia="en-GB"/>
              </w:rPr>
              <w:t>–</w:t>
            </w:r>
            <w:r w:rsidRPr="007E194C">
              <w:rPr>
                <w:rFonts w:ascii="Arial" w:hAnsi="Arial" w:cs="Arial"/>
                <w:b/>
                <w:bCs/>
                <w:sz w:val="14"/>
                <w:szCs w:val="14"/>
                <w:lang w:eastAsia="en-GB"/>
              </w:rPr>
              <w:t xml:space="preserve"> </w:t>
            </w:r>
            <w:r>
              <w:rPr>
                <w:rFonts w:ascii="Arial" w:hAnsi="Arial" w:cs="Arial"/>
                <w:b/>
                <w:bCs/>
                <w:sz w:val="14"/>
                <w:szCs w:val="14"/>
                <w:lang w:eastAsia="en-GB"/>
              </w:rPr>
              <w:t>PLAYING SURFACES</w:t>
            </w:r>
          </w:p>
        </w:tc>
        <w:tc>
          <w:tcPr>
            <w:tcW w:w="994" w:type="dxa"/>
            <w:tcBorders>
              <w:top w:val="single" w:sz="8" w:space="0" w:color="auto"/>
              <w:left w:val="single" w:sz="4" w:space="0" w:color="auto"/>
              <w:bottom w:val="single" w:sz="4" w:space="0" w:color="000000"/>
              <w:right w:val="single" w:sz="4" w:space="0" w:color="auto"/>
            </w:tcBorders>
            <w:vAlign w:val="center"/>
          </w:tcPr>
          <w:p w14:paraId="6BFFA185" w14:textId="77777777" w:rsidR="008B0654" w:rsidRPr="007E194C" w:rsidRDefault="008B0654" w:rsidP="00451D51">
            <w:pPr>
              <w:spacing w:after="0" w:line="240" w:lineRule="auto"/>
              <w:jc w:val="center"/>
              <w:rPr>
                <w:rFonts w:ascii="Arial" w:hAnsi="Arial" w:cs="Arial"/>
                <w:b/>
                <w:bCs/>
                <w:sz w:val="14"/>
                <w:szCs w:val="14"/>
                <w:lang w:eastAsia="en-GB"/>
              </w:rPr>
            </w:pPr>
          </w:p>
        </w:tc>
        <w:tc>
          <w:tcPr>
            <w:tcW w:w="431" w:type="dxa"/>
            <w:tcBorders>
              <w:top w:val="single" w:sz="8" w:space="0" w:color="auto"/>
              <w:left w:val="single" w:sz="4" w:space="0" w:color="auto"/>
              <w:bottom w:val="single" w:sz="4" w:space="0" w:color="000000"/>
              <w:right w:val="single" w:sz="4" w:space="0" w:color="auto"/>
            </w:tcBorders>
            <w:noWrap/>
            <w:vAlign w:val="center"/>
          </w:tcPr>
          <w:p w14:paraId="48E455B7" w14:textId="77777777" w:rsidR="008B0654" w:rsidRPr="007E194C" w:rsidRDefault="008B0654" w:rsidP="00451D51">
            <w:pPr>
              <w:spacing w:after="0" w:line="240" w:lineRule="auto"/>
              <w:jc w:val="center"/>
              <w:rPr>
                <w:rFonts w:ascii="Arial" w:hAnsi="Arial" w:cs="Arial"/>
                <w:b/>
                <w:bCs/>
                <w:sz w:val="14"/>
                <w:szCs w:val="14"/>
                <w:lang w:eastAsia="en-GB"/>
              </w:rPr>
            </w:pPr>
          </w:p>
        </w:tc>
        <w:tc>
          <w:tcPr>
            <w:tcW w:w="471" w:type="dxa"/>
            <w:tcBorders>
              <w:top w:val="single" w:sz="8" w:space="0" w:color="auto"/>
              <w:left w:val="single" w:sz="4" w:space="0" w:color="auto"/>
              <w:bottom w:val="single" w:sz="4" w:space="0" w:color="000000"/>
              <w:right w:val="single" w:sz="8" w:space="0" w:color="auto"/>
            </w:tcBorders>
            <w:noWrap/>
            <w:vAlign w:val="center"/>
          </w:tcPr>
          <w:p w14:paraId="7AB9249E" w14:textId="77777777" w:rsidR="008B0654" w:rsidRPr="007E194C" w:rsidRDefault="008B0654" w:rsidP="00451D51">
            <w:pPr>
              <w:spacing w:after="0" w:line="240" w:lineRule="auto"/>
              <w:jc w:val="center"/>
              <w:rPr>
                <w:rFonts w:ascii="Arial" w:hAnsi="Arial" w:cs="Arial"/>
                <w:b/>
                <w:bCs/>
                <w:sz w:val="14"/>
                <w:szCs w:val="14"/>
                <w:lang w:eastAsia="en-GB"/>
              </w:rPr>
            </w:pPr>
          </w:p>
        </w:tc>
      </w:tr>
      <w:tr w:rsidR="008B0654" w:rsidRPr="007E194C" w14:paraId="1BCB286F" w14:textId="77777777" w:rsidTr="001775E6">
        <w:trPr>
          <w:gridAfter w:val="1"/>
          <w:wAfter w:w="8" w:type="dxa"/>
          <w:trHeight w:val="142"/>
        </w:trPr>
        <w:tc>
          <w:tcPr>
            <w:tcW w:w="5342" w:type="dxa"/>
            <w:tcBorders>
              <w:top w:val="single" w:sz="8" w:space="0" w:color="auto"/>
              <w:left w:val="single" w:sz="8" w:space="0" w:color="auto"/>
              <w:bottom w:val="nil"/>
              <w:right w:val="single" w:sz="4" w:space="0" w:color="auto"/>
            </w:tcBorders>
            <w:vAlign w:val="center"/>
            <w:hideMark/>
          </w:tcPr>
          <w:p w14:paraId="51831258" w14:textId="77777777" w:rsidR="008B0654" w:rsidRPr="007E194C" w:rsidRDefault="008B0654" w:rsidP="00451D51">
            <w:pPr>
              <w:spacing w:after="0" w:line="240" w:lineRule="auto"/>
              <w:rPr>
                <w:rFonts w:ascii="Arial" w:hAnsi="Arial" w:cs="Arial"/>
                <w:b/>
                <w:bCs/>
                <w:sz w:val="14"/>
                <w:szCs w:val="14"/>
                <w:lang w:eastAsia="en-GB"/>
              </w:rPr>
            </w:pPr>
            <w:r w:rsidRPr="007E194C">
              <w:rPr>
                <w:rFonts w:ascii="Arial" w:hAnsi="Arial" w:cs="Arial"/>
                <w:b/>
                <w:bCs/>
                <w:sz w:val="14"/>
                <w:szCs w:val="14"/>
                <w:lang w:eastAsia="en-GB"/>
              </w:rPr>
              <w:t>A1 - SQUARE</w:t>
            </w:r>
            <w:r w:rsidRPr="007E194C">
              <w:rPr>
                <w:rFonts w:ascii="Arial" w:hAnsi="Arial" w:cs="Arial"/>
                <w:sz w:val="14"/>
                <w:szCs w:val="14"/>
                <w:lang w:eastAsia="en-GB"/>
              </w:rPr>
              <w:t xml:space="preserve">                                                                                                                             </w:t>
            </w:r>
          </w:p>
        </w:tc>
        <w:tc>
          <w:tcPr>
            <w:tcW w:w="994" w:type="dxa"/>
            <w:vMerge w:val="restart"/>
            <w:tcBorders>
              <w:top w:val="single" w:sz="8" w:space="0" w:color="auto"/>
              <w:left w:val="single" w:sz="4" w:space="0" w:color="auto"/>
              <w:bottom w:val="single" w:sz="4" w:space="0" w:color="000000"/>
              <w:right w:val="single" w:sz="4" w:space="0" w:color="auto"/>
            </w:tcBorders>
            <w:vAlign w:val="center"/>
            <w:hideMark/>
          </w:tcPr>
          <w:p w14:paraId="2C6388A5" w14:textId="77777777"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xml:space="preserve">     </w:t>
            </w:r>
          </w:p>
        </w:tc>
        <w:tc>
          <w:tcPr>
            <w:tcW w:w="431" w:type="dxa"/>
            <w:vMerge w:val="restart"/>
            <w:tcBorders>
              <w:top w:val="single" w:sz="8" w:space="0" w:color="auto"/>
              <w:left w:val="single" w:sz="4" w:space="0" w:color="auto"/>
              <w:bottom w:val="single" w:sz="4" w:space="0" w:color="000000"/>
              <w:right w:val="single" w:sz="4" w:space="0" w:color="auto"/>
            </w:tcBorders>
            <w:noWrap/>
            <w:vAlign w:val="center"/>
            <w:hideMark/>
          </w:tcPr>
          <w:p w14:paraId="017DF125" w14:textId="77777777" w:rsidR="008B0654" w:rsidRPr="007E194C" w:rsidRDefault="008B0654" w:rsidP="00451D51">
            <w:pPr>
              <w:spacing w:after="0" w:line="240" w:lineRule="auto"/>
              <w:jc w:val="center"/>
              <w:rPr>
                <w:rFonts w:ascii="Arial" w:hAnsi="Arial" w:cs="Arial"/>
                <w:b/>
                <w:bCs/>
                <w:sz w:val="14"/>
                <w:szCs w:val="14"/>
                <w:lang w:eastAsia="en-GB"/>
              </w:rPr>
            </w:pPr>
          </w:p>
        </w:tc>
        <w:tc>
          <w:tcPr>
            <w:tcW w:w="471" w:type="dxa"/>
            <w:vMerge w:val="restart"/>
            <w:tcBorders>
              <w:top w:val="single" w:sz="8" w:space="0" w:color="auto"/>
              <w:left w:val="single" w:sz="4" w:space="0" w:color="auto"/>
              <w:bottom w:val="single" w:sz="4" w:space="0" w:color="000000"/>
              <w:right w:val="single" w:sz="8" w:space="0" w:color="auto"/>
            </w:tcBorders>
            <w:noWrap/>
            <w:vAlign w:val="center"/>
            <w:hideMark/>
          </w:tcPr>
          <w:p w14:paraId="5798CBB1" w14:textId="77777777"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14:paraId="196A3923" w14:textId="77777777"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14:paraId="5BDAF52D" w14:textId="47CADE0F" w:rsidR="008B0654" w:rsidRPr="007E194C" w:rsidRDefault="008B0654" w:rsidP="00451D51">
            <w:pPr>
              <w:spacing w:after="0" w:line="240" w:lineRule="auto"/>
              <w:rPr>
                <w:rFonts w:ascii="Arial" w:hAnsi="Arial" w:cs="Arial"/>
                <w:sz w:val="14"/>
                <w:szCs w:val="14"/>
                <w:lang w:eastAsia="en-GB"/>
              </w:rPr>
            </w:pPr>
            <w:r w:rsidRPr="007E194C">
              <w:rPr>
                <w:rFonts w:ascii="Arial" w:hAnsi="Arial" w:cs="Arial"/>
                <w:sz w:val="14"/>
                <w:szCs w:val="14"/>
                <w:lang w:eastAsia="en-GB"/>
              </w:rPr>
              <w:t>(a) Whole square cut prior to each match.  Holes or ruts from previous matches must be levelled, filled and firm before a subsequent match.</w:t>
            </w:r>
            <w:r>
              <w:rPr>
                <w:rFonts w:ascii="Arial" w:hAnsi="Arial" w:cs="Arial"/>
                <w:sz w:val="14"/>
                <w:szCs w:val="14"/>
                <w:lang w:eastAsia="en-GB"/>
              </w:rPr>
              <w:t xml:space="preserve"> </w:t>
            </w:r>
            <w:r w:rsidRPr="004054DC">
              <w:rPr>
                <w:rFonts w:ascii="Arial" w:hAnsi="Arial" w:cs="Arial"/>
                <w:i/>
                <w:sz w:val="14"/>
                <w:szCs w:val="14"/>
                <w:lang w:eastAsia="en-GB"/>
              </w:rPr>
              <w:t>Covered elsewhere (</w:t>
            </w:r>
            <w:r w:rsidR="00BD31E5">
              <w:rPr>
                <w:rFonts w:ascii="Arial" w:hAnsi="Arial" w:cs="Arial"/>
                <w:i/>
                <w:sz w:val="14"/>
                <w:szCs w:val="14"/>
                <w:lang w:eastAsia="en-GB"/>
              </w:rPr>
              <w:t>2020</w:t>
            </w:r>
            <w:r w:rsidRPr="004054DC">
              <w:rPr>
                <w:rFonts w:ascii="Arial" w:hAnsi="Arial" w:cs="Arial"/>
                <w:i/>
                <w:sz w:val="14"/>
                <w:szCs w:val="14"/>
                <w:lang w:eastAsia="en-GB"/>
              </w:rPr>
              <w:t>)</w:t>
            </w:r>
          </w:p>
        </w:tc>
        <w:tc>
          <w:tcPr>
            <w:tcW w:w="994" w:type="dxa"/>
            <w:vMerge/>
            <w:tcBorders>
              <w:top w:val="single" w:sz="8" w:space="0" w:color="auto"/>
              <w:left w:val="single" w:sz="4" w:space="0" w:color="auto"/>
              <w:bottom w:val="single" w:sz="4" w:space="0" w:color="000000"/>
              <w:right w:val="single" w:sz="4" w:space="0" w:color="auto"/>
            </w:tcBorders>
            <w:vAlign w:val="center"/>
            <w:hideMark/>
          </w:tcPr>
          <w:p w14:paraId="79FCAACB" w14:textId="77777777" w:rsidR="008B0654" w:rsidRPr="007E194C" w:rsidRDefault="008B0654" w:rsidP="00451D51">
            <w:pPr>
              <w:spacing w:after="0" w:line="240" w:lineRule="auto"/>
              <w:rPr>
                <w:rFonts w:ascii="Arial" w:hAnsi="Arial" w:cs="Arial"/>
                <w:b/>
                <w:bCs/>
                <w:sz w:val="14"/>
                <w:szCs w:val="14"/>
                <w:lang w:eastAsia="en-GB"/>
              </w:rPr>
            </w:pPr>
          </w:p>
        </w:tc>
        <w:tc>
          <w:tcPr>
            <w:tcW w:w="431" w:type="dxa"/>
            <w:vMerge/>
            <w:tcBorders>
              <w:top w:val="single" w:sz="8" w:space="0" w:color="auto"/>
              <w:left w:val="single" w:sz="4" w:space="0" w:color="auto"/>
              <w:bottom w:val="single" w:sz="4" w:space="0" w:color="000000"/>
              <w:right w:val="single" w:sz="4" w:space="0" w:color="auto"/>
            </w:tcBorders>
            <w:vAlign w:val="center"/>
            <w:hideMark/>
          </w:tcPr>
          <w:p w14:paraId="6D3119B7" w14:textId="77777777" w:rsidR="008B0654" w:rsidRPr="007E194C" w:rsidRDefault="008B0654" w:rsidP="00451D51">
            <w:pPr>
              <w:spacing w:after="0" w:line="240" w:lineRule="auto"/>
              <w:rPr>
                <w:rFonts w:ascii="Arial" w:hAnsi="Arial" w:cs="Arial"/>
                <w:b/>
                <w:bCs/>
                <w:sz w:val="14"/>
                <w:szCs w:val="14"/>
                <w:lang w:eastAsia="en-GB"/>
              </w:rPr>
            </w:pPr>
          </w:p>
        </w:tc>
        <w:tc>
          <w:tcPr>
            <w:tcW w:w="471" w:type="dxa"/>
            <w:vMerge/>
            <w:tcBorders>
              <w:top w:val="single" w:sz="8" w:space="0" w:color="auto"/>
              <w:left w:val="single" w:sz="4" w:space="0" w:color="auto"/>
              <w:bottom w:val="single" w:sz="4" w:space="0" w:color="000000"/>
              <w:right w:val="single" w:sz="8" w:space="0" w:color="auto"/>
            </w:tcBorders>
            <w:vAlign w:val="center"/>
            <w:hideMark/>
          </w:tcPr>
          <w:p w14:paraId="0FB477F2" w14:textId="77777777" w:rsidR="008B0654" w:rsidRPr="007E194C" w:rsidRDefault="008B0654" w:rsidP="00451D51">
            <w:pPr>
              <w:spacing w:after="0" w:line="240" w:lineRule="auto"/>
              <w:rPr>
                <w:rFonts w:ascii="Arial" w:hAnsi="Arial" w:cs="Arial"/>
                <w:b/>
                <w:bCs/>
                <w:sz w:val="14"/>
                <w:szCs w:val="14"/>
                <w:lang w:eastAsia="en-GB"/>
              </w:rPr>
            </w:pPr>
          </w:p>
        </w:tc>
      </w:tr>
      <w:tr w:rsidR="008B0654" w:rsidRPr="007E194C" w14:paraId="7999A82A" w14:textId="77777777"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14:paraId="1B1EAC5D" w14:textId="77777777" w:rsidR="008B0654" w:rsidRPr="007E194C" w:rsidRDefault="008B0654" w:rsidP="00451D51">
            <w:pPr>
              <w:spacing w:after="0" w:line="240" w:lineRule="auto"/>
              <w:rPr>
                <w:rFonts w:ascii="Arial" w:hAnsi="Arial" w:cs="Arial"/>
                <w:sz w:val="14"/>
                <w:szCs w:val="14"/>
                <w:lang w:eastAsia="en-GB"/>
              </w:rPr>
            </w:pPr>
            <w:r w:rsidRPr="007E194C">
              <w:rPr>
                <w:rFonts w:ascii="Arial" w:hAnsi="Arial" w:cs="Arial"/>
                <w:sz w:val="14"/>
                <w:szCs w:val="14"/>
                <w:lang w:eastAsia="en-GB"/>
              </w:rPr>
              <w:t>(b) Facilities for watering the square must be available.</w:t>
            </w:r>
          </w:p>
        </w:tc>
        <w:tc>
          <w:tcPr>
            <w:tcW w:w="994" w:type="dxa"/>
            <w:tcBorders>
              <w:top w:val="nil"/>
              <w:left w:val="nil"/>
              <w:bottom w:val="single" w:sz="4" w:space="0" w:color="auto"/>
              <w:right w:val="single" w:sz="4" w:space="0" w:color="auto"/>
            </w:tcBorders>
            <w:vAlign w:val="center"/>
            <w:hideMark/>
          </w:tcPr>
          <w:p w14:paraId="02C72B8E" w14:textId="77777777"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(0.5)</w:t>
            </w:r>
          </w:p>
        </w:tc>
        <w:tc>
          <w:tcPr>
            <w:tcW w:w="431" w:type="dxa"/>
            <w:tcBorders>
              <w:top w:val="nil"/>
              <w:left w:val="nil"/>
              <w:bottom w:val="single" w:sz="4" w:space="0" w:color="auto"/>
              <w:right w:val="single" w:sz="4" w:space="0" w:color="auto"/>
            </w:tcBorders>
            <w:vAlign w:val="center"/>
            <w:hideMark/>
          </w:tcPr>
          <w:p w14:paraId="2DDE89CE" w14:textId="77777777"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4D59658D" w14:textId="77777777"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0.5</w:t>
            </w:r>
          </w:p>
        </w:tc>
      </w:tr>
      <w:tr w:rsidR="008B0654" w:rsidRPr="007E194C" w14:paraId="1FAF0917" w14:textId="77777777"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14:paraId="16D53A36" w14:textId="77777777" w:rsidR="008B0654" w:rsidRPr="007E194C" w:rsidRDefault="008B0654" w:rsidP="00451D51">
            <w:pPr>
              <w:spacing w:after="0" w:line="240" w:lineRule="auto"/>
              <w:rPr>
                <w:rFonts w:ascii="Arial" w:hAnsi="Arial" w:cs="Arial"/>
                <w:sz w:val="14"/>
                <w:szCs w:val="14"/>
                <w:lang w:eastAsia="en-GB"/>
              </w:rPr>
            </w:pPr>
            <w:r w:rsidRPr="007E194C">
              <w:rPr>
                <w:rFonts w:ascii="Arial" w:hAnsi="Arial" w:cs="Arial"/>
                <w:sz w:val="14"/>
                <w:szCs w:val="14"/>
                <w:lang w:eastAsia="en-GB"/>
              </w:rPr>
              <w:t>(c) Should be centrally located within ground.</w:t>
            </w:r>
          </w:p>
        </w:tc>
        <w:tc>
          <w:tcPr>
            <w:tcW w:w="994" w:type="dxa"/>
            <w:tcBorders>
              <w:top w:val="nil"/>
              <w:left w:val="nil"/>
              <w:bottom w:val="single" w:sz="4" w:space="0" w:color="auto"/>
              <w:right w:val="single" w:sz="4" w:space="0" w:color="auto"/>
            </w:tcBorders>
            <w:vAlign w:val="center"/>
            <w:hideMark/>
          </w:tcPr>
          <w:p w14:paraId="0D26F346" w14:textId="77777777"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nil"/>
              <w:left w:val="nil"/>
              <w:bottom w:val="single" w:sz="4" w:space="0" w:color="auto"/>
              <w:right w:val="single" w:sz="4" w:space="0" w:color="auto"/>
            </w:tcBorders>
            <w:vAlign w:val="center"/>
            <w:hideMark/>
          </w:tcPr>
          <w:p w14:paraId="2A4F8D1D" w14:textId="77777777"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48E54C5B" w14:textId="77777777"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14:paraId="6EC9C4AC" w14:textId="77777777"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14:paraId="18FC7C84" w14:textId="77777777" w:rsidR="008B0654" w:rsidRPr="007E194C" w:rsidRDefault="008B0654" w:rsidP="00451D51">
            <w:pPr>
              <w:spacing w:after="0" w:line="240" w:lineRule="auto"/>
              <w:rPr>
                <w:rFonts w:ascii="Arial" w:hAnsi="Arial" w:cs="Arial"/>
                <w:sz w:val="14"/>
                <w:szCs w:val="14"/>
                <w:lang w:eastAsia="en-GB"/>
              </w:rPr>
            </w:pPr>
            <w:r w:rsidRPr="007E194C">
              <w:rPr>
                <w:rFonts w:ascii="Arial" w:hAnsi="Arial" w:cs="Arial"/>
                <w:sz w:val="14"/>
                <w:szCs w:val="14"/>
                <w:lang w:eastAsia="en-GB"/>
              </w:rPr>
              <w:t>(d) Should be level corner to corner and with a smooth surface and evenly grassed.</w:t>
            </w:r>
          </w:p>
        </w:tc>
        <w:tc>
          <w:tcPr>
            <w:tcW w:w="994" w:type="dxa"/>
            <w:tcBorders>
              <w:top w:val="nil"/>
              <w:left w:val="nil"/>
              <w:bottom w:val="single" w:sz="4" w:space="0" w:color="auto"/>
              <w:right w:val="single" w:sz="4" w:space="0" w:color="auto"/>
            </w:tcBorders>
            <w:vAlign w:val="center"/>
            <w:hideMark/>
          </w:tcPr>
          <w:p w14:paraId="2941A088" w14:textId="77777777"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(4)</w:t>
            </w:r>
          </w:p>
        </w:tc>
        <w:tc>
          <w:tcPr>
            <w:tcW w:w="431" w:type="dxa"/>
            <w:tcBorders>
              <w:top w:val="nil"/>
              <w:left w:val="nil"/>
              <w:bottom w:val="single" w:sz="4" w:space="0" w:color="auto"/>
              <w:right w:val="single" w:sz="4" w:space="0" w:color="auto"/>
            </w:tcBorders>
            <w:vAlign w:val="center"/>
            <w:hideMark/>
          </w:tcPr>
          <w:p w14:paraId="55B84D4F" w14:textId="77777777"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1A7AA99E" w14:textId="77777777"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4</w:t>
            </w:r>
          </w:p>
        </w:tc>
      </w:tr>
      <w:tr w:rsidR="008B0654" w:rsidRPr="007E194C" w14:paraId="79ED1747" w14:textId="77777777"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14:paraId="4D8AF61E" w14:textId="77777777" w:rsidR="008B0654" w:rsidRPr="007E194C" w:rsidRDefault="008B0654" w:rsidP="00451D51">
            <w:pPr>
              <w:spacing w:after="0" w:line="240" w:lineRule="auto"/>
              <w:rPr>
                <w:rFonts w:ascii="Arial" w:hAnsi="Arial" w:cs="Arial"/>
                <w:sz w:val="14"/>
                <w:szCs w:val="14"/>
                <w:lang w:eastAsia="en-GB"/>
              </w:rPr>
            </w:pPr>
            <w:r w:rsidRPr="007E194C">
              <w:rPr>
                <w:rFonts w:ascii="Arial" w:hAnsi="Arial" w:cs="Arial"/>
                <w:sz w:val="14"/>
                <w:szCs w:val="14"/>
                <w:lang w:eastAsia="en-GB"/>
              </w:rPr>
              <w:t>(e) Should have smooth transition from outfield.</w:t>
            </w:r>
          </w:p>
        </w:tc>
        <w:tc>
          <w:tcPr>
            <w:tcW w:w="994" w:type="dxa"/>
            <w:tcBorders>
              <w:top w:val="nil"/>
              <w:left w:val="nil"/>
              <w:bottom w:val="single" w:sz="4" w:space="0" w:color="auto"/>
              <w:right w:val="single" w:sz="4" w:space="0" w:color="auto"/>
            </w:tcBorders>
            <w:vAlign w:val="center"/>
            <w:hideMark/>
          </w:tcPr>
          <w:p w14:paraId="6710ABA5" w14:textId="77777777"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vAlign w:val="center"/>
            <w:hideMark/>
          </w:tcPr>
          <w:p w14:paraId="0595D57A" w14:textId="77777777"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602B5873" w14:textId="77777777"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32099F6A" w14:textId="77777777"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14:paraId="17A30764" w14:textId="77777777" w:rsidR="008B0654" w:rsidRPr="007E194C" w:rsidRDefault="008B0654" w:rsidP="00451D51">
            <w:pPr>
              <w:spacing w:after="0" w:line="240" w:lineRule="auto"/>
              <w:rPr>
                <w:rFonts w:ascii="Arial" w:hAnsi="Arial" w:cs="Arial"/>
                <w:sz w:val="14"/>
                <w:szCs w:val="14"/>
                <w:lang w:eastAsia="en-GB"/>
              </w:rPr>
            </w:pPr>
            <w:r w:rsidRPr="007E194C">
              <w:rPr>
                <w:rFonts w:ascii="Arial" w:hAnsi="Arial" w:cs="Arial"/>
                <w:sz w:val="14"/>
                <w:szCs w:val="14"/>
                <w:lang w:eastAsia="en-GB"/>
              </w:rPr>
              <w:t>(f) Should be wide enough for at least eight 1st XI pitches.</w:t>
            </w:r>
          </w:p>
        </w:tc>
        <w:tc>
          <w:tcPr>
            <w:tcW w:w="994" w:type="dxa"/>
            <w:tcBorders>
              <w:top w:val="nil"/>
              <w:left w:val="nil"/>
              <w:bottom w:val="single" w:sz="4" w:space="0" w:color="auto"/>
              <w:right w:val="single" w:sz="4" w:space="0" w:color="auto"/>
            </w:tcBorders>
            <w:vAlign w:val="center"/>
            <w:hideMark/>
          </w:tcPr>
          <w:p w14:paraId="645F3FE6" w14:textId="77777777"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nil"/>
              <w:left w:val="nil"/>
              <w:bottom w:val="single" w:sz="4" w:space="0" w:color="auto"/>
              <w:right w:val="single" w:sz="4" w:space="0" w:color="auto"/>
            </w:tcBorders>
            <w:vAlign w:val="center"/>
            <w:hideMark/>
          </w:tcPr>
          <w:p w14:paraId="352339B7" w14:textId="77777777"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2369EF2F" w14:textId="77777777"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14:paraId="43D79A3B" w14:textId="77777777" w:rsidTr="001775E6">
        <w:trPr>
          <w:gridAfter w:val="1"/>
          <w:wAfter w:w="8" w:type="dxa"/>
          <w:trHeight w:val="170"/>
        </w:trPr>
        <w:tc>
          <w:tcPr>
            <w:tcW w:w="5342" w:type="dxa"/>
            <w:tcBorders>
              <w:top w:val="nil"/>
              <w:left w:val="single" w:sz="8" w:space="0" w:color="auto"/>
              <w:bottom w:val="single" w:sz="8" w:space="0" w:color="auto"/>
              <w:right w:val="single" w:sz="4" w:space="0" w:color="auto"/>
            </w:tcBorders>
            <w:hideMark/>
          </w:tcPr>
          <w:p w14:paraId="363567F8" w14:textId="77777777" w:rsidR="008B0654" w:rsidRPr="007E194C" w:rsidRDefault="008B0654" w:rsidP="00451D51">
            <w:pPr>
              <w:spacing w:after="0" w:line="240" w:lineRule="auto"/>
              <w:rPr>
                <w:rFonts w:ascii="Arial" w:hAnsi="Arial" w:cs="Arial"/>
                <w:sz w:val="14"/>
                <w:szCs w:val="14"/>
                <w:lang w:eastAsia="en-GB"/>
              </w:rPr>
            </w:pPr>
            <w:r w:rsidRPr="007E194C">
              <w:rPr>
                <w:rFonts w:ascii="Arial" w:hAnsi="Arial" w:cs="Arial"/>
                <w:sz w:val="14"/>
                <w:szCs w:val="14"/>
                <w:lang w:eastAsia="en-GB"/>
              </w:rPr>
              <w:t>(g) Must be well maintained and in good condition. The pitch/square should be clearly distinguishable from the remainder of the square/ground.</w:t>
            </w:r>
          </w:p>
        </w:tc>
        <w:tc>
          <w:tcPr>
            <w:tcW w:w="994" w:type="dxa"/>
            <w:tcBorders>
              <w:top w:val="nil"/>
              <w:left w:val="nil"/>
              <w:bottom w:val="single" w:sz="8" w:space="0" w:color="auto"/>
              <w:right w:val="single" w:sz="4" w:space="0" w:color="auto"/>
            </w:tcBorders>
            <w:vAlign w:val="center"/>
            <w:hideMark/>
          </w:tcPr>
          <w:p w14:paraId="39E2735B" w14:textId="77777777"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(3.5)</w:t>
            </w:r>
          </w:p>
        </w:tc>
        <w:tc>
          <w:tcPr>
            <w:tcW w:w="431" w:type="dxa"/>
            <w:tcBorders>
              <w:top w:val="nil"/>
              <w:left w:val="nil"/>
              <w:bottom w:val="single" w:sz="8" w:space="0" w:color="auto"/>
              <w:right w:val="single" w:sz="4" w:space="0" w:color="auto"/>
            </w:tcBorders>
            <w:vAlign w:val="center"/>
            <w:hideMark/>
          </w:tcPr>
          <w:p w14:paraId="3F7030DE" w14:textId="77777777"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14:paraId="4E0F8113" w14:textId="77777777"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3.5</w:t>
            </w:r>
          </w:p>
        </w:tc>
      </w:tr>
      <w:tr w:rsidR="008B0654" w:rsidRPr="007E194C" w14:paraId="028C3DD0" w14:textId="77777777" w:rsidTr="001775E6">
        <w:trPr>
          <w:gridAfter w:val="1"/>
          <w:wAfter w:w="8" w:type="dxa"/>
          <w:trHeight w:val="170"/>
        </w:trPr>
        <w:tc>
          <w:tcPr>
            <w:tcW w:w="5342" w:type="dxa"/>
            <w:tcBorders>
              <w:top w:val="single" w:sz="8" w:space="0" w:color="auto"/>
              <w:left w:val="single" w:sz="8" w:space="0" w:color="auto"/>
              <w:bottom w:val="single" w:sz="4" w:space="0" w:color="auto"/>
              <w:right w:val="single" w:sz="4" w:space="0" w:color="auto"/>
            </w:tcBorders>
          </w:tcPr>
          <w:p w14:paraId="4144AB97" w14:textId="77777777" w:rsidR="008B0654" w:rsidRPr="007E194C" w:rsidRDefault="008B0654" w:rsidP="00451D51">
            <w:pPr>
              <w:spacing w:after="0" w:line="240" w:lineRule="auto"/>
              <w:rPr>
                <w:rFonts w:ascii="Arial" w:hAnsi="Arial" w:cs="Arial"/>
                <w:sz w:val="14"/>
                <w:szCs w:val="14"/>
                <w:lang w:eastAsia="en-GB"/>
              </w:rPr>
            </w:pPr>
            <w:r w:rsidRPr="007E194C">
              <w:rPr>
                <w:rFonts w:ascii="Arial" w:hAnsi="Arial" w:cs="Arial"/>
                <w:b/>
                <w:bCs/>
                <w:sz w:val="14"/>
                <w:szCs w:val="14"/>
                <w:lang w:eastAsia="en-GB"/>
              </w:rPr>
              <w:t xml:space="preserve">A2 </w:t>
            </w:r>
            <w:r>
              <w:rPr>
                <w:rFonts w:ascii="Arial" w:hAnsi="Arial" w:cs="Arial"/>
                <w:b/>
                <w:bCs/>
                <w:sz w:val="14"/>
                <w:szCs w:val="14"/>
                <w:lang w:eastAsia="en-GB"/>
              </w:rPr>
              <w:t>–</w:t>
            </w:r>
            <w:r w:rsidRPr="007E194C">
              <w:rPr>
                <w:rFonts w:ascii="Arial" w:hAnsi="Arial" w:cs="Arial"/>
                <w:b/>
                <w:bCs/>
                <w:sz w:val="14"/>
                <w:szCs w:val="14"/>
                <w:lang w:eastAsia="en-GB"/>
              </w:rPr>
              <w:t xml:space="preserve"> PITCH</w:t>
            </w:r>
            <w:r>
              <w:rPr>
                <w:rFonts w:ascii="Arial" w:hAnsi="Arial" w:cs="Arial"/>
                <w:b/>
                <w:bCs/>
                <w:sz w:val="14"/>
                <w:szCs w:val="14"/>
                <w:lang w:eastAsia="en-GB"/>
              </w:rPr>
              <w:t xml:space="preserve"> (a)</w:t>
            </w:r>
            <w:r w:rsidRPr="007E194C">
              <w:rPr>
                <w:rFonts w:ascii="Arial" w:hAnsi="Arial" w:cs="Arial"/>
                <w:sz w:val="14"/>
                <w:szCs w:val="14"/>
                <w:lang w:eastAsia="en-GB"/>
              </w:rPr>
              <w:t>.  Should have an even covering of grass</w:t>
            </w:r>
          </w:p>
        </w:tc>
        <w:tc>
          <w:tcPr>
            <w:tcW w:w="994" w:type="dxa"/>
            <w:tcBorders>
              <w:top w:val="single" w:sz="8" w:space="0" w:color="auto"/>
              <w:left w:val="nil"/>
              <w:bottom w:val="single" w:sz="4" w:space="0" w:color="auto"/>
              <w:right w:val="single" w:sz="4" w:space="0" w:color="auto"/>
            </w:tcBorders>
            <w:vAlign w:val="center"/>
          </w:tcPr>
          <w:p w14:paraId="027797C0" w14:textId="77777777" w:rsidR="008B0654" w:rsidRPr="007E194C" w:rsidRDefault="008B0654" w:rsidP="00451D51">
            <w:pPr>
              <w:spacing w:after="0" w:line="240" w:lineRule="auto"/>
              <w:jc w:val="center"/>
              <w:rPr>
                <w:rFonts w:ascii="Arial" w:hAnsi="Arial" w:cs="Arial"/>
                <w:b/>
                <w:bCs/>
                <w:sz w:val="14"/>
                <w:szCs w:val="14"/>
                <w:lang w:eastAsia="en-GB"/>
              </w:rPr>
            </w:pPr>
          </w:p>
        </w:tc>
        <w:tc>
          <w:tcPr>
            <w:tcW w:w="431" w:type="dxa"/>
            <w:tcBorders>
              <w:top w:val="single" w:sz="8" w:space="0" w:color="auto"/>
              <w:left w:val="nil"/>
              <w:bottom w:val="single" w:sz="4" w:space="0" w:color="auto"/>
              <w:right w:val="single" w:sz="4" w:space="0" w:color="auto"/>
            </w:tcBorders>
            <w:vAlign w:val="center"/>
          </w:tcPr>
          <w:p w14:paraId="410556B3" w14:textId="77777777" w:rsidR="008B0654" w:rsidRPr="007E194C" w:rsidRDefault="008B0654" w:rsidP="00451D51">
            <w:pPr>
              <w:spacing w:after="0" w:line="240" w:lineRule="auto"/>
              <w:jc w:val="center"/>
              <w:rPr>
                <w:rFonts w:ascii="Arial" w:hAnsi="Arial" w:cs="Arial"/>
                <w:b/>
                <w:bCs/>
                <w:sz w:val="14"/>
                <w:szCs w:val="14"/>
                <w:lang w:eastAsia="en-GB"/>
              </w:rPr>
            </w:pPr>
          </w:p>
        </w:tc>
        <w:tc>
          <w:tcPr>
            <w:tcW w:w="471" w:type="dxa"/>
            <w:tcBorders>
              <w:top w:val="single" w:sz="8" w:space="0" w:color="auto"/>
              <w:left w:val="nil"/>
              <w:bottom w:val="single" w:sz="4" w:space="0" w:color="auto"/>
              <w:right w:val="single" w:sz="8" w:space="0" w:color="auto"/>
            </w:tcBorders>
            <w:noWrap/>
            <w:vAlign w:val="center"/>
          </w:tcPr>
          <w:p w14:paraId="04DBE27B" w14:textId="77777777" w:rsidR="008B0654" w:rsidRPr="007E194C" w:rsidRDefault="008B0654" w:rsidP="00451D51">
            <w:pPr>
              <w:spacing w:after="0" w:line="240" w:lineRule="auto"/>
              <w:jc w:val="center"/>
              <w:rPr>
                <w:rFonts w:ascii="Arial" w:hAnsi="Arial" w:cs="Arial"/>
                <w:b/>
                <w:bCs/>
                <w:sz w:val="14"/>
                <w:szCs w:val="14"/>
                <w:lang w:eastAsia="en-GB"/>
              </w:rPr>
            </w:pPr>
            <w:r>
              <w:rPr>
                <w:rFonts w:ascii="Arial" w:hAnsi="Arial" w:cs="Arial"/>
                <w:b/>
                <w:bCs/>
                <w:sz w:val="14"/>
                <w:szCs w:val="14"/>
                <w:lang w:eastAsia="en-GB"/>
              </w:rPr>
              <w:t>1</w:t>
            </w:r>
          </w:p>
        </w:tc>
      </w:tr>
      <w:tr w:rsidR="008B0654" w:rsidRPr="007E194C" w14:paraId="79767F55" w14:textId="77777777" w:rsidTr="001775E6">
        <w:trPr>
          <w:gridAfter w:val="1"/>
          <w:wAfter w:w="8" w:type="dxa"/>
          <w:trHeight w:val="1003"/>
        </w:trPr>
        <w:tc>
          <w:tcPr>
            <w:tcW w:w="5342" w:type="dxa"/>
            <w:tcBorders>
              <w:top w:val="nil"/>
              <w:left w:val="single" w:sz="8" w:space="0" w:color="auto"/>
              <w:bottom w:val="single" w:sz="8" w:space="0" w:color="auto"/>
              <w:right w:val="single" w:sz="4" w:space="0" w:color="auto"/>
            </w:tcBorders>
            <w:hideMark/>
          </w:tcPr>
          <w:p w14:paraId="592BFFB8" w14:textId="77777777" w:rsidR="008B0654" w:rsidRPr="007E194C" w:rsidRDefault="008B0654" w:rsidP="00451D51">
            <w:pPr>
              <w:spacing w:after="0" w:line="240" w:lineRule="auto"/>
              <w:rPr>
                <w:rFonts w:ascii="Arial" w:hAnsi="Arial" w:cs="Arial"/>
                <w:sz w:val="14"/>
                <w:szCs w:val="14"/>
                <w:lang w:eastAsia="en-GB"/>
              </w:rPr>
            </w:pPr>
            <w:r w:rsidRPr="007E194C">
              <w:rPr>
                <w:rFonts w:ascii="Arial" w:hAnsi="Arial" w:cs="Arial"/>
                <w:sz w:val="14"/>
                <w:szCs w:val="14"/>
                <w:lang w:eastAsia="en-GB"/>
              </w:rPr>
              <w:t>(</w:t>
            </w:r>
            <w:r>
              <w:rPr>
                <w:rFonts w:ascii="Arial" w:hAnsi="Arial" w:cs="Arial"/>
                <w:sz w:val="14"/>
                <w:szCs w:val="14"/>
                <w:lang w:eastAsia="en-GB"/>
              </w:rPr>
              <w:t>b</w:t>
            </w:r>
            <w:r w:rsidRPr="007E194C">
              <w:rPr>
                <w:rFonts w:ascii="Arial" w:hAnsi="Arial" w:cs="Arial"/>
                <w:sz w:val="14"/>
                <w:szCs w:val="14"/>
                <w:lang w:eastAsia="en-GB"/>
              </w:rPr>
              <w:t>)</w:t>
            </w:r>
            <w:r>
              <w:rPr>
                <w:rFonts w:ascii="Arial" w:hAnsi="Arial" w:cs="Arial"/>
                <w:sz w:val="14"/>
                <w:szCs w:val="14"/>
                <w:lang w:eastAsia="en-GB"/>
              </w:rPr>
              <w:t xml:space="preserve"> Must not be artificially watered within 48 hours of the start of the match. </w:t>
            </w:r>
            <w:r w:rsidRPr="007E194C">
              <w:rPr>
                <w:rFonts w:ascii="Arial" w:hAnsi="Arial" w:cs="Arial"/>
                <w:sz w:val="14"/>
                <w:szCs w:val="14"/>
                <w:lang w:eastAsia="en-GB"/>
              </w:rPr>
              <w:t>Must be rolled, adequately repaired if used before and correctly marked before the scheduled toss (see diagram).  Markings must include minimum 16ft popping crease, protected area marked 5ft in front of the popping crease and 1ft either side of the centre of middle stump on the bowling crease.  Stumps must be properly positioned on the bowling crease in holes adequately watered for ease of positioning</w:t>
            </w:r>
            <w:r>
              <w:rPr>
                <w:rFonts w:ascii="Arial" w:hAnsi="Arial" w:cs="Arial"/>
                <w:sz w:val="14"/>
                <w:szCs w:val="14"/>
                <w:lang w:eastAsia="en-GB"/>
              </w:rPr>
              <w:t>.</w:t>
            </w:r>
            <w:r w:rsidRPr="007E194C">
              <w:rPr>
                <w:rFonts w:ascii="Arial" w:hAnsi="Arial" w:cs="Arial"/>
                <w:sz w:val="14"/>
                <w:szCs w:val="14"/>
                <w:lang w:eastAsia="en-GB"/>
              </w:rPr>
              <w:t xml:space="preserve"> </w:t>
            </w:r>
            <w:r>
              <w:rPr>
                <w:rFonts w:ascii="Arial" w:hAnsi="Arial" w:cs="Arial"/>
                <w:sz w:val="14"/>
                <w:szCs w:val="14"/>
                <w:lang w:eastAsia="en-GB"/>
              </w:rPr>
              <w:t>Marks for all these requirements to be included on Umpire Card at No 7.</w:t>
            </w:r>
          </w:p>
        </w:tc>
        <w:tc>
          <w:tcPr>
            <w:tcW w:w="994" w:type="dxa"/>
            <w:tcBorders>
              <w:top w:val="nil"/>
              <w:left w:val="nil"/>
              <w:bottom w:val="single" w:sz="8" w:space="0" w:color="auto"/>
              <w:right w:val="single" w:sz="4" w:space="0" w:color="auto"/>
            </w:tcBorders>
            <w:vAlign w:val="center"/>
            <w:hideMark/>
          </w:tcPr>
          <w:p w14:paraId="07FE27AA"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xml:space="preserve">Umpire Card (No </w:t>
            </w:r>
            <w:r>
              <w:rPr>
                <w:rFonts w:ascii="Arial" w:hAnsi="Arial" w:cs="Arial"/>
                <w:b/>
                <w:bCs/>
                <w:sz w:val="14"/>
                <w:szCs w:val="14"/>
                <w:lang w:eastAsia="en-GB"/>
              </w:rPr>
              <w:t>7</w:t>
            </w:r>
            <w:r w:rsidRPr="007E194C">
              <w:rPr>
                <w:rFonts w:ascii="Arial" w:hAnsi="Arial" w:cs="Arial"/>
                <w:b/>
                <w:bCs/>
                <w:sz w:val="14"/>
                <w:szCs w:val="14"/>
                <w:lang w:eastAsia="en-GB"/>
              </w:rPr>
              <w:t>)</w:t>
            </w:r>
          </w:p>
        </w:tc>
        <w:tc>
          <w:tcPr>
            <w:tcW w:w="431" w:type="dxa"/>
            <w:tcBorders>
              <w:top w:val="nil"/>
              <w:left w:val="nil"/>
              <w:bottom w:val="single" w:sz="8" w:space="0" w:color="auto"/>
              <w:right w:val="single" w:sz="4" w:space="0" w:color="auto"/>
            </w:tcBorders>
            <w:noWrap/>
            <w:vAlign w:val="center"/>
            <w:hideMark/>
          </w:tcPr>
          <w:p w14:paraId="3C446BDE" w14:textId="77777777" w:rsidR="008B0654" w:rsidRPr="007E194C" w:rsidRDefault="008B0654" w:rsidP="00451D51">
            <w:pPr>
              <w:spacing w:after="0" w:line="240" w:lineRule="auto"/>
              <w:jc w:val="center"/>
              <w:rPr>
                <w:rFonts w:ascii="Arial" w:hAnsi="Arial" w:cs="Arial"/>
                <w:b/>
                <w:bCs/>
                <w:sz w:val="14"/>
                <w:szCs w:val="14"/>
                <w:lang w:eastAsia="en-GB"/>
              </w:rPr>
            </w:pPr>
            <w:r>
              <w:rPr>
                <w:rFonts w:ascii="Arial" w:hAnsi="Arial" w:cs="Arial"/>
                <w:b/>
                <w:bCs/>
                <w:sz w:val="14"/>
                <w:szCs w:val="14"/>
                <w:lang w:eastAsia="en-GB"/>
              </w:rPr>
              <w:t>3</w:t>
            </w:r>
          </w:p>
        </w:tc>
        <w:tc>
          <w:tcPr>
            <w:tcW w:w="471" w:type="dxa"/>
            <w:tcBorders>
              <w:top w:val="nil"/>
              <w:left w:val="nil"/>
              <w:bottom w:val="single" w:sz="8" w:space="0" w:color="auto"/>
              <w:right w:val="single" w:sz="8" w:space="0" w:color="auto"/>
            </w:tcBorders>
            <w:noWrap/>
            <w:vAlign w:val="center"/>
            <w:hideMark/>
          </w:tcPr>
          <w:p w14:paraId="27EAE596" w14:textId="77777777" w:rsidR="008B0654" w:rsidRPr="007E194C" w:rsidRDefault="008B0654" w:rsidP="00451D51">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14:paraId="75698895" w14:textId="77777777" w:rsidTr="001775E6">
        <w:trPr>
          <w:gridAfter w:val="1"/>
          <w:wAfter w:w="8" w:type="dxa"/>
          <w:trHeight w:val="274"/>
        </w:trPr>
        <w:tc>
          <w:tcPr>
            <w:tcW w:w="5342" w:type="dxa"/>
            <w:tcBorders>
              <w:top w:val="nil"/>
              <w:left w:val="single" w:sz="8" w:space="0" w:color="auto"/>
              <w:bottom w:val="single" w:sz="8" w:space="0" w:color="auto"/>
              <w:right w:val="single" w:sz="4" w:space="0" w:color="auto"/>
            </w:tcBorders>
          </w:tcPr>
          <w:p w14:paraId="51FFE9E5"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w:t>
            </w:r>
            <w:r>
              <w:rPr>
                <w:rFonts w:ascii="Arial" w:hAnsi="Arial" w:cs="Arial"/>
                <w:sz w:val="14"/>
                <w:szCs w:val="14"/>
                <w:lang w:eastAsia="en-GB"/>
              </w:rPr>
              <w:t>c</w:t>
            </w:r>
            <w:r w:rsidRPr="007E194C">
              <w:rPr>
                <w:rFonts w:ascii="Arial" w:hAnsi="Arial" w:cs="Arial"/>
                <w:sz w:val="14"/>
                <w:szCs w:val="14"/>
                <w:lang w:eastAsia="en-GB"/>
              </w:rPr>
              <w:t xml:space="preserve">) </w:t>
            </w:r>
            <w:r>
              <w:rPr>
                <w:rFonts w:ascii="Arial" w:hAnsi="Arial" w:cs="Arial"/>
                <w:sz w:val="14"/>
                <w:szCs w:val="14"/>
                <w:lang w:eastAsia="en-GB"/>
              </w:rPr>
              <w:t>Should</w:t>
            </w:r>
            <w:r w:rsidRPr="007E194C">
              <w:rPr>
                <w:rFonts w:ascii="Arial" w:hAnsi="Arial" w:cs="Arial"/>
                <w:sz w:val="14"/>
                <w:szCs w:val="14"/>
                <w:lang w:eastAsia="en-GB"/>
              </w:rPr>
              <w:t xml:space="preserve"> give true and predictable bounce and not produce excessive spin or movement off the seam.</w:t>
            </w:r>
          </w:p>
        </w:tc>
        <w:tc>
          <w:tcPr>
            <w:tcW w:w="994" w:type="dxa"/>
            <w:tcBorders>
              <w:top w:val="nil"/>
              <w:left w:val="nil"/>
              <w:bottom w:val="single" w:sz="8" w:space="0" w:color="auto"/>
              <w:right w:val="single" w:sz="4" w:space="0" w:color="auto"/>
            </w:tcBorders>
            <w:vAlign w:val="center"/>
          </w:tcPr>
          <w:p w14:paraId="61BCE682"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xml:space="preserve">Umpire Card (Nos </w:t>
            </w:r>
            <w:r>
              <w:rPr>
                <w:rFonts w:ascii="Arial" w:hAnsi="Arial" w:cs="Arial"/>
                <w:b/>
                <w:bCs/>
                <w:sz w:val="14"/>
                <w:szCs w:val="14"/>
                <w:lang w:eastAsia="en-GB"/>
              </w:rPr>
              <w:t>8</w:t>
            </w:r>
            <w:r w:rsidRPr="007E194C">
              <w:rPr>
                <w:rFonts w:ascii="Arial" w:hAnsi="Arial" w:cs="Arial"/>
                <w:b/>
                <w:bCs/>
                <w:sz w:val="14"/>
                <w:szCs w:val="14"/>
                <w:lang w:eastAsia="en-GB"/>
              </w:rPr>
              <w:t>)</w:t>
            </w:r>
          </w:p>
        </w:tc>
        <w:tc>
          <w:tcPr>
            <w:tcW w:w="431" w:type="dxa"/>
            <w:tcBorders>
              <w:top w:val="nil"/>
              <w:left w:val="nil"/>
              <w:bottom w:val="single" w:sz="8" w:space="0" w:color="auto"/>
              <w:right w:val="single" w:sz="4" w:space="0" w:color="auto"/>
            </w:tcBorders>
            <w:noWrap/>
            <w:vAlign w:val="center"/>
          </w:tcPr>
          <w:p w14:paraId="26E3EDC8" w14:textId="77777777"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8</w:t>
            </w:r>
          </w:p>
        </w:tc>
        <w:tc>
          <w:tcPr>
            <w:tcW w:w="471" w:type="dxa"/>
            <w:tcBorders>
              <w:top w:val="nil"/>
              <w:left w:val="nil"/>
              <w:bottom w:val="single" w:sz="8" w:space="0" w:color="auto"/>
              <w:right w:val="single" w:sz="8" w:space="0" w:color="auto"/>
            </w:tcBorders>
            <w:noWrap/>
            <w:vAlign w:val="center"/>
          </w:tcPr>
          <w:p w14:paraId="1125E25B" w14:textId="77777777" w:rsidR="008B0654" w:rsidRPr="007E194C" w:rsidRDefault="008B0654" w:rsidP="001775E6">
            <w:pPr>
              <w:spacing w:after="0" w:line="240" w:lineRule="auto"/>
              <w:rPr>
                <w:rFonts w:ascii="Arial" w:hAnsi="Arial" w:cs="Arial"/>
                <w:b/>
                <w:bCs/>
                <w:sz w:val="14"/>
                <w:szCs w:val="14"/>
                <w:lang w:eastAsia="en-GB"/>
              </w:rPr>
            </w:pPr>
          </w:p>
        </w:tc>
      </w:tr>
      <w:tr w:rsidR="008B0654" w:rsidRPr="007E194C" w14:paraId="7E885EE5" w14:textId="77777777" w:rsidTr="001775E6">
        <w:trPr>
          <w:gridAfter w:val="1"/>
          <w:wAfter w:w="8" w:type="dxa"/>
          <w:trHeight w:val="142"/>
        </w:trPr>
        <w:tc>
          <w:tcPr>
            <w:tcW w:w="5342" w:type="dxa"/>
            <w:tcBorders>
              <w:top w:val="nil"/>
              <w:left w:val="single" w:sz="8" w:space="0" w:color="auto"/>
              <w:bottom w:val="nil"/>
              <w:right w:val="single" w:sz="4" w:space="0" w:color="auto"/>
            </w:tcBorders>
            <w:vAlign w:val="center"/>
            <w:hideMark/>
          </w:tcPr>
          <w:p w14:paraId="6CA9BFED" w14:textId="77777777"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 xml:space="preserve">A3 </w:t>
            </w:r>
            <w:r>
              <w:rPr>
                <w:rFonts w:ascii="Arial" w:hAnsi="Arial" w:cs="Arial"/>
                <w:b/>
                <w:bCs/>
                <w:sz w:val="14"/>
                <w:szCs w:val="14"/>
                <w:lang w:eastAsia="en-GB"/>
              </w:rPr>
              <w:t>–</w:t>
            </w:r>
            <w:r w:rsidRPr="007E194C">
              <w:rPr>
                <w:rFonts w:ascii="Arial" w:hAnsi="Arial" w:cs="Arial"/>
                <w:b/>
                <w:bCs/>
                <w:sz w:val="14"/>
                <w:szCs w:val="14"/>
                <w:lang w:eastAsia="en-GB"/>
              </w:rPr>
              <w:t xml:space="preserve"> OUTFIELD</w:t>
            </w:r>
          </w:p>
        </w:tc>
        <w:tc>
          <w:tcPr>
            <w:tcW w:w="994" w:type="dxa"/>
            <w:vMerge w:val="restart"/>
            <w:tcBorders>
              <w:top w:val="nil"/>
              <w:left w:val="single" w:sz="4" w:space="0" w:color="auto"/>
              <w:bottom w:val="single" w:sz="4" w:space="0" w:color="000000"/>
              <w:right w:val="single" w:sz="4" w:space="0" w:color="auto"/>
            </w:tcBorders>
            <w:vAlign w:val="center"/>
            <w:hideMark/>
          </w:tcPr>
          <w:p w14:paraId="4734D46B"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xml:space="preserve">Umpire Card (No </w:t>
            </w:r>
            <w:r>
              <w:rPr>
                <w:rFonts w:ascii="Arial" w:hAnsi="Arial" w:cs="Arial"/>
                <w:b/>
                <w:bCs/>
                <w:sz w:val="14"/>
                <w:szCs w:val="14"/>
                <w:lang w:eastAsia="en-GB"/>
              </w:rPr>
              <w:t>9</w:t>
            </w:r>
            <w:r w:rsidRPr="007E194C">
              <w:rPr>
                <w:rFonts w:ascii="Arial" w:hAnsi="Arial" w:cs="Arial"/>
                <w:b/>
                <w:bCs/>
                <w:sz w:val="14"/>
                <w:szCs w:val="14"/>
                <w:lang w:eastAsia="en-GB"/>
              </w:rPr>
              <w:t>)</w:t>
            </w:r>
          </w:p>
        </w:tc>
        <w:tc>
          <w:tcPr>
            <w:tcW w:w="431" w:type="dxa"/>
            <w:vMerge w:val="restart"/>
            <w:tcBorders>
              <w:top w:val="nil"/>
              <w:left w:val="single" w:sz="4" w:space="0" w:color="auto"/>
              <w:bottom w:val="single" w:sz="4" w:space="0" w:color="000000"/>
              <w:right w:val="single" w:sz="4" w:space="0" w:color="auto"/>
            </w:tcBorders>
            <w:noWrap/>
            <w:vAlign w:val="center"/>
            <w:hideMark/>
          </w:tcPr>
          <w:p w14:paraId="50C5E74F" w14:textId="77777777"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2</w:t>
            </w:r>
          </w:p>
        </w:tc>
        <w:tc>
          <w:tcPr>
            <w:tcW w:w="471" w:type="dxa"/>
            <w:vMerge w:val="restart"/>
            <w:tcBorders>
              <w:top w:val="nil"/>
              <w:left w:val="single" w:sz="4" w:space="0" w:color="auto"/>
              <w:bottom w:val="single" w:sz="4" w:space="0" w:color="000000"/>
              <w:right w:val="single" w:sz="8" w:space="0" w:color="auto"/>
            </w:tcBorders>
            <w:noWrap/>
            <w:vAlign w:val="center"/>
            <w:hideMark/>
          </w:tcPr>
          <w:p w14:paraId="5347A4C1"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14:paraId="65DBABB8" w14:textId="77777777"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14:paraId="50AD6EC7"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Balls run smoothly over the outfield.</w:t>
            </w:r>
          </w:p>
        </w:tc>
        <w:tc>
          <w:tcPr>
            <w:tcW w:w="994" w:type="dxa"/>
            <w:vMerge/>
            <w:tcBorders>
              <w:top w:val="nil"/>
              <w:left w:val="single" w:sz="4" w:space="0" w:color="auto"/>
              <w:bottom w:val="single" w:sz="4" w:space="0" w:color="000000"/>
              <w:right w:val="single" w:sz="4" w:space="0" w:color="auto"/>
            </w:tcBorders>
            <w:vAlign w:val="center"/>
            <w:hideMark/>
          </w:tcPr>
          <w:p w14:paraId="287F9E3D" w14:textId="77777777"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14:paraId="42E64AC0" w14:textId="77777777"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14:paraId="17CE7142" w14:textId="77777777" w:rsidR="008B0654" w:rsidRPr="007E194C" w:rsidRDefault="008B0654" w:rsidP="001775E6">
            <w:pPr>
              <w:spacing w:after="0" w:line="240" w:lineRule="auto"/>
              <w:rPr>
                <w:rFonts w:ascii="Arial" w:hAnsi="Arial" w:cs="Arial"/>
                <w:b/>
                <w:bCs/>
                <w:sz w:val="14"/>
                <w:szCs w:val="14"/>
                <w:lang w:eastAsia="en-GB"/>
              </w:rPr>
            </w:pPr>
          </w:p>
        </w:tc>
      </w:tr>
      <w:tr w:rsidR="008B0654" w:rsidRPr="007E194C" w14:paraId="200FBE53" w14:textId="77777777" w:rsidTr="001775E6">
        <w:trPr>
          <w:gridAfter w:val="1"/>
          <w:wAfter w:w="8" w:type="dxa"/>
          <w:trHeight w:val="142"/>
        </w:trPr>
        <w:tc>
          <w:tcPr>
            <w:tcW w:w="5342" w:type="dxa"/>
            <w:tcBorders>
              <w:top w:val="nil"/>
              <w:left w:val="single" w:sz="8" w:space="0" w:color="auto"/>
              <w:bottom w:val="single" w:sz="4" w:space="0" w:color="auto"/>
              <w:right w:val="single" w:sz="4" w:space="0" w:color="auto"/>
            </w:tcBorders>
            <w:vAlign w:val="center"/>
            <w:hideMark/>
          </w:tcPr>
          <w:p w14:paraId="37579B45"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Must be adequately drained.</w:t>
            </w:r>
          </w:p>
        </w:tc>
        <w:tc>
          <w:tcPr>
            <w:tcW w:w="994" w:type="dxa"/>
            <w:tcBorders>
              <w:top w:val="nil"/>
              <w:left w:val="nil"/>
              <w:bottom w:val="single" w:sz="4" w:space="0" w:color="auto"/>
              <w:right w:val="single" w:sz="4" w:space="0" w:color="auto"/>
            </w:tcBorders>
            <w:vAlign w:val="center"/>
            <w:hideMark/>
          </w:tcPr>
          <w:p w14:paraId="36EC6F59"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noWrap/>
            <w:vAlign w:val="center"/>
            <w:hideMark/>
          </w:tcPr>
          <w:p w14:paraId="27787589"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5341D831"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0C289404" w14:textId="77777777"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14:paraId="1705268F"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(c) Should be flat with a fine sward, well maintained and free of holes, ruts or other obstructions that might pose a hazard to fielders.</w:t>
            </w:r>
          </w:p>
        </w:tc>
        <w:tc>
          <w:tcPr>
            <w:tcW w:w="994" w:type="dxa"/>
            <w:tcBorders>
              <w:top w:val="nil"/>
              <w:left w:val="nil"/>
              <w:bottom w:val="single" w:sz="4" w:space="0" w:color="auto"/>
              <w:right w:val="single" w:sz="4" w:space="0" w:color="auto"/>
            </w:tcBorders>
            <w:vAlign w:val="center"/>
            <w:hideMark/>
          </w:tcPr>
          <w:p w14:paraId="3BA4FC77"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(5)</w:t>
            </w:r>
          </w:p>
        </w:tc>
        <w:tc>
          <w:tcPr>
            <w:tcW w:w="431" w:type="dxa"/>
            <w:tcBorders>
              <w:top w:val="nil"/>
              <w:left w:val="nil"/>
              <w:bottom w:val="single" w:sz="4" w:space="0" w:color="auto"/>
              <w:right w:val="single" w:sz="4" w:space="0" w:color="auto"/>
            </w:tcBorders>
            <w:noWrap/>
            <w:vAlign w:val="center"/>
            <w:hideMark/>
          </w:tcPr>
          <w:p w14:paraId="437623C4"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2646FB6F"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5</w:t>
            </w:r>
          </w:p>
        </w:tc>
      </w:tr>
      <w:tr w:rsidR="008B0654" w:rsidRPr="007E194C" w14:paraId="19D280CD" w14:textId="77777777"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14:paraId="0BC303E5"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(d) Outfield closely cut with mower, preferably with grass collecting facility. Gang mowers, if used must not leave cuttings that will impede the smooth running of balls.</w:t>
            </w:r>
          </w:p>
        </w:tc>
        <w:tc>
          <w:tcPr>
            <w:tcW w:w="994" w:type="dxa"/>
            <w:tcBorders>
              <w:top w:val="nil"/>
              <w:left w:val="nil"/>
              <w:bottom w:val="single" w:sz="4" w:space="0" w:color="auto"/>
              <w:right w:val="single" w:sz="4" w:space="0" w:color="auto"/>
            </w:tcBorders>
            <w:vAlign w:val="center"/>
            <w:hideMark/>
          </w:tcPr>
          <w:p w14:paraId="537922A2"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Umpire Card (No 1</w:t>
            </w:r>
            <w:r>
              <w:rPr>
                <w:rFonts w:ascii="Arial" w:hAnsi="Arial" w:cs="Arial"/>
                <w:b/>
                <w:bCs/>
                <w:sz w:val="14"/>
                <w:szCs w:val="14"/>
                <w:lang w:eastAsia="en-GB"/>
              </w:rPr>
              <w:t>0</w:t>
            </w:r>
            <w:r w:rsidRPr="007E194C">
              <w:rPr>
                <w:rFonts w:ascii="Arial" w:hAnsi="Arial" w:cs="Arial"/>
                <w:b/>
                <w:bCs/>
                <w:sz w:val="14"/>
                <w:szCs w:val="14"/>
                <w:lang w:eastAsia="en-GB"/>
              </w:rPr>
              <w:t>)</w:t>
            </w:r>
          </w:p>
        </w:tc>
        <w:tc>
          <w:tcPr>
            <w:tcW w:w="431" w:type="dxa"/>
            <w:tcBorders>
              <w:top w:val="nil"/>
              <w:left w:val="nil"/>
              <w:bottom w:val="single" w:sz="4" w:space="0" w:color="auto"/>
              <w:right w:val="single" w:sz="4" w:space="0" w:color="auto"/>
            </w:tcBorders>
            <w:vAlign w:val="center"/>
            <w:hideMark/>
          </w:tcPr>
          <w:p w14:paraId="693294C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3</w:t>
            </w:r>
          </w:p>
        </w:tc>
        <w:tc>
          <w:tcPr>
            <w:tcW w:w="471" w:type="dxa"/>
            <w:tcBorders>
              <w:top w:val="nil"/>
              <w:left w:val="nil"/>
              <w:bottom w:val="single" w:sz="4" w:space="0" w:color="auto"/>
              <w:right w:val="single" w:sz="8" w:space="0" w:color="auto"/>
            </w:tcBorders>
            <w:noWrap/>
            <w:vAlign w:val="center"/>
            <w:hideMark/>
          </w:tcPr>
          <w:p w14:paraId="5481FCF7"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14:paraId="49BFEE2A" w14:textId="77777777" w:rsidTr="001775E6">
        <w:trPr>
          <w:gridAfter w:val="1"/>
          <w:wAfter w:w="8" w:type="dxa"/>
          <w:trHeight w:val="283"/>
        </w:trPr>
        <w:tc>
          <w:tcPr>
            <w:tcW w:w="5342" w:type="dxa"/>
            <w:tcBorders>
              <w:top w:val="nil"/>
              <w:left w:val="single" w:sz="8" w:space="0" w:color="auto"/>
              <w:bottom w:val="single" w:sz="8" w:space="0" w:color="auto"/>
              <w:right w:val="single" w:sz="4" w:space="0" w:color="auto"/>
            </w:tcBorders>
            <w:hideMark/>
          </w:tcPr>
          <w:p w14:paraId="3BA3EF9F"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(e) Outfield should not be used during the cricket season for organised senior soccer or rugby football or hockey matches.</w:t>
            </w:r>
          </w:p>
        </w:tc>
        <w:tc>
          <w:tcPr>
            <w:tcW w:w="994" w:type="dxa"/>
            <w:tcBorders>
              <w:top w:val="nil"/>
              <w:left w:val="nil"/>
              <w:bottom w:val="single" w:sz="8" w:space="0" w:color="auto"/>
              <w:right w:val="single" w:sz="4" w:space="0" w:color="auto"/>
            </w:tcBorders>
            <w:vAlign w:val="center"/>
            <w:hideMark/>
          </w:tcPr>
          <w:p w14:paraId="1B2C749D"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nil"/>
              <w:left w:val="nil"/>
              <w:bottom w:val="single" w:sz="8" w:space="0" w:color="auto"/>
              <w:right w:val="single" w:sz="4" w:space="0" w:color="auto"/>
            </w:tcBorders>
            <w:vAlign w:val="center"/>
            <w:hideMark/>
          </w:tcPr>
          <w:p w14:paraId="13827A50"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14:paraId="0F9B0949"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14:paraId="3306D57F" w14:textId="77777777" w:rsidTr="001775E6">
        <w:trPr>
          <w:gridAfter w:val="1"/>
          <w:wAfter w:w="8" w:type="dxa"/>
          <w:trHeight w:val="113"/>
        </w:trPr>
        <w:tc>
          <w:tcPr>
            <w:tcW w:w="5342" w:type="dxa"/>
            <w:tcBorders>
              <w:top w:val="nil"/>
              <w:left w:val="single" w:sz="8" w:space="0" w:color="auto"/>
              <w:bottom w:val="nil"/>
              <w:right w:val="single" w:sz="4" w:space="0" w:color="auto"/>
            </w:tcBorders>
            <w:vAlign w:val="center"/>
            <w:hideMark/>
          </w:tcPr>
          <w:p w14:paraId="6320A762" w14:textId="77777777"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A4 - BOUNDARY</w:t>
            </w:r>
          </w:p>
        </w:tc>
        <w:tc>
          <w:tcPr>
            <w:tcW w:w="994" w:type="dxa"/>
            <w:vMerge w:val="restart"/>
            <w:tcBorders>
              <w:top w:val="nil"/>
              <w:left w:val="single" w:sz="4" w:space="0" w:color="auto"/>
              <w:bottom w:val="single" w:sz="4" w:space="0" w:color="000000"/>
              <w:right w:val="single" w:sz="4" w:space="0" w:color="auto"/>
            </w:tcBorders>
            <w:vAlign w:val="center"/>
            <w:hideMark/>
          </w:tcPr>
          <w:p w14:paraId="76C24A8B"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Umpire Card (No 1</w:t>
            </w:r>
            <w:r>
              <w:rPr>
                <w:rFonts w:ascii="Arial" w:hAnsi="Arial" w:cs="Arial"/>
                <w:b/>
                <w:bCs/>
                <w:sz w:val="14"/>
                <w:szCs w:val="14"/>
                <w:lang w:eastAsia="en-GB"/>
              </w:rPr>
              <w:t>1</w:t>
            </w:r>
            <w:r w:rsidRPr="007E194C">
              <w:rPr>
                <w:rFonts w:ascii="Arial" w:hAnsi="Arial" w:cs="Arial"/>
                <w:b/>
                <w:bCs/>
                <w:sz w:val="14"/>
                <w:szCs w:val="14"/>
                <w:lang w:eastAsia="en-GB"/>
              </w:rPr>
              <w:t>)</w:t>
            </w:r>
          </w:p>
        </w:tc>
        <w:tc>
          <w:tcPr>
            <w:tcW w:w="431" w:type="dxa"/>
            <w:vMerge w:val="restart"/>
            <w:tcBorders>
              <w:top w:val="nil"/>
              <w:left w:val="single" w:sz="4" w:space="0" w:color="auto"/>
              <w:bottom w:val="single" w:sz="4" w:space="0" w:color="000000"/>
              <w:right w:val="single" w:sz="4" w:space="0" w:color="auto"/>
            </w:tcBorders>
            <w:noWrap/>
            <w:vAlign w:val="center"/>
            <w:hideMark/>
          </w:tcPr>
          <w:p w14:paraId="16B29E9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c>
          <w:tcPr>
            <w:tcW w:w="471" w:type="dxa"/>
            <w:vMerge w:val="restart"/>
            <w:tcBorders>
              <w:top w:val="nil"/>
              <w:left w:val="single" w:sz="4" w:space="0" w:color="auto"/>
              <w:bottom w:val="single" w:sz="4" w:space="0" w:color="000000"/>
              <w:right w:val="single" w:sz="8" w:space="0" w:color="auto"/>
            </w:tcBorders>
            <w:noWrap/>
            <w:vAlign w:val="center"/>
            <w:hideMark/>
          </w:tcPr>
          <w:p w14:paraId="5D7A2C6A"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14:paraId="72D7A600" w14:textId="77777777"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14:paraId="28392DB3"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Clearly marked by large diameter rope OR white line with markers approximately 20 yards apart.  If a gutter is used, then the edge must be cleanly cut.</w:t>
            </w:r>
          </w:p>
        </w:tc>
        <w:tc>
          <w:tcPr>
            <w:tcW w:w="994" w:type="dxa"/>
            <w:vMerge/>
            <w:tcBorders>
              <w:top w:val="nil"/>
              <w:left w:val="single" w:sz="4" w:space="0" w:color="auto"/>
              <w:bottom w:val="single" w:sz="4" w:space="0" w:color="000000"/>
              <w:right w:val="single" w:sz="4" w:space="0" w:color="auto"/>
            </w:tcBorders>
            <w:vAlign w:val="center"/>
            <w:hideMark/>
          </w:tcPr>
          <w:p w14:paraId="349AE739" w14:textId="77777777"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14:paraId="35A53C37" w14:textId="77777777"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14:paraId="1F03E0E6" w14:textId="77777777" w:rsidR="008B0654" w:rsidRPr="007E194C" w:rsidRDefault="008B0654" w:rsidP="001775E6">
            <w:pPr>
              <w:spacing w:after="0" w:line="240" w:lineRule="auto"/>
              <w:rPr>
                <w:rFonts w:ascii="Arial" w:hAnsi="Arial" w:cs="Arial"/>
                <w:b/>
                <w:bCs/>
                <w:sz w:val="14"/>
                <w:szCs w:val="14"/>
                <w:lang w:eastAsia="en-GB"/>
              </w:rPr>
            </w:pPr>
          </w:p>
        </w:tc>
      </w:tr>
      <w:tr w:rsidR="008B0654" w:rsidRPr="007E194C" w14:paraId="56D84222" w14:textId="77777777"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14:paraId="56085505"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Rope of large diameter used (&gt;1 inch).</w:t>
            </w:r>
          </w:p>
        </w:tc>
        <w:tc>
          <w:tcPr>
            <w:tcW w:w="994" w:type="dxa"/>
            <w:tcBorders>
              <w:top w:val="nil"/>
              <w:left w:val="nil"/>
              <w:bottom w:val="single" w:sz="4" w:space="0" w:color="auto"/>
              <w:right w:val="single" w:sz="4" w:space="0" w:color="auto"/>
            </w:tcBorders>
            <w:vAlign w:val="center"/>
            <w:hideMark/>
          </w:tcPr>
          <w:p w14:paraId="18B286F2"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vAlign w:val="center"/>
            <w:hideMark/>
          </w:tcPr>
          <w:p w14:paraId="13EFBB7F"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6EF8B8D9"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25B2DEED" w14:textId="77777777"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14:paraId="416E025F"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(c) Playing area should be oval in shape.</w:t>
            </w:r>
          </w:p>
        </w:tc>
        <w:tc>
          <w:tcPr>
            <w:tcW w:w="994" w:type="dxa"/>
            <w:tcBorders>
              <w:top w:val="nil"/>
              <w:left w:val="nil"/>
              <w:bottom w:val="single" w:sz="4" w:space="0" w:color="auto"/>
              <w:right w:val="single" w:sz="4" w:space="0" w:color="auto"/>
            </w:tcBorders>
            <w:vAlign w:val="center"/>
            <w:hideMark/>
          </w:tcPr>
          <w:p w14:paraId="345DBF31"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nil"/>
              <w:left w:val="nil"/>
              <w:bottom w:val="single" w:sz="4" w:space="0" w:color="auto"/>
              <w:right w:val="single" w:sz="4" w:space="0" w:color="auto"/>
            </w:tcBorders>
            <w:vAlign w:val="center"/>
            <w:hideMark/>
          </w:tcPr>
          <w:p w14:paraId="0B7C9BFC"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4678DC9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14:paraId="0F072D54" w14:textId="77777777"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14:paraId="5A1EF6AC"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(d) There should be sufficient space beyond boundary to fences etc for safety.</w:t>
            </w:r>
          </w:p>
        </w:tc>
        <w:tc>
          <w:tcPr>
            <w:tcW w:w="994" w:type="dxa"/>
            <w:tcBorders>
              <w:top w:val="nil"/>
              <w:left w:val="nil"/>
              <w:bottom w:val="single" w:sz="4" w:space="0" w:color="auto"/>
              <w:right w:val="single" w:sz="4" w:space="0" w:color="auto"/>
            </w:tcBorders>
            <w:vAlign w:val="center"/>
            <w:hideMark/>
          </w:tcPr>
          <w:p w14:paraId="70EA16BF"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nil"/>
              <w:left w:val="nil"/>
              <w:bottom w:val="single" w:sz="4" w:space="0" w:color="auto"/>
              <w:right w:val="single" w:sz="4" w:space="0" w:color="auto"/>
            </w:tcBorders>
            <w:vAlign w:val="center"/>
            <w:hideMark/>
          </w:tcPr>
          <w:p w14:paraId="5F779DAA"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0AE85B67"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14:paraId="5DF160B7" w14:textId="77777777" w:rsidTr="001775E6">
        <w:trPr>
          <w:gridAfter w:val="1"/>
          <w:wAfter w:w="8" w:type="dxa"/>
          <w:trHeight w:val="454"/>
        </w:trPr>
        <w:tc>
          <w:tcPr>
            <w:tcW w:w="5342" w:type="dxa"/>
            <w:tcBorders>
              <w:top w:val="nil"/>
              <w:left w:val="single" w:sz="8" w:space="0" w:color="auto"/>
              <w:bottom w:val="single" w:sz="8" w:space="0" w:color="auto"/>
              <w:right w:val="single" w:sz="4" w:space="0" w:color="auto"/>
            </w:tcBorders>
            <w:hideMark/>
          </w:tcPr>
          <w:p w14:paraId="216297C1"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(e) A maximum of 25% of the boundary, behind and square of the wicket, may be less than 50 yards or more than 75 yards, measured from the middle stump on the match pitch, unless with M/C approval.</w:t>
            </w:r>
          </w:p>
        </w:tc>
        <w:tc>
          <w:tcPr>
            <w:tcW w:w="994" w:type="dxa"/>
            <w:tcBorders>
              <w:top w:val="nil"/>
              <w:left w:val="nil"/>
              <w:bottom w:val="single" w:sz="8" w:space="0" w:color="auto"/>
              <w:right w:val="single" w:sz="4" w:space="0" w:color="auto"/>
            </w:tcBorders>
            <w:vAlign w:val="center"/>
            <w:hideMark/>
          </w:tcPr>
          <w:p w14:paraId="5E648F58"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nil"/>
              <w:left w:val="nil"/>
              <w:bottom w:val="single" w:sz="8" w:space="0" w:color="auto"/>
              <w:right w:val="single" w:sz="4" w:space="0" w:color="auto"/>
            </w:tcBorders>
            <w:vAlign w:val="center"/>
            <w:hideMark/>
          </w:tcPr>
          <w:p w14:paraId="52DC00B4"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14:paraId="5D13DC25"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14:paraId="56AEEB63" w14:textId="77777777" w:rsidTr="001775E6">
        <w:trPr>
          <w:gridAfter w:val="1"/>
          <w:wAfter w:w="8" w:type="dxa"/>
          <w:trHeight w:val="142"/>
        </w:trPr>
        <w:tc>
          <w:tcPr>
            <w:tcW w:w="5342" w:type="dxa"/>
            <w:tcBorders>
              <w:top w:val="nil"/>
              <w:left w:val="single" w:sz="8" w:space="0" w:color="auto"/>
              <w:bottom w:val="nil"/>
              <w:right w:val="single" w:sz="4" w:space="0" w:color="auto"/>
            </w:tcBorders>
            <w:vAlign w:val="center"/>
            <w:hideMark/>
          </w:tcPr>
          <w:p w14:paraId="10182E31" w14:textId="77777777"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A5 - GROUND SURROUNDS</w:t>
            </w:r>
          </w:p>
        </w:tc>
        <w:tc>
          <w:tcPr>
            <w:tcW w:w="994" w:type="dxa"/>
            <w:vMerge w:val="restart"/>
            <w:tcBorders>
              <w:top w:val="nil"/>
              <w:left w:val="single" w:sz="4" w:space="0" w:color="auto"/>
              <w:bottom w:val="single" w:sz="4" w:space="0" w:color="000000"/>
              <w:right w:val="single" w:sz="4" w:space="0" w:color="auto"/>
            </w:tcBorders>
            <w:vAlign w:val="center"/>
            <w:hideMark/>
          </w:tcPr>
          <w:p w14:paraId="0AB0BBE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Umpire Card (No 1</w:t>
            </w:r>
            <w:r>
              <w:rPr>
                <w:rFonts w:ascii="Arial" w:hAnsi="Arial" w:cs="Arial"/>
                <w:b/>
                <w:bCs/>
                <w:sz w:val="14"/>
                <w:szCs w:val="14"/>
                <w:lang w:eastAsia="en-GB"/>
              </w:rPr>
              <w:t>2</w:t>
            </w:r>
            <w:r w:rsidRPr="007E194C">
              <w:rPr>
                <w:rFonts w:ascii="Arial" w:hAnsi="Arial" w:cs="Arial"/>
                <w:b/>
                <w:bCs/>
                <w:sz w:val="14"/>
                <w:szCs w:val="14"/>
                <w:lang w:eastAsia="en-GB"/>
              </w:rPr>
              <w:t>)</w:t>
            </w:r>
          </w:p>
        </w:tc>
        <w:tc>
          <w:tcPr>
            <w:tcW w:w="431" w:type="dxa"/>
            <w:vMerge w:val="restart"/>
            <w:tcBorders>
              <w:top w:val="nil"/>
              <w:left w:val="single" w:sz="4" w:space="0" w:color="auto"/>
              <w:bottom w:val="single" w:sz="4" w:space="0" w:color="000000"/>
              <w:right w:val="single" w:sz="4" w:space="0" w:color="auto"/>
            </w:tcBorders>
            <w:noWrap/>
            <w:vAlign w:val="center"/>
            <w:hideMark/>
          </w:tcPr>
          <w:p w14:paraId="39249BC7"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c>
          <w:tcPr>
            <w:tcW w:w="471" w:type="dxa"/>
            <w:vMerge w:val="restart"/>
            <w:tcBorders>
              <w:top w:val="nil"/>
              <w:left w:val="single" w:sz="4" w:space="0" w:color="auto"/>
              <w:bottom w:val="single" w:sz="4" w:space="0" w:color="000000"/>
              <w:right w:val="single" w:sz="8" w:space="0" w:color="auto"/>
            </w:tcBorders>
            <w:noWrap/>
            <w:vAlign w:val="center"/>
            <w:hideMark/>
          </w:tcPr>
          <w:p w14:paraId="4C78F07E"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14:paraId="3AD698A2" w14:textId="77777777" w:rsidTr="001775E6">
        <w:trPr>
          <w:gridAfter w:val="1"/>
          <w:wAfter w:w="8" w:type="dxa"/>
          <w:trHeight w:val="142"/>
        </w:trPr>
        <w:tc>
          <w:tcPr>
            <w:tcW w:w="5342" w:type="dxa"/>
            <w:tcBorders>
              <w:top w:val="nil"/>
              <w:left w:val="single" w:sz="8" w:space="0" w:color="auto"/>
              <w:bottom w:val="nil"/>
              <w:right w:val="single" w:sz="4" w:space="0" w:color="auto"/>
            </w:tcBorders>
            <w:hideMark/>
          </w:tcPr>
          <w:p w14:paraId="0F891819"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Time lost looking for balls over the boundary should be minimal.</w:t>
            </w:r>
          </w:p>
        </w:tc>
        <w:tc>
          <w:tcPr>
            <w:tcW w:w="994" w:type="dxa"/>
            <w:vMerge/>
            <w:tcBorders>
              <w:top w:val="nil"/>
              <w:left w:val="single" w:sz="4" w:space="0" w:color="auto"/>
              <w:bottom w:val="single" w:sz="4" w:space="0" w:color="000000"/>
              <w:right w:val="single" w:sz="4" w:space="0" w:color="auto"/>
            </w:tcBorders>
            <w:vAlign w:val="center"/>
            <w:hideMark/>
          </w:tcPr>
          <w:p w14:paraId="196E3679" w14:textId="77777777"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14:paraId="342C8D0F" w14:textId="77777777"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14:paraId="2C2C4EC5" w14:textId="77777777" w:rsidR="008B0654" w:rsidRPr="007E194C" w:rsidRDefault="008B0654" w:rsidP="001775E6">
            <w:pPr>
              <w:spacing w:after="0" w:line="240" w:lineRule="auto"/>
              <w:rPr>
                <w:rFonts w:ascii="Arial" w:hAnsi="Arial" w:cs="Arial"/>
                <w:b/>
                <w:bCs/>
                <w:sz w:val="14"/>
                <w:szCs w:val="14"/>
                <w:lang w:eastAsia="en-GB"/>
              </w:rPr>
            </w:pPr>
          </w:p>
        </w:tc>
      </w:tr>
      <w:tr w:rsidR="008B0654" w:rsidRPr="007E194C" w14:paraId="1EA60138" w14:textId="77777777" w:rsidTr="001775E6">
        <w:trPr>
          <w:gridAfter w:val="1"/>
          <w:wAfter w:w="8" w:type="dxa"/>
          <w:trHeight w:val="283"/>
        </w:trPr>
        <w:tc>
          <w:tcPr>
            <w:tcW w:w="5342" w:type="dxa"/>
            <w:tcBorders>
              <w:top w:val="single" w:sz="4" w:space="0" w:color="auto"/>
              <w:left w:val="single" w:sz="8" w:space="0" w:color="auto"/>
              <w:bottom w:val="single" w:sz="4" w:space="0" w:color="auto"/>
              <w:right w:val="single" w:sz="4" w:space="0" w:color="auto"/>
            </w:tcBorders>
            <w:hideMark/>
          </w:tcPr>
          <w:p w14:paraId="55AA5A1D"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 xml:space="preserve">(b) Suitable measures should be taken to limit wasted playing time due to lost balls, </w:t>
            </w:r>
            <w:proofErr w:type="spellStart"/>
            <w:r w:rsidRPr="007E194C">
              <w:rPr>
                <w:rFonts w:ascii="Arial" w:hAnsi="Arial" w:cs="Arial"/>
                <w:sz w:val="14"/>
                <w:szCs w:val="14"/>
                <w:lang w:eastAsia="en-GB"/>
              </w:rPr>
              <w:t>eg</w:t>
            </w:r>
            <w:proofErr w:type="spellEnd"/>
            <w:r w:rsidRPr="007E194C">
              <w:rPr>
                <w:rFonts w:ascii="Arial" w:hAnsi="Arial" w:cs="Arial"/>
                <w:sz w:val="14"/>
                <w:szCs w:val="14"/>
                <w:lang w:eastAsia="en-GB"/>
              </w:rPr>
              <w:t xml:space="preserve"> netting, gates in fences.</w:t>
            </w:r>
          </w:p>
        </w:tc>
        <w:tc>
          <w:tcPr>
            <w:tcW w:w="994" w:type="dxa"/>
            <w:tcBorders>
              <w:top w:val="nil"/>
              <w:left w:val="nil"/>
              <w:bottom w:val="single" w:sz="4" w:space="0" w:color="auto"/>
              <w:right w:val="single" w:sz="4" w:space="0" w:color="auto"/>
            </w:tcBorders>
            <w:vAlign w:val="center"/>
            <w:hideMark/>
          </w:tcPr>
          <w:p w14:paraId="034FED85"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noWrap/>
            <w:vAlign w:val="center"/>
            <w:hideMark/>
          </w:tcPr>
          <w:p w14:paraId="2C57B8C5"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3C5832EA"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6047E427" w14:textId="77777777"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14:paraId="61897C63"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 xml:space="preserve">(c) Spectators' seating should be plentiful, in good condition and well maintained, </w:t>
            </w:r>
            <w:proofErr w:type="spellStart"/>
            <w:r w:rsidRPr="007E194C">
              <w:rPr>
                <w:rFonts w:ascii="Arial" w:hAnsi="Arial" w:cs="Arial"/>
                <w:sz w:val="14"/>
                <w:szCs w:val="14"/>
                <w:lang w:eastAsia="en-GB"/>
              </w:rPr>
              <w:t>eg</w:t>
            </w:r>
            <w:proofErr w:type="spellEnd"/>
            <w:r w:rsidRPr="007E194C">
              <w:rPr>
                <w:rFonts w:ascii="Arial" w:hAnsi="Arial" w:cs="Arial"/>
                <w:sz w:val="14"/>
                <w:szCs w:val="14"/>
                <w:lang w:eastAsia="en-GB"/>
              </w:rPr>
              <w:t xml:space="preserve"> clean.  The ground should be properly signed.</w:t>
            </w:r>
          </w:p>
        </w:tc>
        <w:tc>
          <w:tcPr>
            <w:tcW w:w="994" w:type="dxa"/>
            <w:tcBorders>
              <w:top w:val="nil"/>
              <w:left w:val="nil"/>
              <w:bottom w:val="single" w:sz="4" w:space="0" w:color="auto"/>
              <w:right w:val="single" w:sz="4" w:space="0" w:color="auto"/>
            </w:tcBorders>
            <w:vAlign w:val="center"/>
            <w:hideMark/>
          </w:tcPr>
          <w:p w14:paraId="7275C0E5"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nil"/>
              <w:left w:val="nil"/>
              <w:bottom w:val="single" w:sz="4" w:space="0" w:color="auto"/>
              <w:right w:val="single" w:sz="4" w:space="0" w:color="auto"/>
            </w:tcBorders>
            <w:noWrap/>
            <w:vAlign w:val="center"/>
            <w:hideMark/>
          </w:tcPr>
          <w:p w14:paraId="2A7616B7"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0F523856"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6C004953" w14:textId="77777777" w:rsidTr="001775E6">
        <w:trPr>
          <w:gridAfter w:val="1"/>
          <w:wAfter w:w="8" w:type="dxa"/>
          <w:trHeight w:val="283"/>
        </w:trPr>
        <w:tc>
          <w:tcPr>
            <w:tcW w:w="5342" w:type="dxa"/>
            <w:tcBorders>
              <w:top w:val="nil"/>
              <w:left w:val="single" w:sz="8" w:space="0" w:color="auto"/>
              <w:bottom w:val="single" w:sz="8" w:space="0" w:color="auto"/>
              <w:right w:val="single" w:sz="4" w:space="0" w:color="auto"/>
            </w:tcBorders>
            <w:hideMark/>
          </w:tcPr>
          <w:p w14:paraId="41088CC0"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(d) The condition and general appearance of hedges, fences, walls etc should be of the highest order.</w:t>
            </w:r>
          </w:p>
        </w:tc>
        <w:tc>
          <w:tcPr>
            <w:tcW w:w="994" w:type="dxa"/>
            <w:tcBorders>
              <w:top w:val="nil"/>
              <w:left w:val="nil"/>
              <w:bottom w:val="single" w:sz="8" w:space="0" w:color="auto"/>
              <w:right w:val="single" w:sz="4" w:space="0" w:color="auto"/>
            </w:tcBorders>
            <w:vAlign w:val="center"/>
            <w:hideMark/>
          </w:tcPr>
          <w:p w14:paraId="000C80C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 &amp; Ump Card 1</w:t>
            </w:r>
            <w:r>
              <w:rPr>
                <w:rFonts w:ascii="Arial" w:hAnsi="Arial" w:cs="Arial"/>
                <w:b/>
                <w:bCs/>
                <w:sz w:val="14"/>
                <w:szCs w:val="14"/>
                <w:lang w:eastAsia="en-GB"/>
              </w:rPr>
              <w:t>3</w:t>
            </w:r>
          </w:p>
        </w:tc>
        <w:tc>
          <w:tcPr>
            <w:tcW w:w="431" w:type="dxa"/>
            <w:tcBorders>
              <w:top w:val="nil"/>
              <w:left w:val="nil"/>
              <w:bottom w:val="single" w:sz="8" w:space="0" w:color="auto"/>
              <w:right w:val="single" w:sz="4" w:space="0" w:color="auto"/>
            </w:tcBorders>
            <w:vAlign w:val="center"/>
            <w:hideMark/>
          </w:tcPr>
          <w:p w14:paraId="7AB4789A"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c>
          <w:tcPr>
            <w:tcW w:w="471" w:type="dxa"/>
            <w:tcBorders>
              <w:top w:val="nil"/>
              <w:left w:val="nil"/>
              <w:bottom w:val="single" w:sz="8" w:space="0" w:color="auto"/>
              <w:right w:val="single" w:sz="8" w:space="0" w:color="auto"/>
            </w:tcBorders>
            <w:noWrap/>
            <w:vAlign w:val="center"/>
            <w:hideMark/>
          </w:tcPr>
          <w:p w14:paraId="78839BE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632214CB" w14:textId="77777777" w:rsidTr="001775E6">
        <w:trPr>
          <w:gridAfter w:val="1"/>
          <w:wAfter w:w="8" w:type="dxa"/>
          <w:trHeight w:val="142"/>
        </w:trPr>
        <w:tc>
          <w:tcPr>
            <w:tcW w:w="5342" w:type="dxa"/>
            <w:tcBorders>
              <w:top w:val="single" w:sz="8" w:space="0" w:color="auto"/>
              <w:left w:val="single" w:sz="8" w:space="0" w:color="auto"/>
              <w:bottom w:val="nil"/>
              <w:right w:val="single" w:sz="4" w:space="0" w:color="000000"/>
            </w:tcBorders>
            <w:vAlign w:val="center"/>
            <w:hideMark/>
          </w:tcPr>
          <w:p w14:paraId="6209EAB7" w14:textId="77777777" w:rsidR="008B0654" w:rsidRPr="007E194C" w:rsidRDefault="008B0654" w:rsidP="001775E6">
            <w:pPr>
              <w:spacing w:after="0" w:line="240" w:lineRule="auto"/>
              <w:jc w:val="right"/>
              <w:rPr>
                <w:rFonts w:ascii="Arial" w:hAnsi="Arial" w:cs="Arial"/>
                <w:b/>
                <w:bCs/>
                <w:sz w:val="14"/>
                <w:szCs w:val="14"/>
                <w:lang w:eastAsia="en-GB"/>
              </w:rPr>
            </w:pPr>
          </w:p>
        </w:tc>
        <w:tc>
          <w:tcPr>
            <w:tcW w:w="994" w:type="dxa"/>
            <w:tcBorders>
              <w:top w:val="nil"/>
              <w:left w:val="nil"/>
              <w:bottom w:val="nil"/>
              <w:right w:val="single" w:sz="4" w:space="0" w:color="auto"/>
            </w:tcBorders>
            <w:vAlign w:val="center"/>
            <w:hideMark/>
          </w:tcPr>
          <w:p w14:paraId="317E482C" w14:textId="77777777" w:rsidR="008B0654" w:rsidRPr="007E194C" w:rsidRDefault="008B0654" w:rsidP="001775E6">
            <w:pPr>
              <w:spacing w:after="0" w:line="240" w:lineRule="auto"/>
              <w:jc w:val="right"/>
              <w:rPr>
                <w:rFonts w:ascii="Arial" w:hAnsi="Arial" w:cs="Arial"/>
                <w:b/>
                <w:bCs/>
                <w:sz w:val="14"/>
                <w:szCs w:val="14"/>
                <w:lang w:eastAsia="en-GB"/>
              </w:rPr>
            </w:pPr>
            <w:r w:rsidRPr="007E194C">
              <w:rPr>
                <w:rFonts w:ascii="Arial" w:hAnsi="Arial" w:cs="Arial"/>
                <w:b/>
                <w:bCs/>
                <w:sz w:val="14"/>
                <w:szCs w:val="14"/>
                <w:lang w:eastAsia="en-GB"/>
              </w:rPr>
              <w:t>Totals</w:t>
            </w:r>
          </w:p>
        </w:tc>
        <w:tc>
          <w:tcPr>
            <w:tcW w:w="431" w:type="dxa"/>
            <w:tcBorders>
              <w:top w:val="nil"/>
              <w:left w:val="nil"/>
              <w:bottom w:val="nil"/>
              <w:right w:val="single" w:sz="8" w:space="0" w:color="auto"/>
            </w:tcBorders>
            <w:noWrap/>
            <w:vAlign w:val="center"/>
            <w:hideMark/>
          </w:tcPr>
          <w:p w14:paraId="54A383B8" w14:textId="77777777"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19</w:t>
            </w:r>
          </w:p>
        </w:tc>
        <w:tc>
          <w:tcPr>
            <w:tcW w:w="471" w:type="dxa"/>
            <w:tcBorders>
              <w:top w:val="nil"/>
              <w:left w:val="nil"/>
              <w:bottom w:val="nil"/>
              <w:right w:val="single" w:sz="8" w:space="0" w:color="auto"/>
            </w:tcBorders>
            <w:vAlign w:val="center"/>
          </w:tcPr>
          <w:p w14:paraId="20010B7A"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3</w:t>
            </w:r>
            <w:r>
              <w:rPr>
                <w:rFonts w:ascii="Arial" w:hAnsi="Arial" w:cs="Arial"/>
                <w:b/>
                <w:bCs/>
                <w:sz w:val="14"/>
                <w:szCs w:val="14"/>
                <w:lang w:eastAsia="en-GB"/>
              </w:rPr>
              <w:t>2</w:t>
            </w:r>
          </w:p>
        </w:tc>
      </w:tr>
      <w:tr w:rsidR="008B0654" w:rsidRPr="007E194C" w14:paraId="7D43A465" w14:textId="77777777" w:rsidTr="001775E6">
        <w:trPr>
          <w:gridAfter w:val="1"/>
          <w:wAfter w:w="8" w:type="dxa"/>
          <w:trHeight w:val="374"/>
        </w:trPr>
        <w:tc>
          <w:tcPr>
            <w:tcW w:w="5342" w:type="dxa"/>
            <w:tcBorders>
              <w:top w:val="single" w:sz="4" w:space="0" w:color="auto"/>
              <w:left w:val="single" w:sz="8" w:space="0" w:color="auto"/>
              <w:bottom w:val="single" w:sz="4" w:space="0" w:color="auto"/>
              <w:right w:val="single" w:sz="4" w:space="0" w:color="auto"/>
            </w:tcBorders>
            <w:vAlign w:val="center"/>
            <w:hideMark/>
          </w:tcPr>
          <w:p w14:paraId="2D84A8E8"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AREAS B - GROUND EQUIPMENT</w:t>
            </w:r>
          </w:p>
        </w:tc>
        <w:tc>
          <w:tcPr>
            <w:tcW w:w="994" w:type="dxa"/>
            <w:tcBorders>
              <w:top w:val="single" w:sz="4" w:space="0" w:color="auto"/>
              <w:left w:val="single" w:sz="4" w:space="0" w:color="auto"/>
              <w:bottom w:val="single" w:sz="4" w:space="0" w:color="auto"/>
              <w:right w:val="single" w:sz="4" w:space="0" w:color="auto"/>
            </w:tcBorders>
            <w:vAlign w:val="center"/>
            <w:hideMark/>
          </w:tcPr>
          <w:p w14:paraId="55509B1B"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Assess by</w:t>
            </w:r>
          </w:p>
        </w:tc>
        <w:tc>
          <w:tcPr>
            <w:tcW w:w="431" w:type="dxa"/>
            <w:tcBorders>
              <w:top w:val="single" w:sz="4" w:space="0" w:color="auto"/>
              <w:left w:val="single" w:sz="4" w:space="0" w:color="auto"/>
              <w:bottom w:val="single" w:sz="4" w:space="0" w:color="auto"/>
              <w:right w:val="nil"/>
            </w:tcBorders>
            <w:vAlign w:val="center"/>
            <w:hideMark/>
          </w:tcPr>
          <w:p w14:paraId="105B37F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single" w:sz="4" w:space="0" w:color="auto"/>
              <w:left w:val="nil"/>
              <w:bottom w:val="single" w:sz="4" w:space="0" w:color="auto"/>
              <w:right w:val="single" w:sz="8" w:space="0" w:color="auto"/>
            </w:tcBorders>
            <w:noWrap/>
            <w:vAlign w:val="center"/>
            <w:hideMark/>
          </w:tcPr>
          <w:p w14:paraId="167E104A"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14:paraId="265C71A4" w14:textId="77777777" w:rsidTr="001775E6">
        <w:trPr>
          <w:gridAfter w:val="1"/>
          <w:wAfter w:w="8" w:type="dxa"/>
          <w:trHeight w:val="113"/>
        </w:trPr>
        <w:tc>
          <w:tcPr>
            <w:tcW w:w="5342" w:type="dxa"/>
            <w:tcBorders>
              <w:top w:val="single" w:sz="4" w:space="0" w:color="auto"/>
              <w:left w:val="single" w:sz="8" w:space="0" w:color="auto"/>
              <w:bottom w:val="nil"/>
              <w:right w:val="single" w:sz="4" w:space="0" w:color="auto"/>
            </w:tcBorders>
            <w:vAlign w:val="center"/>
            <w:hideMark/>
          </w:tcPr>
          <w:p w14:paraId="2706BBC4" w14:textId="77777777"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B1 - SIGHTSCREENS</w:t>
            </w:r>
          </w:p>
        </w:tc>
        <w:tc>
          <w:tcPr>
            <w:tcW w:w="994" w:type="dxa"/>
            <w:tcBorders>
              <w:top w:val="single" w:sz="4" w:space="0" w:color="auto"/>
              <w:left w:val="single" w:sz="4" w:space="0" w:color="auto"/>
              <w:bottom w:val="single" w:sz="4" w:space="0" w:color="000000"/>
              <w:right w:val="single" w:sz="4" w:space="0" w:color="auto"/>
            </w:tcBorders>
            <w:vAlign w:val="center"/>
            <w:hideMark/>
          </w:tcPr>
          <w:p w14:paraId="485E1875" w14:textId="77777777" w:rsidR="008B0654" w:rsidRPr="007E194C" w:rsidRDefault="008B0654" w:rsidP="001775E6">
            <w:pPr>
              <w:spacing w:after="0" w:line="240" w:lineRule="auto"/>
              <w:jc w:val="center"/>
              <w:rPr>
                <w:rFonts w:ascii="Arial" w:hAnsi="Arial" w:cs="Arial"/>
                <w:b/>
                <w:bCs/>
                <w:sz w:val="14"/>
                <w:szCs w:val="14"/>
                <w:lang w:eastAsia="en-GB"/>
              </w:rPr>
            </w:pPr>
          </w:p>
        </w:tc>
        <w:tc>
          <w:tcPr>
            <w:tcW w:w="431" w:type="dxa"/>
            <w:tcBorders>
              <w:top w:val="single" w:sz="4" w:space="0" w:color="auto"/>
              <w:left w:val="single" w:sz="4" w:space="0" w:color="auto"/>
              <w:bottom w:val="single" w:sz="4" w:space="0" w:color="000000"/>
              <w:right w:val="single" w:sz="4" w:space="0" w:color="auto"/>
            </w:tcBorders>
            <w:vAlign w:val="center"/>
            <w:hideMark/>
          </w:tcPr>
          <w:p w14:paraId="5CDD1A91" w14:textId="77777777" w:rsidR="008B0654" w:rsidRPr="007E194C" w:rsidRDefault="008B0654" w:rsidP="001775E6">
            <w:pPr>
              <w:spacing w:after="0" w:line="240" w:lineRule="auto"/>
              <w:jc w:val="center"/>
              <w:rPr>
                <w:rFonts w:ascii="Arial" w:hAnsi="Arial" w:cs="Arial"/>
                <w:b/>
                <w:bCs/>
                <w:sz w:val="14"/>
                <w:szCs w:val="14"/>
                <w:lang w:eastAsia="en-GB"/>
              </w:rPr>
            </w:pPr>
          </w:p>
        </w:tc>
        <w:tc>
          <w:tcPr>
            <w:tcW w:w="471" w:type="dxa"/>
            <w:tcBorders>
              <w:top w:val="single" w:sz="4" w:space="0" w:color="auto"/>
              <w:left w:val="single" w:sz="4" w:space="0" w:color="auto"/>
              <w:bottom w:val="single" w:sz="4" w:space="0" w:color="000000"/>
              <w:right w:val="single" w:sz="8" w:space="0" w:color="auto"/>
            </w:tcBorders>
            <w:noWrap/>
            <w:vAlign w:val="center"/>
            <w:hideMark/>
          </w:tcPr>
          <w:p w14:paraId="29511341"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14:paraId="58638565" w14:textId="77777777" w:rsidTr="001775E6">
        <w:trPr>
          <w:gridAfter w:val="1"/>
          <w:wAfter w:w="8" w:type="dxa"/>
          <w:trHeight w:val="603"/>
        </w:trPr>
        <w:tc>
          <w:tcPr>
            <w:tcW w:w="5342" w:type="dxa"/>
            <w:tcBorders>
              <w:top w:val="single" w:sz="4" w:space="0" w:color="auto"/>
              <w:left w:val="single" w:sz="8" w:space="0" w:color="auto"/>
              <w:bottom w:val="single" w:sz="4" w:space="0" w:color="auto"/>
              <w:right w:val="single" w:sz="4" w:space="0" w:color="auto"/>
            </w:tcBorders>
            <w:hideMark/>
          </w:tcPr>
          <w:p w14:paraId="43806FED"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w:t>
            </w:r>
            <w:r>
              <w:rPr>
                <w:rFonts w:ascii="Arial" w:hAnsi="Arial" w:cs="Arial"/>
                <w:sz w:val="14"/>
                <w:szCs w:val="14"/>
                <w:lang w:eastAsia="en-GB"/>
              </w:rPr>
              <w:t>a</w:t>
            </w:r>
            <w:r w:rsidRPr="007E194C">
              <w:rPr>
                <w:rFonts w:ascii="Arial" w:hAnsi="Arial" w:cs="Arial"/>
                <w:sz w:val="14"/>
                <w:szCs w:val="14"/>
                <w:lang w:eastAsia="en-GB"/>
              </w:rPr>
              <w:t>) Two sight screens at each end being of sufficient height and width (or one of equivalent overall width to avoid having it moved between balls), painted with non-reflective paint and in good condition are mandatory.  A single screen will need to be over 30 feet wide to score full marks.</w:t>
            </w:r>
          </w:p>
        </w:tc>
        <w:tc>
          <w:tcPr>
            <w:tcW w:w="994" w:type="dxa"/>
            <w:tcBorders>
              <w:top w:val="single" w:sz="4" w:space="0" w:color="auto"/>
              <w:left w:val="nil"/>
              <w:bottom w:val="single" w:sz="4" w:space="0" w:color="auto"/>
              <w:right w:val="single" w:sz="4" w:space="0" w:color="auto"/>
            </w:tcBorders>
            <w:vAlign w:val="center"/>
            <w:hideMark/>
          </w:tcPr>
          <w:p w14:paraId="3152BEA6"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(3)</w:t>
            </w:r>
          </w:p>
        </w:tc>
        <w:tc>
          <w:tcPr>
            <w:tcW w:w="431" w:type="dxa"/>
            <w:tcBorders>
              <w:top w:val="single" w:sz="4" w:space="0" w:color="auto"/>
              <w:left w:val="nil"/>
              <w:bottom w:val="single" w:sz="4" w:space="0" w:color="auto"/>
              <w:right w:val="single" w:sz="4" w:space="0" w:color="auto"/>
            </w:tcBorders>
            <w:vAlign w:val="center"/>
            <w:hideMark/>
          </w:tcPr>
          <w:p w14:paraId="4E68C131"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single" w:sz="4" w:space="0" w:color="auto"/>
              <w:left w:val="nil"/>
              <w:bottom w:val="single" w:sz="4" w:space="0" w:color="auto"/>
              <w:right w:val="single" w:sz="8" w:space="0" w:color="auto"/>
            </w:tcBorders>
            <w:noWrap/>
            <w:vAlign w:val="center"/>
            <w:hideMark/>
          </w:tcPr>
          <w:p w14:paraId="23C85B4E"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3</w:t>
            </w:r>
          </w:p>
        </w:tc>
      </w:tr>
      <w:tr w:rsidR="008B0654" w:rsidRPr="007E194C" w14:paraId="24753A42" w14:textId="77777777" w:rsidTr="001775E6">
        <w:trPr>
          <w:gridAfter w:val="1"/>
          <w:wAfter w:w="8" w:type="dxa"/>
          <w:trHeight w:val="513"/>
        </w:trPr>
        <w:tc>
          <w:tcPr>
            <w:tcW w:w="5342" w:type="dxa"/>
            <w:tcBorders>
              <w:top w:val="nil"/>
              <w:left w:val="single" w:sz="8" w:space="0" w:color="auto"/>
              <w:bottom w:val="single" w:sz="4" w:space="0" w:color="auto"/>
              <w:right w:val="single" w:sz="4" w:space="0" w:color="auto"/>
            </w:tcBorders>
            <w:hideMark/>
          </w:tcPr>
          <w:p w14:paraId="7D014728"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w:t>
            </w:r>
            <w:r>
              <w:rPr>
                <w:rFonts w:ascii="Arial" w:hAnsi="Arial" w:cs="Arial"/>
                <w:sz w:val="14"/>
                <w:szCs w:val="14"/>
                <w:lang w:eastAsia="en-GB"/>
              </w:rPr>
              <w:t>b</w:t>
            </w:r>
            <w:r w:rsidRPr="007E194C">
              <w:rPr>
                <w:rFonts w:ascii="Arial" w:hAnsi="Arial" w:cs="Arial"/>
                <w:sz w:val="14"/>
                <w:szCs w:val="14"/>
                <w:lang w:eastAsia="en-GB"/>
              </w:rPr>
              <w:t>) Screens should be outside the playing area where possible and if not, then rope or boards must be used to define the boundary and must be of sufficient size to allow movement of the screens from side to side without adjusting them.</w:t>
            </w:r>
          </w:p>
        </w:tc>
        <w:tc>
          <w:tcPr>
            <w:tcW w:w="994" w:type="dxa"/>
            <w:tcBorders>
              <w:top w:val="nil"/>
              <w:left w:val="nil"/>
              <w:bottom w:val="single" w:sz="4" w:space="0" w:color="auto"/>
              <w:right w:val="single" w:sz="4" w:space="0" w:color="auto"/>
            </w:tcBorders>
            <w:vAlign w:val="center"/>
            <w:hideMark/>
          </w:tcPr>
          <w:p w14:paraId="3513D712"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vAlign w:val="center"/>
            <w:hideMark/>
          </w:tcPr>
          <w:p w14:paraId="552EAC06"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7A8A3DE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2A578FF7" w14:textId="77777777" w:rsidTr="001775E6">
        <w:trPr>
          <w:gridAfter w:val="1"/>
          <w:wAfter w:w="8" w:type="dxa"/>
          <w:trHeight w:val="113"/>
        </w:trPr>
        <w:tc>
          <w:tcPr>
            <w:tcW w:w="5342" w:type="dxa"/>
            <w:tcBorders>
              <w:top w:val="single" w:sz="4" w:space="0" w:color="auto"/>
              <w:left w:val="single" w:sz="8" w:space="0" w:color="auto"/>
              <w:bottom w:val="nil"/>
              <w:right w:val="single" w:sz="4" w:space="0" w:color="auto"/>
            </w:tcBorders>
            <w:vAlign w:val="center"/>
            <w:hideMark/>
          </w:tcPr>
          <w:p w14:paraId="4048B524" w14:textId="77777777"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lastRenderedPageBreak/>
              <w:t>B2 - SCOREBOARD/ SCORE BOX</w:t>
            </w:r>
          </w:p>
        </w:tc>
        <w:tc>
          <w:tcPr>
            <w:tcW w:w="994" w:type="dxa"/>
            <w:vMerge w:val="restart"/>
            <w:tcBorders>
              <w:top w:val="single" w:sz="4" w:space="0" w:color="auto"/>
              <w:left w:val="single" w:sz="4" w:space="0" w:color="auto"/>
              <w:bottom w:val="single" w:sz="4" w:space="0" w:color="000000"/>
              <w:right w:val="single" w:sz="4" w:space="0" w:color="auto"/>
            </w:tcBorders>
            <w:vAlign w:val="center"/>
            <w:hideMark/>
          </w:tcPr>
          <w:p w14:paraId="405A04A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vMerge w:val="restart"/>
            <w:tcBorders>
              <w:top w:val="single" w:sz="4" w:space="0" w:color="auto"/>
              <w:left w:val="single" w:sz="4" w:space="0" w:color="auto"/>
              <w:bottom w:val="single" w:sz="4" w:space="0" w:color="000000"/>
              <w:right w:val="single" w:sz="4" w:space="0" w:color="auto"/>
            </w:tcBorders>
            <w:vAlign w:val="center"/>
            <w:hideMark/>
          </w:tcPr>
          <w:p w14:paraId="5870C3E5"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single" w:sz="4" w:space="0" w:color="auto"/>
              <w:left w:val="single" w:sz="4" w:space="0" w:color="auto"/>
              <w:bottom w:val="single" w:sz="4" w:space="0" w:color="000000"/>
              <w:right w:val="single" w:sz="8" w:space="0" w:color="auto"/>
            </w:tcBorders>
            <w:noWrap/>
            <w:vAlign w:val="center"/>
            <w:hideMark/>
          </w:tcPr>
          <w:p w14:paraId="79180A7F"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14:paraId="26531781" w14:textId="77777777" w:rsidTr="001775E6">
        <w:trPr>
          <w:gridAfter w:val="1"/>
          <w:wAfter w:w="8" w:type="dxa"/>
          <w:trHeight w:val="664"/>
        </w:trPr>
        <w:tc>
          <w:tcPr>
            <w:tcW w:w="5342" w:type="dxa"/>
            <w:tcBorders>
              <w:top w:val="nil"/>
              <w:left w:val="single" w:sz="8" w:space="0" w:color="auto"/>
              <w:bottom w:val="single" w:sz="4" w:space="0" w:color="auto"/>
              <w:right w:val="single" w:sz="4" w:space="0" w:color="auto"/>
            </w:tcBorders>
            <w:hideMark/>
          </w:tcPr>
          <w:p w14:paraId="7C3ACADF"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Should show at least: total, wickets, overs, first innings total, last man's score, the side batting (home/away) and the individual batsman's scores are desirable. The numbers should be easily accessible, simple to operate and in full working order. The mechanical variety is the minimum requirement.</w:t>
            </w:r>
          </w:p>
        </w:tc>
        <w:tc>
          <w:tcPr>
            <w:tcW w:w="994" w:type="dxa"/>
            <w:vMerge/>
            <w:tcBorders>
              <w:top w:val="nil"/>
              <w:left w:val="single" w:sz="4" w:space="0" w:color="auto"/>
              <w:bottom w:val="single" w:sz="4" w:space="0" w:color="000000"/>
              <w:right w:val="single" w:sz="4" w:space="0" w:color="auto"/>
            </w:tcBorders>
            <w:vAlign w:val="center"/>
            <w:hideMark/>
          </w:tcPr>
          <w:p w14:paraId="7685CC89" w14:textId="77777777"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14:paraId="0604A9F8" w14:textId="77777777"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14:paraId="7BF94EDB" w14:textId="77777777" w:rsidR="008B0654" w:rsidRPr="007E194C" w:rsidRDefault="008B0654" w:rsidP="001775E6">
            <w:pPr>
              <w:spacing w:after="0" w:line="240" w:lineRule="auto"/>
              <w:rPr>
                <w:rFonts w:ascii="Arial" w:hAnsi="Arial" w:cs="Arial"/>
                <w:b/>
                <w:bCs/>
                <w:sz w:val="14"/>
                <w:szCs w:val="14"/>
                <w:lang w:eastAsia="en-GB"/>
              </w:rPr>
            </w:pPr>
          </w:p>
        </w:tc>
      </w:tr>
      <w:tr w:rsidR="008B0654" w:rsidRPr="007E194C" w14:paraId="21A7F093" w14:textId="77777777" w:rsidTr="001775E6">
        <w:trPr>
          <w:gridAfter w:val="1"/>
          <w:wAfter w:w="8" w:type="dxa"/>
          <w:trHeight w:val="454"/>
        </w:trPr>
        <w:tc>
          <w:tcPr>
            <w:tcW w:w="5342" w:type="dxa"/>
            <w:tcBorders>
              <w:top w:val="single" w:sz="4" w:space="0" w:color="auto"/>
              <w:left w:val="single" w:sz="8" w:space="0" w:color="auto"/>
              <w:bottom w:val="single" w:sz="4" w:space="0" w:color="auto"/>
              <w:right w:val="single" w:sz="4" w:space="0" w:color="auto"/>
            </w:tcBorders>
            <w:hideMark/>
          </w:tcPr>
          <w:p w14:paraId="5CB971B9"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The box should have safe access, be clean, reasonably comfortable with adequate chairs and tables, offer full protection from the weather, with security provided to ensure no disturbance of the scorers during play.</w:t>
            </w:r>
          </w:p>
        </w:tc>
        <w:tc>
          <w:tcPr>
            <w:tcW w:w="994" w:type="dxa"/>
            <w:tcBorders>
              <w:top w:val="single" w:sz="4" w:space="0" w:color="auto"/>
              <w:left w:val="nil"/>
              <w:bottom w:val="single" w:sz="4" w:space="0" w:color="auto"/>
              <w:right w:val="single" w:sz="4" w:space="0" w:color="auto"/>
            </w:tcBorders>
            <w:vAlign w:val="center"/>
            <w:hideMark/>
          </w:tcPr>
          <w:p w14:paraId="514CB972"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single" w:sz="4" w:space="0" w:color="auto"/>
              <w:left w:val="nil"/>
              <w:bottom w:val="single" w:sz="4" w:space="0" w:color="auto"/>
              <w:right w:val="single" w:sz="4" w:space="0" w:color="auto"/>
            </w:tcBorders>
            <w:vAlign w:val="center"/>
            <w:hideMark/>
          </w:tcPr>
          <w:p w14:paraId="07733232"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single" w:sz="4" w:space="0" w:color="auto"/>
              <w:left w:val="nil"/>
              <w:bottom w:val="single" w:sz="4" w:space="0" w:color="auto"/>
              <w:right w:val="single" w:sz="8" w:space="0" w:color="auto"/>
            </w:tcBorders>
            <w:noWrap/>
            <w:vAlign w:val="center"/>
            <w:hideMark/>
          </w:tcPr>
          <w:p w14:paraId="69594B3A"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14:paraId="1175D970" w14:textId="77777777" w:rsidTr="001775E6">
        <w:trPr>
          <w:gridAfter w:val="1"/>
          <w:wAfter w:w="8" w:type="dxa"/>
          <w:trHeight w:val="142"/>
        </w:trPr>
        <w:tc>
          <w:tcPr>
            <w:tcW w:w="5342" w:type="dxa"/>
            <w:tcBorders>
              <w:top w:val="nil"/>
              <w:left w:val="single" w:sz="8" w:space="0" w:color="auto"/>
              <w:bottom w:val="nil"/>
              <w:right w:val="single" w:sz="4" w:space="0" w:color="auto"/>
            </w:tcBorders>
            <w:hideMark/>
          </w:tcPr>
          <w:p w14:paraId="42C4FE96"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(c) 1st XI scorer should be at least ECB ACO Level 1</w:t>
            </w:r>
          </w:p>
        </w:tc>
        <w:tc>
          <w:tcPr>
            <w:tcW w:w="994" w:type="dxa"/>
            <w:tcBorders>
              <w:top w:val="nil"/>
              <w:left w:val="nil"/>
              <w:bottom w:val="single" w:sz="4" w:space="0" w:color="auto"/>
              <w:right w:val="single" w:sz="4" w:space="0" w:color="auto"/>
            </w:tcBorders>
            <w:vAlign w:val="center"/>
            <w:hideMark/>
          </w:tcPr>
          <w:p w14:paraId="1A678966"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nil"/>
              <w:right w:val="single" w:sz="4" w:space="0" w:color="auto"/>
            </w:tcBorders>
            <w:vAlign w:val="center"/>
            <w:hideMark/>
          </w:tcPr>
          <w:p w14:paraId="110EDDC8"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nil"/>
              <w:right w:val="single" w:sz="8" w:space="0" w:color="auto"/>
            </w:tcBorders>
            <w:noWrap/>
            <w:vAlign w:val="center"/>
            <w:hideMark/>
          </w:tcPr>
          <w:p w14:paraId="025EFF54"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46C22595" w14:textId="77777777" w:rsidTr="001775E6">
        <w:trPr>
          <w:gridAfter w:val="1"/>
          <w:wAfter w:w="8" w:type="dxa"/>
          <w:trHeight w:val="227"/>
        </w:trPr>
        <w:tc>
          <w:tcPr>
            <w:tcW w:w="5342" w:type="dxa"/>
            <w:tcBorders>
              <w:top w:val="single" w:sz="4" w:space="0" w:color="auto"/>
              <w:left w:val="single" w:sz="8" w:space="0" w:color="auto"/>
              <w:bottom w:val="single" w:sz="8" w:space="0" w:color="auto"/>
              <w:right w:val="single" w:sz="4" w:space="0" w:color="auto"/>
            </w:tcBorders>
            <w:hideMark/>
          </w:tcPr>
          <w:p w14:paraId="71235FB3"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(d) Scoreboard should be operated effectively and scorers signals clearly visible?</w:t>
            </w:r>
          </w:p>
        </w:tc>
        <w:tc>
          <w:tcPr>
            <w:tcW w:w="994" w:type="dxa"/>
            <w:tcBorders>
              <w:top w:val="nil"/>
              <w:left w:val="nil"/>
              <w:bottom w:val="single" w:sz="8" w:space="0" w:color="auto"/>
              <w:right w:val="single" w:sz="4" w:space="0" w:color="auto"/>
            </w:tcBorders>
            <w:vAlign w:val="center"/>
            <w:hideMark/>
          </w:tcPr>
          <w:p w14:paraId="751B47D7"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xml:space="preserve">Umpire Card (Nos </w:t>
            </w:r>
            <w:r>
              <w:rPr>
                <w:rFonts w:ascii="Arial" w:hAnsi="Arial" w:cs="Arial"/>
                <w:b/>
                <w:bCs/>
                <w:sz w:val="14"/>
                <w:szCs w:val="14"/>
                <w:lang w:eastAsia="en-GB"/>
              </w:rPr>
              <w:t>14</w:t>
            </w:r>
            <w:r w:rsidRPr="007E194C">
              <w:rPr>
                <w:rFonts w:ascii="Arial" w:hAnsi="Arial" w:cs="Arial"/>
                <w:b/>
                <w:bCs/>
                <w:sz w:val="14"/>
                <w:szCs w:val="14"/>
                <w:lang w:eastAsia="en-GB"/>
              </w:rPr>
              <w:t xml:space="preserve"> &amp;</w:t>
            </w:r>
            <w:r>
              <w:rPr>
                <w:rFonts w:ascii="Arial" w:hAnsi="Arial" w:cs="Arial"/>
                <w:b/>
                <w:bCs/>
                <w:sz w:val="14"/>
                <w:szCs w:val="14"/>
                <w:lang w:eastAsia="en-GB"/>
              </w:rPr>
              <w:t>15</w:t>
            </w:r>
            <w:r w:rsidRPr="007E194C">
              <w:rPr>
                <w:rFonts w:ascii="Arial" w:hAnsi="Arial" w:cs="Arial"/>
                <w:b/>
                <w:bCs/>
                <w:sz w:val="14"/>
                <w:szCs w:val="14"/>
                <w:lang w:eastAsia="en-GB"/>
              </w:rPr>
              <w:t>)</w:t>
            </w:r>
          </w:p>
        </w:tc>
        <w:tc>
          <w:tcPr>
            <w:tcW w:w="431" w:type="dxa"/>
            <w:tcBorders>
              <w:top w:val="single" w:sz="4" w:space="0" w:color="auto"/>
              <w:left w:val="nil"/>
              <w:bottom w:val="single" w:sz="8" w:space="0" w:color="auto"/>
              <w:right w:val="single" w:sz="4" w:space="0" w:color="auto"/>
            </w:tcBorders>
            <w:vAlign w:val="center"/>
            <w:hideMark/>
          </w:tcPr>
          <w:p w14:paraId="32A0000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c>
          <w:tcPr>
            <w:tcW w:w="471" w:type="dxa"/>
            <w:tcBorders>
              <w:top w:val="single" w:sz="4" w:space="0" w:color="auto"/>
              <w:left w:val="nil"/>
              <w:bottom w:val="single" w:sz="8" w:space="0" w:color="auto"/>
              <w:right w:val="single" w:sz="8" w:space="0" w:color="auto"/>
            </w:tcBorders>
            <w:noWrap/>
            <w:vAlign w:val="center"/>
            <w:hideMark/>
          </w:tcPr>
          <w:p w14:paraId="3F2D452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14:paraId="1A06AF01" w14:textId="77777777"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14:paraId="2128A51D" w14:textId="77777777" w:rsidR="008B0654" w:rsidRDefault="008B0654" w:rsidP="001775E6">
            <w:pPr>
              <w:spacing w:after="0" w:line="240" w:lineRule="auto"/>
              <w:rPr>
                <w:rFonts w:ascii="Arial" w:hAnsi="Arial" w:cs="Arial"/>
                <w:sz w:val="14"/>
                <w:szCs w:val="14"/>
                <w:lang w:eastAsia="en-GB"/>
              </w:rPr>
            </w:pPr>
            <w:r w:rsidRPr="007E194C">
              <w:rPr>
                <w:rFonts w:ascii="Arial" w:hAnsi="Arial" w:cs="Arial"/>
                <w:b/>
                <w:bCs/>
                <w:sz w:val="14"/>
                <w:szCs w:val="14"/>
                <w:lang w:eastAsia="en-GB"/>
              </w:rPr>
              <w:t>B3 - COVERS</w:t>
            </w:r>
          </w:p>
          <w:p w14:paraId="2F53172A"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w:t>
            </w:r>
            <w:r>
              <w:rPr>
                <w:rFonts w:ascii="Arial" w:hAnsi="Arial" w:cs="Arial"/>
                <w:sz w:val="14"/>
                <w:szCs w:val="14"/>
                <w:lang w:eastAsia="en-GB"/>
              </w:rPr>
              <w:t>a</w:t>
            </w:r>
            <w:r w:rsidRPr="007E194C">
              <w:rPr>
                <w:rFonts w:ascii="Arial" w:hAnsi="Arial" w:cs="Arial"/>
                <w:sz w:val="14"/>
                <w:szCs w:val="14"/>
                <w:lang w:eastAsia="en-GB"/>
              </w:rPr>
              <w:t>) Wheeled covers are strongly recommended. Plastic sheets/tarpaulins must be in good condition - no holes or tears.</w:t>
            </w:r>
          </w:p>
        </w:tc>
        <w:tc>
          <w:tcPr>
            <w:tcW w:w="994" w:type="dxa"/>
            <w:tcBorders>
              <w:top w:val="nil"/>
              <w:left w:val="nil"/>
              <w:bottom w:val="single" w:sz="4" w:space="0" w:color="auto"/>
              <w:right w:val="single" w:sz="4" w:space="0" w:color="auto"/>
            </w:tcBorders>
            <w:vAlign w:val="center"/>
            <w:hideMark/>
          </w:tcPr>
          <w:p w14:paraId="21AC60A1"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nil"/>
              <w:left w:val="nil"/>
              <w:bottom w:val="single" w:sz="4" w:space="0" w:color="auto"/>
              <w:right w:val="single" w:sz="4" w:space="0" w:color="auto"/>
            </w:tcBorders>
            <w:vAlign w:val="center"/>
            <w:hideMark/>
          </w:tcPr>
          <w:p w14:paraId="6D03C711"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44F8DB6D"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14:paraId="074AABF8" w14:textId="77777777" w:rsidTr="001775E6">
        <w:trPr>
          <w:gridAfter w:val="1"/>
          <w:wAfter w:w="8" w:type="dxa"/>
          <w:trHeight w:val="283"/>
        </w:trPr>
        <w:tc>
          <w:tcPr>
            <w:tcW w:w="5342" w:type="dxa"/>
            <w:tcBorders>
              <w:top w:val="nil"/>
              <w:left w:val="single" w:sz="8" w:space="0" w:color="auto"/>
              <w:bottom w:val="single" w:sz="8" w:space="0" w:color="auto"/>
              <w:right w:val="single" w:sz="4" w:space="0" w:color="auto"/>
            </w:tcBorders>
            <w:hideMark/>
          </w:tcPr>
          <w:p w14:paraId="0D747B01"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w:t>
            </w:r>
            <w:r>
              <w:rPr>
                <w:rFonts w:ascii="Arial" w:hAnsi="Arial" w:cs="Arial"/>
                <w:sz w:val="14"/>
                <w:szCs w:val="14"/>
                <w:lang w:eastAsia="en-GB"/>
              </w:rPr>
              <w:t>b</w:t>
            </w:r>
            <w:r w:rsidRPr="007E194C">
              <w:rPr>
                <w:rFonts w:ascii="Arial" w:hAnsi="Arial" w:cs="Arial"/>
                <w:sz w:val="14"/>
                <w:szCs w:val="14"/>
                <w:lang w:eastAsia="en-GB"/>
              </w:rPr>
              <w:t>) Covers must protect at least 80ft by 12ft taking into account the contours and drainage of the ground. Extra marks if plastic sheets are used on the run ups.</w:t>
            </w:r>
          </w:p>
        </w:tc>
        <w:tc>
          <w:tcPr>
            <w:tcW w:w="994" w:type="dxa"/>
            <w:tcBorders>
              <w:top w:val="nil"/>
              <w:left w:val="nil"/>
              <w:bottom w:val="single" w:sz="8" w:space="0" w:color="auto"/>
              <w:right w:val="single" w:sz="4" w:space="0" w:color="auto"/>
            </w:tcBorders>
            <w:vAlign w:val="center"/>
            <w:hideMark/>
          </w:tcPr>
          <w:p w14:paraId="489F8D56"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(3)</w:t>
            </w:r>
          </w:p>
        </w:tc>
        <w:tc>
          <w:tcPr>
            <w:tcW w:w="431" w:type="dxa"/>
            <w:tcBorders>
              <w:top w:val="nil"/>
              <w:left w:val="nil"/>
              <w:bottom w:val="single" w:sz="8" w:space="0" w:color="auto"/>
              <w:right w:val="single" w:sz="4" w:space="0" w:color="auto"/>
            </w:tcBorders>
            <w:vAlign w:val="center"/>
            <w:hideMark/>
          </w:tcPr>
          <w:p w14:paraId="2BFDEA05"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14:paraId="47078A1F"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3</w:t>
            </w:r>
          </w:p>
        </w:tc>
      </w:tr>
      <w:tr w:rsidR="008B0654" w:rsidRPr="007E194C" w14:paraId="2644BA42" w14:textId="77777777" w:rsidTr="001775E6">
        <w:trPr>
          <w:gridAfter w:val="1"/>
          <w:wAfter w:w="8" w:type="dxa"/>
          <w:trHeight w:val="170"/>
        </w:trPr>
        <w:tc>
          <w:tcPr>
            <w:tcW w:w="5342" w:type="dxa"/>
            <w:tcBorders>
              <w:top w:val="nil"/>
              <w:left w:val="single" w:sz="8" w:space="0" w:color="auto"/>
              <w:bottom w:val="single" w:sz="4" w:space="0" w:color="auto"/>
              <w:right w:val="single" w:sz="4" w:space="0" w:color="auto"/>
            </w:tcBorders>
            <w:hideMark/>
          </w:tcPr>
          <w:p w14:paraId="56B4015D" w14:textId="77777777" w:rsidR="008B0654" w:rsidRDefault="008B0654" w:rsidP="001775E6">
            <w:pPr>
              <w:spacing w:after="0" w:line="240" w:lineRule="auto"/>
              <w:rPr>
                <w:rFonts w:ascii="Arial" w:hAnsi="Arial" w:cs="Arial"/>
                <w:sz w:val="14"/>
                <w:szCs w:val="14"/>
                <w:lang w:eastAsia="en-GB"/>
              </w:rPr>
            </w:pPr>
            <w:r w:rsidRPr="007E194C">
              <w:rPr>
                <w:rFonts w:ascii="Arial" w:hAnsi="Arial" w:cs="Arial"/>
                <w:b/>
                <w:bCs/>
                <w:sz w:val="14"/>
                <w:szCs w:val="14"/>
                <w:lang w:eastAsia="en-GB"/>
              </w:rPr>
              <w:t>B4 - DRYING EQUIPMENT</w:t>
            </w:r>
          </w:p>
          <w:p w14:paraId="52A5366F"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w:t>
            </w:r>
            <w:r>
              <w:rPr>
                <w:rFonts w:ascii="Arial" w:hAnsi="Arial" w:cs="Arial"/>
                <w:sz w:val="14"/>
                <w:szCs w:val="14"/>
                <w:lang w:eastAsia="en-GB"/>
              </w:rPr>
              <w:t>a</w:t>
            </w:r>
            <w:r w:rsidRPr="007E194C">
              <w:rPr>
                <w:rFonts w:ascii="Arial" w:hAnsi="Arial" w:cs="Arial"/>
                <w:sz w:val="14"/>
                <w:szCs w:val="14"/>
                <w:lang w:eastAsia="en-GB"/>
              </w:rPr>
              <w:t>) Protection for ends of previous pitches should be provided whenever possible.</w:t>
            </w:r>
          </w:p>
        </w:tc>
        <w:tc>
          <w:tcPr>
            <w:tcW w:w="994" w:type="dxa"/>
            <w:tcBorders>
              <w:top w:val="nil"/>
              <w:left w:val="nil"/>
              <w:bottom w:val="single" w:sz="4" w:space="0" w:color="auto"/>
              <w:right w:val="single" w:sz="4" w:space="0" w:color="auto"/>
            </w:tcBorders>
            <w:vAlign w:val="center"/>
            <w:hideMark/>
          </w:tcPr>
          <w:p w14:paraId="27261E8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(0.5)</w:t>
            </w:r>
          </w:p>
        </w:tc>
        <w:tc>
          <w:tcPr>
            <w:tcW w:w="431" w:type="dxa"/>
            <w:tcBorders>
              <w:top w:val="nil"/>
              <w:left w:val="nil"/>
              <w:bottom w:val="single" w:sz="4" w:space="0" w:color="auto"/>
              <w:right w:val="single" w:sz="4" w:space="0" w:color="auto"/>
            </w:tcBorders>
            <w:vAlign w:val="center"/>
            <w:hideMark/>
          </w:tcPr>
          <w:p w14:paraId="7C6D476D"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075A178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0.5</w:t>
            </w:r>
          </w:p>
        </w:tc>
      </w:tr>
      <w:tr w:rsidR="008B0654" w:rsidRPr="007E194C" w14:paraId="2F20FC05" w14:textId="77777777"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14:paraId="35AA3C43" w14:textId="123AE059"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 xml:space="preserve">() Other drying equipment, </w:t>
            </w:r>
            <w:r w:rsidR="00BD31E5" w:rsidRPr="007E194C">
              <w:rPr>
                <w:rFonts w:ascii="Arial" w:hAnsi="Arial" w:cs="Arial"/>
                <w:sz w:val="14"/>
                <w:szCs w:val="14"/>
                <w:lang w:eastAsia="en-GB"/>
              </w:rPr>
              <w:t>e.g.</w:t>
            </w:r>
            <w:r w:rsidRPr="007E194C">
              <w:rPr>
                <w:rFonts w:ascii="Arial" w:hAnsi="Arial" w:cs="Arial"/>
                <w:sz w:val="14"/>
                <w:szCs w:val="14"/>
                <w:lang w:eastAsia="en-GB"/>
              </w:rPr>
              <w:t xml:space="preserve"> </w:t>
            </w:r>
            <w:bookmarkStart w:id="1" w:name="_GoBack"/>
            <w:bookmarkEnd w:id="1"/>
            <w:r w:rsidRPr="007E194C">
              <w:rPr>
                <w:rFonts w:ascii="Arial" w:hAnsi="Arial" w:cs="Arial"/>
                <w:sz w:val="14"/>
                <w:szCs w:val="14"/>
                <w:lang w:eastAsia="en-GB"/>
              </w:rPr>
              <w:t>brushes, forks, squeegees and sacking should be available.</w:t>
            </w:r>
          </w:p>
        </w:tc>
        <w:tc>
          <w:tcPr>
            <w:tcW w:w="994" w:type="dxa"/>
            <w:tcBorders>
              <w:top w:val="nil"/>
              <w:left w:val="nil"/>
              <w:bottom w:val="single" w:sz="4" w:space="0" w:color="auto"/>
              <w:right w:val="single" w:sz="4" w:space="0" w:color="auto"/>
            </w:tcBorders>
            <w:vAlign w:val="center"/>
            <w:hideMark/>
          </w:tcPr>
          <w:p w14:paraId="5ED6985A"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(0.5)</w:t>
            </w:r>
          </w:p>
        </w:tc>
        <w:tc>
          <w:tcPr>
            <w:tcW w:w="431" w:type="dxa"/>
            <w:tcBorders>
              <w:top w:val="nil"/>
              <w:left w:val="nil"/>
              <w:bottom w:val="single" w:sz="4" w:space="0" w:color="auto"/>
              <w:right w:val="single" w:sz="4" w:space="0" w:color="auto"/>
            </w:tcBorders>
            <w:vAlign w:val="center"/>
            <w:hideMark/>
          </w:tcPr>
          <w:p w14:paraId="699F8F82"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29514DC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0.5</w:t>
            </w:r>
          </w:p>
        </w:tc>
      </w:tr>
      <w:tr w:rsidR="008B0654" w:rsidRPr="007E194C" w14:paraId="464EEDA5" w14:textId="77777777" w:rsidTr="001775E6">
        <w:trPr>
          <w:gridAfter w:val="1"/>
          <w:wAfter w:w="8" w:type="dxa"/>
          <w:trHeight w:val="142"/>
        </w:trPr>
        <w:tc>
          <w:tcPr>
            <w:tcW w:w="5342" w:type="dxa"/>
            <w:tcBorders>
              <w:top w:val="nil"/>
              <w:left w:val="single" w:sz="8" w:space="0" w:color="auto"/>
              <w:bottom w:val="single" w:sz="8" w:space="0" w:color="auto"/>
              <w:right w:val="single" w:sz="4" w:space="0" w:color="auto"/>
            </w:tcBorders>
            <w:hideMark/>
          </w:tcPr>
          <w:p w14:paraId="1F711EEA"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(d) Hand operated 'water hogs' should be provided.</w:t>
            </w:r>
          </w:p>
        </w:tc>
        <w:tc>
          <w:tcPr>
            <w:tcW w:w="994" w:type="dxa"/>
            <w:tcBorders>
              <w:top w:val="nil"/>
              <w:left w:val="nil"/>
              <w:bottom w:val="single" w:sz="8" w:space="0" w:color="auto"/>
              <w:right w:val="single" w:sz="4" w:space="0" w:color="auto"/>
            </w:tcBorders>
            <w:vAlign w:val="center"/>
            <w:hideMark/>
          </w:tcPr>
          <w:p w14:paraId="51BBBB57"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8" w:space="0" w:color="auto"/>
              <w:right w:val="single" w:sz="4" w:space="0" w:color="auto"/>
            </w:tcBorders>
            <w:vAlign w:val="center"/>
            <w:hideMark/>
          </w:tcPr>
          <w:p w14:paraId="2A0EEB9F"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14:paraId="197205A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5FAB94EB" w14:textId="77777777" w:rsidTr="001775E6">
        <w:trPr>
          <w:gridAfter w:val="1"/>
          <w:wAfter w:w="8" w:type="dxa"/>
          <w:trHeight w:val="113"/>
        </w:trPr>
        <w:tc>
          <w:tcPr>
            <w:tcW w:w="5342" w:type="dxa"/>
            <w:tcBorders>
              <w:top w:val="nil"/>
              <w:left w:val="single" w:sz="8" w:space="0" w:color="auto"/>
              <w:bottom w:val="nil"/>
              <w:right w:val="single" w:sz="4" w:space="0" w:color="auto"/>
            </w:tcBorders>
            <w:vAlign w:val="center"/>
            <w:hideMark/>
          </w:tcPr>
          <w:p w14:paraId="5CFFABF4" w14:textId="77777777"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B5 - ROLLERS</w:t>
            </w:r>
          </w:p>
        </w:tc>
        <w:tc>
          <w:tcPr>
            <w:tcW w:w="994" w:type="dxa"/>
            <w:vMerge w:val="restart"/>
            <w:tcBorders>
              <w:top w:val="nil"/>
              <w:left w:val="single" w:sz="4" w:space="0" w:color="auto"/>
              <w:bottom w:val="single" w:sz="4" w:space="0" w:color="000000"/>
              <w:right w:val="single" w:sz="4" w:space="0" w:color="auto"/>
            </w:tcBorders>
            <w:vAlign w:val="center"/>
            <w:hideMark/>
          </w:tcPr>
          <w:p w14:paraId="5774A7C0"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(3)</w:t>
            </w:r>
          </w:p>
        </w:tc>
        <w:tc>
          <w:tcPr>
            <w:tcW w:w="431" w:type="dxa"/>
            <w:vMerge w:val="restart"/>
            <w:tcBorders>
              <w:top w:val="nil"/>
              <w:left w:val="single" w:sz="4" w:space="0" w:color="auto"/>
              <w:bottom w:val="single" w:sz="4" w:space="0" w:color="000000"/>
              <w:right w:val="single" w:sz="4" w:space="0" w:color="auto"/>
            </w:tcBorders>
            <w:vAlign w:val="center"/>
            <w:hideMark/>
          </w:tcPr>
          <w:p w14:paraId="3154511C"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nil"/>
              <w:left w:val="single" w:sz="4" w:space="0" w:color="auto"/>
              <w:bottom w:val="single" w:sz="4" w:space="0" w:color="000000"/>
              <w:right w:val="single" w:sz="8" w:space="0" w:color="auto"/>
            </w:tcBorders>
            <w:noWrap/>
            <w:vAlign w:val="center"/>
            <w:hideMark/>
          </w:tcPr>
          <w:p w14:paraId="0AB86948"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3</w:t>
            </w:r>
          </w:p>
        </w:tc>
      </w:tr>
      <w:tr w:rsidR="008B0654" w:rsidRPr="007E194C" w14:paraId="65B2A91A" w14:textId="77777777" w:rsidTr="001775E6">
        <w:trPr>
          <w:gridAfter w:val="1"/>
          <w:wAfter w:w="8" w:type="dxa"/>
          <w:trHeight w:val="283"/>
        </w:trPr>
        <w:tc>
          <w:tcPr>
            <w:tcW w:w="5342" w:type="dxa"/>
            <w:tcBorders>
              <w:top w:val="nil"/>
              <w:left w:val="single" w:sz="8" w:space="0" w:color="auto"/>
              <w:bottom w:val="nil"/>
              <w:right w:val="single" w:sz="4" w:space="0" w:color="auto"/>
            </w:tcBorders>
            <w:hideMark/>
          </w:tcPr>
          <w:p w14:paraId="547CEA30"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 xml:space="preserve">(a) Light (5 to 10 cwt.) and heavy (30 cwt.) rollers in good working order must be available for use on the pitch. </w:t>
            </w:r>
          </w:p>
        </w:tc>
        <w:tc>
          <w:tcPr>
            <w:tcW w:w="994" w:type="dxa"/>
            <w:vMerge/>
            <w:tcBorders>
              <w:top w:val="nil"/>
              <w:left w:val="single" w:sz="4" w:space="0" w:color="auto"/>
              <w:bottom w:val="single" w:sz="4" w:space="0" w:color="000000"/>
              <w:right w:val="single" w:sz="4" w:space="0" w:color="auto"/>
            </w:tcBorders>
            <w:vAlign w:val="center"/>
            <w:hideMark/>
          </w:tcPr>
          <w:p w14:paraId="57312614" w14:textId="77777777"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14:paraId="138EA3A9" w14:textId="77777777"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14:paraId="62294E6D" w14:textId="77777777" w:rsidR="008B0654" w:rsidRPr="007E194C" w:rsidRDefault="008B0654" w:rsidP="001775E6">
            <w:pPr>
              <w:spacing w:after="0" w:line="240" w:lineRule="auto"/>
              <w:rPr>
                <w:rFonts w:ascii="Arial" w:hAnsi="Arial" w:cs="Arial"/>
                <w:b/>
                <w:bCs/>
                <w:sz w:val="14"/>
                <w:szCs w:val="14"/>
                <w:lang w:eastAsia="en-GB"/>
              </w:rPr>
            </w:pPr>
          </w:p>
        </w:tc>
      </w:tr>
      <w:tr w:rsidR="008B0654" w:rsidRPr="007E194C" w14:paraId="5DE42528" w14:textId="77777777" w:rsidTr="001775E6">
        <w:trPr>
          <w:gridAfter w:val="1"/>
          <w:wAfter w:w="8" w:type="dxa"/>
          <w:trHeight w:val="113"/>
        </w:trPr>
        <w:tc>
          <w:tcPr>
            <w:tcW w:w="5342" w:type="dxa"/>
            <w:tcBorders>
              <w:top w:val="single" w:sz="8" w:space="0" w:color="auto"/>
              <w:left w:val="single" w:sz="8" w:space="0" w:color="auto"/>
              <w:right w:val="single" w:sz="4" w:space="0" w:color="auto"/>
            </w:tcBorders>
            <w:vAlign w:val="center"/>
            <w:hideMark/>
          </w:tcPr>
          <w:p w14:paraId="120E2DCE" w14:textId="77777777"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B6 - GENERAL GROUND MANAGEMENT</w:t>
            </w:r>
          </w:p>
        </w:tc>
        <w:tc>
          <w:tcPr>
            <w:tcW w:w="994" w:type="dxa"/>
            <w:vMerge w:val="restart"/>
            <w:tcBorders>
              <w:top w:val="nil"/>
              <w:left w:val="single" w:sz="4" w:space="0" w:color="auto"/>
              <w:right w:val="single" w:sz="4" w:space="0" w:color="auto"/>
            </w:tcBorders>
            <w:vAlign w:val="center"/>
          </w:tcPr>
          <w:p w14:paraId="44FFE5C4"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xml:space="preserve">Umpire Card (No </w:t>
            </w:r>
            <w:r>
              <w:rPr>
                <w:rFonts w:ascii="Arial" w:hAnsi="Arial" w:cs="Arial"/>
                <w:b/>
                <w:bCs/>
                <w:sz w:val="14"/>
                <w:szCs w:val="14"/>
                <w:lang w:eastAsia="en-GB"/>
              </w:rPr>
              <w:t>7</w:t>
            </w:r>
            <w:r w:rsidRPr="007E194C">
              <w:rPr>
                <w:rFonts w:ascii="Arial" w:hAnsi="Arial" w:cs="Arial"/>
                <w:b/>
                <w:bCs/>
                <w:sz w:val="14"/>
                <w:szCs w:val="14"/>
                <w:lang w:eastAsia="en-GB"/>
              </w:rPr>
              <w:t>)</w:t>
            </w:r>
          </w:p>
        </w:tc>
        <w:tc>
          <w:tcPr>
            <w:tcW w:w="431" w:type="dxa"/>
            <w:vMerge w:val="restart"/>
            <w:tcBorders>
              <w:top w:val="nil"/>
              <w:left w:val="single" w:sz="4" w:space="0" w:color="auto"/>
              <w:right w:val="single" w:sz="4" w:space="0" w:color="auto"/>
            </w:tcBorders>
            <w:vAlign w:val="center"/>
            <w:hideMark/>
          </w:tcPr>
          <w:p w14:paraId="281E774E" w14:textId="77777777"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4</w:t>
            </w:r>
          </w:p>
        </w:tc>
        <w:tc>
          <w:tcPr>
            <w:tcW w:w="471" w:type="dxa"/>
            <w:vMerge w:val="restart"/>
            <w:tcBorders>
              <w:top w:val="nil"/>
              <w:left w:val="single" w:sz="4" w:space="0" w:color="auto"/>
              <w:right w:val="single" w:sz="8" w:space="0" w:color="auto"/>
            </w:tcBorders>
            <w:noWrap/>
            <w:vAlign w:val="center"/>
            <w:hideMark/>
          </w:tcPr>
          <w:p w14:paraId="33D3C2C7" w14:textId="77777777" w:rsidR="008B0654" w:rsidRPr="007E194C" w:rsidRDefault="008B0654" w:rsidP="001775E6">
            <w:pPr>
              <w:spacing w:after="0" w:line="240" w:lineRule="auto"/>
              <w:jc w:val="center"/>
              <w:rPr>
                <w:rFonts w:ascii="Arial" w:hAnsi="Arial" w:cs="Arial"/>
                <w:b/>
                <w:bCs/>
                <w:sz w:val="14"/>
                <w:szCs w:val="14"/>
                <w:lang w:eastAsia="en-GB"/>
              </w:rPr>
            </w:pPr>
          </w:p>
        </w:tc>
      </w:tr>
      <w:tr w:rsidR="008B0654" w:rsidRPr="007E194C" w14:paraId="6CD80760" w14:textId="77777777" w:rsidTr="001775E6">
        <w:trPr>
          <w:gridAfter w:val="1"/>
          <w:wAfter w:w="8" w:type="dxa"/>
          <w:trHeight w:val="142"/>
        </w:trPr>
        <w:tc>
          <w:tcPr>
            <w:tcW w:w="5342" w:type="dxa"/>
            <w:tcBorders>
              <w:left w:val="single" w:sz="8" w:space="0" w:color="auto"/>
              <w:bottom w:val="single" w:sz="4" w:space="0" w:color="auto"/>
              <w:right w:val="single" w:sz="4" w:space="0" w:color="auto"/>
            </w:tcBorders>
            <w:hideMark/>
          </w:tcPr>
          <w:p w14:paraId="147259B5" w14:textId="77777777" w:rsidR="008B0654"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 xml:space="preserve">(a) Groundsman's availability </w:t>
            </w:r>
            <w:r>
              <w:rPr>
                <w:rFonts w:ascii="Arial" w:hAnsi="Arial" w:cs="Arial"/>
                <w:sz w:val="14"/>
                <w:szCs w:val="14"/>
                <w:lang w:eastAsia="en-GB"/>
              </w:rPr>
              <w:t>to ensure</w:t>
            </w:r>
          </w:p>
          <w:p w14:paraId="01E836FF" w14:textId="77777777" w:rsidR="008B0654" w:rsidRDefault="008B0654" w:rsidP="001775E6">
            <w:pPr>
              <w:spacing w:after="0" w:line="240" w:lineRule="auto"/>
              <w:rPr>
                <w:rFonts w:ascii="Arial" w:hAnsi="Arial" w:cs="Arial"/>
                <w:sz w:val="14"/>
                <w:szCs w:val="14"/>
                <w:lang w:eastAsia="en-GB"/>
              </w:rPr>
            </w:pPr>
            <w:r>
              <w:rPr>
                <w:rFonts w:ascii="Arial" w:hAnsi="Arial" w:cs="Arial"/>
                <w:sz w:val="14"/>
                <w:szCs w:val="14"/>
                <w:lang w:eastAsia="en-GB"/>
              </w:rPr>
              <w:t>(i) s</w:t>
            </w:r>
            <w:r w:rsidRPr="007E194C">
              <w:rPr>
                <w:rFonts w:ascii="Arial" w:hAnsi="Arial" w:cs="Arial"/>
                <w:sz w:val="14"/>
                <w:szCs w:val="14"/>
                <w:lang w:eastAsia="en-GB"/>
              </w:rPr>
              <w:t>ightscreens</w:t>
            </w:r>
            <w:r>
              <w:rPr>
                <w:rFonts w:ascii="Arial" w:hAnsi="Arial" w:cs="Arial"/>
                <w:sz w:val="14"/>
                <w:szCs w:val="14"/>
                <w:lang w:eastAsia="en-GB"/>
              </w:rPr>
              <w:t xml:space="preserve"> are</w:t>
            </w:r>
            <w:r w:rsidRPr="007E194C">
              <w:rPr>
                <w:rFonts w:ascii="Arial" w:hAnsi="Arial" w:cs="Arial"/>
                <w:sz w:val="14"/>
                <w:szCs w:val="14"/>
                <w:lang w:eastAsia="en-GB"/>
              </w:rPr>
              <w:t xml:space="preserve"> in position 5 minutes before start of match</w:t>
            </w:r>
            <w:r>
              <w:rPr>
                <w:rFonts w:ascii="Arial" w:hAnsi="Arial" w:cs="Arial"/>
                <w:sz w:val="14"/>
                <w:szCs w:val="14"/>
                <w:lang w:eastAsia="en-GB"/>
              </w:rPr>
              <w:t>;</w:t>
            </w:r>
          </w:p>
          <w:p w14:paraId="449277A1" w14:textId="77777777" w:rsidR="008B0654" w:rsidRDefault="008B0654" w:rsidP="001775E6">
            <w:pPr>
              <w:spacing w:after="0" w:line="240" w:lineRule="auto"/>
              <w:rPr>
                <w:rFonts w:ascii="Arial" w:hAnsi="Arial" w:cs="Arial"/>
                <w:sz w:val="14"/>
                <w:szCs w:val="14"/>
                <w:lang w:eastAsia="en-GB"/>
              </w:rPr>
            </w:pPr>
            <w:r>
              <w:rPr>
                <w:rFonts w:ascii="Arial" w:hAnsi="Arial" w:cs="Arial"/>
                <w:sz w:val="14"/>
                <w:szCs w:val="14"/>
                <w:lang w:eastAsia="en-GB"/>
              </w:rPr>
              <w:t>(ii) f</w:t>
            </w:r>
            <w:r w:rsidRPr="00AF4651">
              <w:rPr>
                <w:rFonts w:ascii="Arial" w:hAnsi="Arial" w:cs="Arial"/>
                <w:sz w:val="14"/>
                <w:szCs w:val="14"/>
                <w:lang w:eastAsia="en-GB"/>
              </w:rPr>
              <w:t xml:space="preserve">acilities for brushing, remarking and rolling during the interval between innings </w:t>
            </w:r>
            <w:r>
              <w:rPr>
                <w:rFonts w:ascii="Arial" w:hAnsi="Arial" w:cs="Arial"/>
                <w:sz w:val="14"/>
                <w:szCs w:val="14"/>
                <w:lang w:eastAsia="en-GB"/>
              </w:rPr>
              <w:t>are</w:t>
            </w:r>
            <w:r w:rsidRPr="00AF4651">
              <w:rPr>
                <w:rFonts w:ascii="Arial" w:hAnsi="Arial" w:cs="Arial"/>
                <w:sz w:val="14"/>
                <w:szCs w:val="14"/>
                <w:lang w:eastAsia="en-GB"/>
              </w:rPr>
              <w:t xml:space="preserve"> available and used as appropriate</w:t>
            </w:r>
            <w:r>
              <w:rPr>
                <w:rFonts w:ascii="Arial" w:hAnsi="Arial" w:cs="Arial"/>
                <w:sz w:val="14"/>
                <w:szCs w:val="14"/>
                <w:lang w:eastAsia="en-GB"/>
              </w:rPr>
              <w:t xml:space="preserve"> including </w:t>
            </w:r>
            <w:r w:rsidRPr="007E194C">
              <w:rPr>
                <w:rFonts w:ascii="Arial" w:hAnsi="Arial" w:cs="Arial"/>
                <w:sz w:val="14"/>
                <w:szCs w:val="14"/>
                <w:lang w:eastAsia="en-GB"/>
              </w:rPr>
              <w:t>choice of roller</w:t>
            </w:r>
            <w:r>
              <w:rPr>
                <w:rFonts w:ascii="Arial" w:hAnsi="Arial" w:cs="Arial"/>
                <w:sz w:val="14"/>
                <w:szCs w:val="14"/>
                <w:lang w:eastAsia="en-GB"/>
              </w:rPr>
              <w:t>;</w:t>
            </w:r>
          </w:p>
          <w:p w14:paraId="42042EA9" w14:textId="77777777" w:rsidR="008B0654" w:rsidRDefault="008B0654" w:rsidP="001775E6">
            <w:pPr>
              <w:spacing w:after="0" w:line="240" w:lineRule="auto"/>
              <w:rPr>
                <w:rFonts w:ascii="Arial" w:hAnsi="Arial" w:cs="Arial"/>
                <w:sz w:val="14"/>
                <w:szCs w:val="14"/>
                <w:lang w:eastAsia="en-GB"/>
              </w:rPr>
            </w:pPr>
            <w:r>
              <w:rPr>
                <w:rFonts w:ascii="Arial" w:hAnsi="Arial" w:cs="Arial"/>
                <w:sz w:val="14"/>
                <w:szCs w:val="14"/>
                <w:lang w:eastAsia="en-GB"/>
              </w:rPr>
              <w:t>(iii) a</w:t>
            </w:r>
            <w:r w:rsidRPr="007E194C">
              <w:rPr>
                <w:rFonts w:ascii="Arial" w:hAnsi="Arial" w:cs="Arial"/>
                <w:sz w:val="14"/>
                <w:szCs w:val="14"/>
                <w:lang w:eastAsia="en-GB"/>
              </w:rPr>
              <w:t xml:space="preserve">dequate supply of sawdust and cloths </w:t>
            </w:r>
            <w:r>
              <w:rPr>
                <w:rFonts w:ascii="Arial" w:hAnsi="Arial" w:cs="Arial"/>
                <w:sz w:val="14"/>
                <w:szCs w:val="14"/>
                <w:lang w:eastAsia="en-GB"/>
              </w:rPr>
              <w:t xml:space="preserve">is </w:t>
            </w:r>
            <w:r w:rsidRPr="007E194C">
              <w:rPr>
                <w:rFonts w:ascii="Arial" w:hAnsi="Arial" w:cs="Arial"/>
                <w:sz w:val="14"/>
                <w:szCs w:val="14"/>
                <w:lang w:eastAsia="en-GB"/>
              </w:rPr>
              <w:t>available to minimise lost time due to wet ground</w:t>
            </w:r>
            <w:r>
              <w:rPr>
                <w:rFonts w:ascii="Arial" w:hAnsi="Arial" w:cs="Arial"/>
                <w:sz w:val="14"/>
                <w:szCs w:val="14"/>
                <w:lang w:eastAsia="en-GB"/>
              </w:rPr>
              <w:t>;</w:t>
            </w:r>
          </w:p>
          <w:p w14:paraId="357EEBB4" w14:textId="77777777" w:rsidR="008B0654" w:rsidRPr="007E194C" w:rsidRDefault="008B0654" w:rsidP="001775E6">
            <w:pPr>
              <w:spacing w:after="0" w:line="240" w:lineRule="auto"/>
              <w:rPr>
                <w:rFonts w:ascii="Arial" w:hAnsi="Arial" w:cs="Arial"/>
                <w:sz w:val="14"/>
                <w:szCs w:val="14"/>
                <w:lang w:eastAsia="en-GB"/>
              </w:rPr>
            </w:pPr>
            <w:r>
              <w:rPr>
                <w:rFonts w:ascii="Arial" w:hAnsi="Arial" w:cs="Arial"/>
                <w:sz w:val="14"/>
                <w:szCs w:val="14"/>
                <w:lang w:eastAsia="en-GB"/>
              </w:rPr>
              <w:t>(iv) covers are</w:t>
            </w:r>
            <w:r w:rsidRPr="007E194C">
              <w:rPr>
                <w:rFonts w:ascii="Arial" w:hAnsi="Arial" w:cs="Arial"/>
                <w:sz w:val="14"/>
                <w:szCs w:val="14"/>
                <w:lang w:eastAsia="en-GB"/>
              </w:rPr>
              <w:t xml:space="preserve"> available to protect the pitch and bowlers' run ups from light rain before and during the match and be readily put in place.</w:t>
            </w:r>
          </w:p>
        </w:tc>
        <w:tc>
          <w:tcPr>
            <w:tcW w:w="994" w:type="dxa"/>
            <w:vMerge/>
            <w:tcBorders>
              <w:left w:val="single" w:sz="4" w:space="0" w:color="auto"/>
              <w:bottom w:val="single" w:sz="8" w:space="0" w:color="000000"/>
              <w:right w:val="single" w:sz="4" w:space="0" w:color="auto"/>
            </w:tcBorders>
            <w:vAlign w:val="center"/>
          </w:tcPr>
          <w:p w14:paraId="612517DA" w14:textId="77777777"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left w:val="single" w:sz="4" w:space="0" w:color="auto"/>
              <w:bottom w:val="single" w:sz="8" w:space="0" w:color="000000"/>
              <w:right w:val="single" w:sz="4" w:space="0" w:color="auto"/>
            </w:tcBorders>
            <w:vAlign w:val="center"/>
            <w:hideMark/>
          </w:tcPr>
          <w:p w14:paraId="671100A0" w14:textId="77777777"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left w:val="single" w:sz="4" w:space="0" w:color="auto"/>
              <w:bottom w:val="single" w:sz="8" w:space="0" w:color="000000"/>
              <w:right w:val="single" w:sz="8" w:space="0" w:color="auto"/>
            </w:tcBorders>
            <w:vAlign w:val="center"/>
            <w:hideMark/>
          </w:tcPr>
          <w:p w14:paraId="1251F2B0" w14:textId="77777777" w:rsidR="008B0654" w:rsidRPr="007E194C" w:rsidRDefault="008B0654" w:rsidP="001775E6">
            <w:pPr>
              <w:spacing w:after="0" w:line="240" w:lineRule="auto"/>
              <w:rPr>
                <w:rFonts w:ascii="Arial" w:hAnsi="Arial" w:cs="Arial"/>
                <w:b/>
                <w:bCs/>
                <w:sz w:val="14"/>
                <w:szCs w:val="14"/>
                <w:lang w:eastAsia="en-GB"/>
              </w:rPr>
            </w:pPr>
          </w:p>
        </w:tc>
      </w:tr>
      <w:tr w:rsidR="008B0654" w:rsidRPr="007E194C" w14:paraId="07E47AE7" w14:textId="77777777" w:rsidTr="001775E6">
        <w:trPr>
          <w:gridAfter w:val="1"/>
          <w:wAfter w:w="8" w:type="dxa"/>
          <w:trHeight w:val="142"/>
        </w:trPr>
        <w:tc>
          <w:tcPr>
            <w:tcW w:w="5342" w:type="dxa"/>
            <w:tcBorders>
              <w:top w:val="nil"/>
              <w:left w:val="single" w:sz="8" w:space="0" w:color="auto"/>
              <w:bottom w:val="single" w:sz="8" w:space="0" w:color="auto"/>
              <w:right w:val="single" w:sz="4" w:space="0" w:color="auto"/>
            </w:tcBorders>
            <w:hideMark/>
          </w:tcPr>
          <w:p w14:paraId="369FEBFB"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w:t>
            </w:r>
            <w:r>
              <w:rPr>
                <w:rFonts w:ascii="Arial" w:hAnsi="Arial" w:cs="Arial"/>
                <w:sz w:val="14"/>
                <w:szCs w:val="14"/>
                <w:lang w:eastAsia="en-GB"/>
              </w:rPr>
              <w:t>b</w:t>
            </w:r>
            <w:r w:rsidRPr="007E194C">
              <w:rPr>
                <w:rFonts w:ascii="Arial" w:hAnsi="Arial" w:cs="Arial"/>
                <w:sz w:val="14"/>
                <w:szCs w:val="14"/>
                <w:lang w:eastAsia="en-GB"/>
              </w:rPr>
              <w:t>) Groundsman's experience &amp; training</w:t>
            </w:r>
          </w:p>
        </w:tc>
        <w:tc>
          <w:tcPr>
            <w:tcW w:w="994" w:type="dxa"/>
            <w:tcBorders>
              <w:top w:val="nil"/>
              <w:left w:val="single" w:sz="4" w:space="0" w:color="auto"/>
              <w:bottom w:val="single" w:sz="8" w:space="0" w:color="000000"/>
              <w:right w:val="single" w:sz="4" w:space="0" w:color="auto"/>
            </w:tcBorders>
            <w:vAlign w:val="center"/>
          </w:tcPr>
          <w:p w14:paraId="302CCAA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nil"/>
              <w:left w:val="single" w:sz="4" w:space="0" w:color="auto"/>
              <w:bottom w:val="single" w:sz="8" w:space="0" w:color="000000"/>
              <w:right w:val="single" w:sz="4" w:space="0" w:color="auto"/>
            </w:tcBorders>
            <w:vAlign w:val="center"/>
            <w:hideMark/>
          </w:tcPr>
          <w:p w14:paraId="41668982" w14:textId="77777777" w:rsidR="008B0654" w:rsidRPr="007E194C" w:rsidRDefault="008B0654" w:rsidP="001775E6">
            <w:pPr>
              <w:spacing w:after="0" w:line="240" w:lineRule="auto"/>
              <w:rPr>
                <w:rFonts w:ascii="Arial" w:hAnsi="Arial" w:cs="Arial"/>
                <w:b/>
                <w:bCs/>
                <w:sz w:val="14"/>
                <w:szCs w:val="14"/>
                <w:lang w:eastAsia="en-GB"/>
              </w:rPr>
            </w:pPr>
          </w:p>
        </w:tc>
        <w:tc>
          <w:tcPr>
            <w:tcW w:w="471" w:type="dxa"/>
            <w:tcBorders>
              <w:top w:val="nil"/>
              <w:left w:val="single" w:sz="4" w:space="0" w:color="auto"/>
              <w:bottom w:val="single" w:sz="8" w:space="0" w:color="000000"/>
              <w:right w:val="single" w:sz="8" w:space="0" w:color="auto"/>
            </w:tcBorders>
            <w:vAlign w:val="center"/>
            <w:hideMark/>
          </w:tcPr>
          <w:p w14:paraId="15B62635" w14:textId="77777777"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1</w:t>
            </w:r>
          </w:p>
        </w:tc>
      </w:tr>
      <w:tr w:rsidR="008B0654" w:rsidRPr="007E194C" w14:paraId="39BFFCEE" w14:textId="77777777" w:rsidTr="001775E6">
        <w:trPr>
          <w:gridAfter w:val="1"/>
          <w:wAfter w:w="8" w:type="dxa"/>
          <w:trHeight w:val="142"/>
        </w:trPr>
        <w:tc>
          <w:tcPr>
            <w:tcW w:w="5342" w:type="dxa"/>
            <w:tcBorders>
              <w:top w:val="single" w:sz="8" w:space="0" w:color="auto"/>
              <w:left w:val="single" w:sz="8" w:space="0" w:color="auto"/>
              <w:bottom w:val="nil"/>
              <w:right w:val="single" w:sz="4" w:space="0" w:color="000000"/>
            </w:tcBorders>
            <w:vAlign w:val="center"/>
            <w:hideMark/>
          </w:tcPr>
          <w:p w14:paraId="634B9382" w14:textId="77777777" w:rsidR="008B0654" w:rsidRPr="007E194C" w:rsidRDefault="008B0654" w:rsidP="001775E6">
            <w:pPr>
              <w:spacing w:after="0" w:line="240" w:lineRule="auto"/>
              <w:jc w:val="right"/>
              <w:rPr>
                <w:rFonts w:ascii="Arial" w:hAnsi="Arial" w:cs="Arial"/>
                <w:b/>
                <w:bCs/>
                <w:sz w:val="14"/>
                <w:szCs w:val="14"/>
                <w:lang w:eastAsia="en-GB"/>
              </w:rPr>
            </w:pPr>
            <w:r w:rsidRPr="007E194C">
              <w:rPr>
                <w:rFonts w:ascii="Arial" w:hAnsi="Arial" w:cs="Arial"/>
                <w:b/>
                <w:bCs/>
                <w:sz w:val="14"/>
                <w:szCs w:val="14"/>
                <w:lang w:eastAsia="en-GB"/>
              </w:rPr>
              <w:t>Totals</w:t>
            </w:r>
          </w:p>
        </w:tc>
        <w:tc>
          <w:tcPr>
            <w:tcW w:w="994" w:type="dxa"/>
            <w:tcBorders>
              <w:top w:val="nil"/>
              <w:left w:val="nil"/>
              <w:bottom w:val="nil"/>
              <w:right w:val="single" w:sz="4" w:space="0" w:color="auto"/>
            </w:tcBorders>
            <w:vAlign w:val="center"/>
            <w:hideMark/>
          </w:tcPr>
          <w:p w14:paraId="6566C6C7" w14:textId="77777777" w:rsidR="008B0654" w:rsidRPr="007E194C" w:rsidRDefault="008B0654" w:rsidP="001775E6">
            <w:pPr>
              <w:spacing w:after="0" w:line="240" w:lineRule="auto"/>
              <w:rPr>
                <w:rFonts w:ascii="Arial" w:hAnsi="Arial" w:cs="Arial"/>
                <w:b/>
                <w:bCs/>
                <w:sz w:val="14"/>
                <w:szCs w:val="14"/>
                <w:lang w:eastAsia="en-GB"/>
              </w:rPr>
            </w:pPr>
          </w:p>
        </w:tc>
        <w:tc>
          <w:tcPr>
            <w:tcW w:w="431" w:type="dxa"/>
            <w:tcBorders>
              <w:top w:val="nil"/>
              <w:left w:val="nil"/>
              <w:bottom w:val="nil"/>
              <w:right w:val="single" w:sz="4" w:space="0" w:color="auto"/>
            </w:tcBorders>
            <w:vAlign w:val="center"/>
          </w:tcPr>
          <w:p w14:paraId="32E4B75B" w14:textId="77777777"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5</w:t>
            </w:r>
          </w:p>
        </w:tc>
        <w:tc>
          <w:tcPr>
            <w:tcW w:w="471" w:type="dxa"/>
            <w:tcBorders>
              <w:top w:val="nil"/>
              <w:left w:val="nil"/>
              <w:bottom w:val="nil"/>
              <w:right w:val="single" w:sz="8" w:space="0" w:color="auto"/>
            </w:tcBorders>
            <w:noWrap/>
            <w:vAlign w:val="center"/>
            <w:hideMark/>
          </w:tcPr>
          <w:p w14:paraId="0B5AE997" w14:textId="77777777"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20</w:t>
            </w:r>
          </w:p>
        </w:tc>
      </w:tr>
      <w:tr w:rsidR="008B0654" w:rsidRPr="007E194C" w14:paraId="0D158BFF" w14:textId="77777777" w:rsidTr="001775E6">
        <w:trPr>
          <w:gridAfter w:val="1"/>
          <w:wAfter w:w="8" w:type="dxa"/>
          <w:trHeight w:val="212"/>
        </w:trPr>
        <w:tc>
          <w:tcPr>
            <w:tcW w:w="5342" w:type="dxa"/>
            <w:tcBorders>
              <w:top w:val="single" w:sz="8" w:space="0" w:color="auto"/>
              <w:left w:val="single" w:sz="8" w:space="0" w:color="auto"/>
              <w:bottom w:val="single" w:sz="8" w:space="0" w:color="auto"/>
              <w:right w:val="single" w:sz="8" w:space="0" w:color="auto"/>
            </w:tcBorders>
            <w:vAlign w:val="center"/>
            <w:hideMark/>
          </w:tcPr>
          <w:p w14:paraId="1556FD59"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AREAS C - CLUBHOUSE PLAYERS FACILITIES ETC.</w:t>
            </w:r>
          </w:p>
        </w:tc>
        <w:tc>
          <w:tcPr>
            <w:tcW w:w="1896" w:type="dxa"/>
            <w:gridSpan w:val="3"/>
            <w:tcBorders>
              <w:top w:val="single" w:sz="8" w:space="0" w:color="auto"/>
              <w:left w:val="nil"/>
              <w:bottom w:val="single" w:sz="8" w:space="0" w:color="auto"/>
              <w:right w:val="single" w:sz="8" w:space="0" w:color="auto"/>
            </w:tcBorders>
            <w:vAlign w:val="center"/>
            <w:hideMark/>
          </w:tcPr>
          <w:p w14:paraId="4541EC5D" w14:textId="77777777" w:rsidR="008B0654" w:rsidRPr="007E194C" w:rsidRDefault="008B0654" w:rsidP="001775E6">
            <w:pPr>
              <w:spacing w:after="0" w:line="240" w:lineRule="auto"/>
              <w:rPr>
                <w:rFonts w:ascii="Arial" w:hAnsi="Arial" w:cs="Arial"/>
                <w:b/>
                <w:bCs/>
                <w:sz w:val="14"/>
                <w:szCs w:val="14"/>
                <w:lang w:eastAsia="en-GB"/>
              </w:rPr>
            </w:pPr>
          </w:p>
        </w:tc>
      </w:tr>
      <w:tr w:rsidR="008B0654" w:rsidRPr="007E194C" w14:paraId="4521410C" w14:textId="77777777" w:rsidTr="001775E6">
        <w:trPr>
          <w:gridAfter w:val="1"/>
          <w:wAfter w:w="8" w:type="dxa"/>
          <w:trHeight w:val="170"/>
        </w:trPr>
        <w:tc>
          <w:tcPr>
            <w:tcW w:w="5342" w:type="dxa"/>
            <w:tcBorders>
              <w:top w:val="nil"/>
              <w:left w:val="single" w:sz="8" w:space="0" w:color="auto"/>
              <w:bottom w:val="nil"/>
              <w:right w:val="single" w:sz="4" w:space="0" w:color="auto"/>
            </w:tcBorders>
            <w:noWrap/>
            <w:vAlign w:val="center"/>
            <w:hideMark/>
          </w:tcPr>
          <w:p w14:paraId="0EA871CF" w14:textId="77777777"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C1 - DRESSING ROOMS</w:t>
            </w:r>
          </w:p>
        </w:tc>
        <w:tc>
          <w:tcPr>
            <w:tcW w:w="994" w:type="dxa"/>
            <w:vMerge w:val="restart"/>
            <w:tcBorders>
              <w:top w:val="nil"/>
              <w:left w:val="single" w:sz="4" w:space="0" w:color="auto"/>
              <w:bottom w:val="single" w:sz="4" w:space="0" w:color="000000"/>
              <w:right w:val="single" w:sz="4" w:space="0" w:color="auto"/>
            </w:tcBorders>
            <w:vAlign w:val="center"/>
            <w:hideMark/>
          </w:tcPr>
          <w:p w14:paraId="6F22C034"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(2.4)</w:t>
            </w:r>
          </w:p>
        </w:tc>
        <w:tc>
          <w:tcPr>
            <w:tcW w:w="431" w:type="dxa"/>
            <w:vMerge w:val="restart"/>
            <w:tcBorders>
              <w:top w:val="nil"/>
              <w:left w:val="single" w:sz="4" w:space="0" w:color="auto"/>
              <w:bottom w:val="single" w:sz="4" w:space="0" w:color="000000"/>
              <w:right w:val="single" w:sz="4" w:space="0" w:color="auto"/>
            </w:tcBorders>
            <w:vAlign w:val="center"/>
            <w:hideMark/>
          </w:tcPr>
          <w:p w14:paraId="233478F6"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nil"/>
              <w:left w:val="single" w:sz="4" w:space="0" w:color="auto"/>
              <w:bottom w:val="single" w:sz="4" w:space="0" w:color="000000"/>
              <w:right w:val="single" w:sz="8" w:space="0" w:color="auto"/>
            </w:tcBorders>
            <w:noWrap/>
            <w:vAlign w:val="center"/>
            <w:hideMark/>
          </w:tcPr>
          <w:p w14:paraId="2F1148C4"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2.4</w:t>
            </w:r>
          </w:p>
        </w:tc>
      </w:tr>
      <w:tr w:rsidR="008B0654" w:rsidRPr="007E194C" w14:paraId="5E722702" w14:textId="77777777" w:rsidTr="001775E6">
        <w:trPr>
          <w:gridAfter w:val="1"/>
          <w:wAfter w:w="8" w:type="dxa"/>
          <w:trHeight w:val="454"/>
        </w:trPr>
        <w:tc>
          <w:tcPr>
            <w:tcW w:w="5342" w:type="dxa"/>
            <w:tcBorders>
              <w:top w:val="nil"/>
              <w:left w:val="single" w:sz="8" w:space="0" w:color="auto"/>
              <w:bottom w:val="single" w:sz="4" w:space="0" w:color="auto"/>
              <w:right w:val="single" w:sz="4" w:space="0" w:color="auto"/>
            </w:tcBorders>
            <w:hideMark/>
          </w:tcPr>
          <w:p w14:paraId="27C94BE4"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Should be of adequate size (15 sq. ft. per player), well lit, ventilated, decorated and if possible, heated. Suitable seating and sufficient clothes hooks (2 per player). Flooring should be clean and suitable for bare feet.</w:t>
            </w:r>
          </w:p>
        </w:tc>
        <w:tc>
          <w:tcPr>
            <w:tcW w:w="994" w:type="dxa"/>
            <w:vMerge/>
            <w:tcBorders>
              <w:top w:val="nil"/>
              <w:left w:val="single" w:sz="4" w:space="0" w:color="auto"/>
              <w:bottom w:val="single" w:sz="4" w:space="0" w:color="000000"/>
              <w:right w:val="single" w:sz="4" w:space="0" w:color="auto"/>
            </w:tcBorders>
            <w:vAlign w:val="center"/>
            <w:hideMark/>
          </w:tcPr>
          <w:p w14:paraId="70713E32" w14:textId="77777777"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14:paraId="436BF23C" w14:textId="77777777"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14:paraId="1F38BB32" w14:textId="77777777" w:rsidR="008B0654" w:rsidRPr="007E194C" w:rsidRDefault="008B0654" w:rsidP="001775E6">
            <w:pPr>
              <w:spacing w:after="0" w:line="240" w:lineRule="auto"/>
              <w:rPr>
                <w:rFonts w:ascii="Arial" w:hAnsi="Arial" w:cs="Arial"/>
                <w:b/>
                <w:bCs/>
                <w:sz w:val="14"/>
                <w:szCs w:val="14"/>
                <w:lang w:eastAsia="en-GB"/>
              </w:rPr>
            </w:pPr>
          </w:p>
        </w:tc>
      </w:tr>
      <w:tr w:rsidR="008B0654" w:rsidRPr="007E194C" w14:paraId="7A6BB3BF" w14:textId="77777777" w:rsidTr="001775E6">
        <w:trPr>
          <w:gridAfter w:val="1"/>
          <w:wAfter w:w="8" w:type="dxa"/>
          <w:trHeight w:val="240"/>
        </w:trPr>
        <w:tc>
          <w:tcPr>
            <w:tcW w:w="5342" w:type="dxa"/>
            <w:tcBorders>
              <w:top w:val="nil"/>
              <w:left w:val="single" w:sz="8" w:space="0" w:color="auto"/>
              <w:bottom w:val="single" w:sz="4" w:space="0" w:color="auto"/>
              <w:right w:val="single" w:sz="4" w:space="0" w:color="auto"/>
            </w:tcBorders>
          </w:tcPr>
          <w:p w14:paraId="5C4F5A42"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Should be easily accessible from the playing area, be private and allow viewing of the playing area if possible.</w:t>
            </w:r>
          </w:p>
        </w:tc>
        <w:tc>
          <w:tcPr>
            <w:tcW w:w="994" w:type="dxa"/>
            <w:tcBorders>
              <w:top w:val="nil"/>
              <w:left w:val="nil"/>
              <w:bottom w:val="single" w:sz="4" w:space="0" w:color="auto"/>
              <w:right w:val="single" w:sz="4" w:space="0" w:color="auto"/>
            </w:tcBorders>
            <w:vAlign w:val="center"/>
          </w:tcPr>
          <w:p w14:paraId="6B466A58"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(0.6)</w:t>
            </w:r>
          </w:p>
        </w:tc>
        <w:tc>
          <w:tcPr>
            <w:tcW w:w="431" w:type="dxa"/>
            <w:tcBorders>
              <w:top w:val="nil"/>
              <w:left w:val="nil"/>
              <w:bottom w:val="single" w:sz="4" w:space="0" w:color="auto"/>
              <w:right w:val="single" w:sz="4" w:space="0" w:color="auto"/>
            </w:tcBorders>
            <w:vAlign w:val="center"/>
          </w:tcPr>
          <w:p w14:paraId="076AA00B" w14:textId="77777777" w:rsidR="008B0654" w:rsidRPr="007E194C" w:rsidRDefault="008B0654" w:rsidP="001775E6">
            <w:pPr>
              <w:spacing w:after="0" w:line="240" w:lineRule="auto"/>
              <w:jc w:val="center"/>
              <w:rPr>
                <w:rFonts w:ascii="Arial" w:hAnsi="Arial" w:cs="Arial"/>
                <w:b/>
                <w:bCs/>
                <w:sz w:val="14"/>
                <w:szCs w:val="14"/>
                <w:lang w:eastAsia="en-GB"/>
              </w:rPr>
            </w:pPr>
          </w:p>
        </w:tc>
        <w:tc>
          <w:tcPr>
            <w:tcW w:w="471" w:type="dxa"/>
            <w:tcBorders>
              <w:top w:val="nil"/>
              <w:left w:val="nil"/>
              <w:bottom w:val="single" w:sz="4" w:space="0" w:color="auto"/>
              <w:right w:val="single" w:sz="8" w:space="0" w:color="auto"/>
            </w:tcBorders>
            <w:noWrap/>
            <w:vAlign w:val="center"/>
          </w:tcPr>
          <w:p w14:paraId="208A7308"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0.6</w:t>
            </w:r>
          </w:p>
        </w:tc>
      </w:tr>
      <w:tr w:rsidR="008B0654" w:rsidRPr="007E194C" w14:paraId="0E3BF80F" w14:textId="77777777"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14:paraId="10DBAF49"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(c) Doors must be lockable to provide security for clothing, valuables and equipment.</w:t>
            </w:r>
          </w:p>
        </w:tc>
        <w:tc>
          <w:tcPr>
            <w:tcW w:w="994" w:type="dxa"/>
            <w:tcBorders>
              <w:top w:val="nil"/>
              <w:left w:val="nil"/>
              <w:bottom w:val="single" w:sz="4" w:space="0" w:color="auto"/>
              <w:right w:val="single" w:sz="4" w:space="0" w:color="auto"/>
            </w:tcBorders>
            <w:vAlign w:val="center"/>
            <w:hideMark/>
          </w:tcPr>
          <w:p w14:paraId="56E03199"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vAlign w:val="center"/>
            <w:hideMark/>
          </w:tcPr>
          <w:p w14:paraId="71DBAF9E"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13ED35F7"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2D612443" w14:textId="77777777"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14:paraId="2DA81B30"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(d) Dressing rooms must not be shared and should not be used for other purposes e.g. storage of non-playing equipment or materials.</w:t>
            </w:r>
          </w:p>
        </w:tc>
        <w:tc>
          <w:tcPr>
            <w:tcW w:w="994" w:type="dxa"/>
            <w:tcBorders>
              <w:top w:val="nil"/>
              <w:left w:val="nil"/>
              <w:bottom w:val="single" w:sz="4" w:space="0" w:color="auto"/>
              <w:right w:val="single" w:sz="4" w:space="0" w:color="auto"/>
            </w:tcBorders>
            <w:vAlign w:val="center"/>
            <w:hideMark/>
          </w:tcPr>
          <w:p w14:paraId="2527BBB5"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vAlign w:val="center"/>
            <w:hideMark/>
          </w:tcPr>
          <w:p w14:paraId="0058DC3C"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6C05963A"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0FFB58BC" w14:textId="77777777" w:rsidTr="001775E6">
        <w:trPr>
          <w:gridAfter w:val="1"/>
          <w:wAfter w:w="8" w:type="dxa"/>
          <w:trHeight w:val="113"/>
        </w:trPr>
        <w:tc>
          <w:tcPr>
            <w:tcW w:w="5342" w:type="dxa"/>
            <w:tcBorders>
              <w:top w:val="single" w:sz="8" w:space="0" w:color="auto"/>
              <w:left w:val="single" w:sz="8" w:space="0" w:color="auto"/>
              <w:bottom w:val="nil"/>
              <w:right w:val="single" w:sz="4" w:space="0" w:color="auto"/>
            </w:tcBorders>
            <w:vAlign w:val="center"/>
            <w:hideMark/>
          </w:tcPr>
          <w:p w14:paraId="02B8E381" w14:textId="77777777"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C2 - SHOWERS</w:t>
            </w:r>
          </w:p>
        </w:tc>
        <w:tc>
          <w:tcPr>
            <w:tcW w:w="994" w:type="dxa"/>
            <w:vMerge w:val="restart"/>
            <w:tcBorders>
              <w:top w:val="single" w:sz="8" w:space="0" w:color="auto"/>
              <w:left w:val="single" w:sz="4" w:space="0" w:color="auto"/>
              <w:bottom w:val="single" w:sz="4" w:space="0" w:color="000000"/>
              <w:right w:val="single" w:sz="4" w:space="0" w:color="auto"/>
            </w:tcBorders>
            <w:vAlign w:val="center"/>
            <w:hideMark/>
          </w:tcPr>
          <w:p w14:paraId="09FC7215"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vMerge w:val="restart"/>
            <w:tcBorders>
              <w:top w:val="single" w:sz="8" w:space="0" w:color="auto"/>
              <w:left w:val="single" w:sz="4" w:space="0" w:color="auto"/>
              <w:bottom w:val="single" w:sz="4" w:space="0" w:color="000000"/>
              <w:right w:val="single" w:sz="4" w:space="0" w:color="auto"/>
            </w:tcBorders>
            <w:noWrap/>
            <w:vAlign w:val="center"/>
            <w:hideMark/>
          </w:tcPr>
          <w:p w14:paraId="34B1352C"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single" w:sz="8" w:space="0" w:color="auto"/>
              <w:left w:val="single" w:sz="4" w:space="0" w:color="auto"/>
              <w:bottom w:val="single" w:sz="4" w:space="0" w:color="000000"/>
              <w:right w:val="single" w:sz="8" w:space="0" w:color="auto"/>
            </w:tcBorders>
            <w:noWrap/>
            <w:vAlign w:val="center"/>
            <w:hideMark/>
          </w:tcPr>
          <w:p w14:paraId="0D51A388"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14:paraId="61FC34A1" w14:textId="77777777"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14:paraId="3887E898"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Clean and hygienic showers with  non-slip floors conveniently located for private access by players/umpires.</w:t>
            </w:r>
          </w:p>
        </w:tc>
        <w:tc>
          <w:tcPr>
            <w:tcW w:w="994" w:type="dxa"/>
            <w:vMerge/>
            <w:tcBorders>
              <w:top w:val="single" w:sz="8" w:space="0" w:color="auto"/>
              <w:left w:val="single" w:sz="4" w:space="0" w:color="auto"/>
              <w:bottom w:val="single" w:sz="4" w:space="0" w:color="auto"/>
              <w:right w:val="single" w:sz="4" w:space="0" w:color="auto"/>
            </w:tcBorders>
            <w:vAlign w:val="center"/>
            <w:hideMark/>
          </w:tcPr>
          <w:p w14:paraId="50F2EB91" w14:textId="77777777"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single" w:sz="8" w:space="0" w:color="auto"/>
              <w:left w:val="single" w:sz="4" w:space="0" w:color="auto"/>
              <w:bottom w:val="single" w:sz="4" w:space="0" w:color="auto"/>
              <w:right w:val="single" w:sz="4" w:space="0" w:color="auto"/>
            </w:tcBorders>
            <w:vAlign w:val="center"/>
            <w:hideMark/>
          </w:tcPr>
          <w:p w14:paraId="124401D4" w14:textId="77777777"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single" w:sz="8" w:space="0" w:color="auto"/>
              <w:left w:val="single" w:sz="4" w:space="0" w:color="auto"/>
              <w:bottom w:val="single" w:sz="4" w:space="0" w:color="auto"/>
              <w:right w:val="single" w:sz="8" w:space="0" w:color="auto"/>
            </w:tcBorders>
            <w:vAlign w:val="center"/>
            <w:hideMark/>
          </w:tcPr>
          <w:p w14:paraId="5606E7EC" w14:textId="77777777" w:rsidR="008B0654" w:rsidRPr="007E194C" w:rsidRDefault="008B0654" w:rsidP="001775E6">
            <w:pPr>
              <w:spacing w:after="0" w:line="240" w:lineRule="auto"/>
              <w:rPr>
                <w:rFonts w:ascii="Arial" w:hAnsi="Arial" w:cs="Arial"/>
                <w:b/>
                <w:bCs/>
                <w:sz w:val="14"/>
                <w:szCs w:val="14"/>
                <w:lang w:eastAsia="en-GB"/>
              </w:rPr>
            </w:pPr>
          </w:p>
        </w:tc>
      </w:tr>
      <w:tr w:rsidR="008B0654" w:rsidRPr="007E194C" w14:paraId="385AE78C" w14:textId="77777777" w:rsidTr="001775E6">
        <w:trPr>
          <w:gridAfter w:val="1"/>
          <w:wAfter w:w="8" w:type="dxa"/>
          <w:trHeight w:val="283"/>
        </w:trPr>
        <w:tc>
          <w:tcPr>
            <w:tcW w:w="5342" w:type="dxa"/>
            <w:tcBorders>
              <w:top w:val="single" w:sz="4" w:space="0" w:color="auto"/>
              <w:left w:val="single" w:sz="8" w:space="0" w:color="auto"/>
              <w:bottom w:val="single" w:sz="8" w:space="0" w:color="auto"/>
              <w:right w:val="single" w:sz="4" w:space="0" w:color="auto"/>
            </w:tcBorders>
            <w:hideMark/>
          </w:tcPr>
          <w:p w14:paraId="237BF3E9"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At least three showers per team with an adequate supply of hot water, towel hooks and soap.</w:t>
            </w:r>
          </w:p>
        </w:tc>
        <w:tc>
          <w:tcPr>
            <w:tcW w:w="994" w:type="dxa"/>
            <w:tcBorders>
              <w:top w:val="single" w:sz="4" w:space="0" w:color="auto"/>
              <w:left w:val="nil"/>
              <w:bottom w:val="single" w:sz="8" w:space="0" w:color="auto"/>
              <w:right w:val="single" w:sz="4" w:space="0" w:color="auto"/>
            </w:tcBorders>
            <w:vAlign w:val="center"/>
            <w:hideMark/>
          </w:tcPr>
          <w:p w14:paraId="6548E8F1"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single" w:sz="4" w:space="0" w:color="auto"/>
              <w:left w:val="nil"/>
              <w:bottom w:val="single" w:sz="8" w:space="0" w:color="auto"/>
              <w:right w:val="single" w:sz="4" w:space="0" w:color="auto"/>
            </w:tcBorders>
            <w:vAlign w:val="center"/>
            <w:hideMark/>
          </w:tcPr>
          <w:p w14:paraId="391D4157"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single" w:sz="4" w:space="0" w:color="auto"/>
              <w:left w:val="nil"/>
              <w:bottom w:val="single" w:sz="8" w:space="0" w:color="auto"/>
              <w:right w:val="single" w:sz="8" w:space="0" w:color="auto"/>
            </w:tcBorders>
            <w:noWrap/>
            <w:vAlign w:val="center"/>
            <w:hideMark/>
          </w:tcPr>
          <w:p w14:paraId="32606DA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14:paraId="657DCC9C" w14:textId="77777777" w:rsidTr="001775E6">
        <w:trPr>
          <w:gridAfter w:val="1"/>
          <w:wAfter w:w="8" w:type="dxa"/>
          <w:trHeight w:val="113"/>
        </w:trPr>
        <w:tc>
          <w:tcPr>
            <w:tcW w:w="5342" w:type="dxa"/>
            <w:tcBorders>
              <w:top w:val="single" w:sz="8" w:space="0" w:color="auto"/>
              <w:left w:val="single" w:sz="8" w:space="0" w:color="auto"/>
              <w:bottom w:val="nil"/>
              <w:right w:val="single" w:sz="4" w:space="0" w:color="auto"/>
            </w:tcBorders>
            <w:vAlign w:val="center"/>
            <w:hideMark/>
          </w:tcPr>
          <w:p w14:paraId="1271BDD4" w14:textId="77777777"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C3 - TOILETS</w:t>
            </w:r>
          </w:p>
        </w:tc>
        <w:tc>
          <w:tcPr>
            <w:tcW w:w="994" w:type="dxa"/>
            <w:vMerge w:val="restart"/>
            <w:tcBorders>
              <w:top w:val="single" w:sz="8" w:space="0" w:color="auto"/>
              <w:left w:val="single" w:sz="4" w:space="0" w:color="auto"/>
              <w:bottom w:val="single" w:sz="4" w:space="0" w:color="000000"/>
              <w:right w:val="single" w:sz="4" w:space="0" w:color="auto"/>
            </w:tcBorders>
            <w:vAlign w:val="center"/>
            <w:hideMark/>
          </w:tcPr>
          <w:p w14:paraId="308C2AEF"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(3)</w:t>
            </w:r>
          </w:p>
        </w:tc>
        <w:tc>
          <w:tcPr>
            <w:tcW w:w="431" w:type="dxa"/>
            <w:vMerge w:val="restart"/>
            <w:tcBorders>
              <w:top w:val="single" w:sz="8" w:space="0" w:color="auto"/>
              <w:left w:val="single" w:sz="4" w:space="0" w:color="auto"/>
              <w:bottom w:val="single" w:sz="4" w:space="0" w:color="000000"/>
              <w:right w:val="single" w:sz="4" w:space="0" w:color="auto"/>
            </w:tcBorders>
            <w:vAlign w:val="center"/>
            <w:hideMark/>
          </w:tcPr>
          <w:p w14:paraId="0C57E027"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single" w:sz="8" w:space="0" w:color="auto"/>
              <w:left w:val="single" w:sz="4" w:space="0" w:color="auto"/>
              <w:bottom w:val="single" w:sz="4" w:space="0" w:color="000000"/>
              <w:right w:val="single" w:sz="8" w:space="0" w:color="auto"/>
            </w:tcBorders>
            <w:noWrap/>
            <w:vAlign w:val="center"/>
            <w:hideMark/>
          </w:tcPr>
          <w:p w14:paraId="223EFD07"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3</w:t>
            </w:r>
          </w:p>
        </w:tc>
      </w:tr>
      <w:tr w:rsidR="008B0654" w:rsidRPr="007E194C" w14:paraId="16F53F32" w14:textId="77777777" w:rsidTr="001775E6">
        <w:trPr>
          <w:gridAfter w:val="1"/>
          <w:wAfter w:w="8" w:type="dxa"/>
          <w:trHeight w:val="454"/>
        </w:trPr>
        <w:tc>
          <w:tcPr>
            <w:tcW w:w="5342" w:type="dxa"/>
            <w:tcBorders>
              <w:top w:val="nil"/>
              <w:left w:val="single" w:sz="8" w:space="0" w:color="auto"/>
              <w:bottom w:val="single" w:sz="4" w:space="0" w:color="auto"/>
              <w:right w:val="single" w:sz="4" w:space="0" w:color="auto"/>
            </w:tcBorders>
            <w:hideMark/>
          </w:tcPr>
          <w:p w14:paraId="261F590F"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Clean and hygienic with hand washing and drying facilities. Privacy and security for players should be taken into account. Urinal bowl and WC suite to be available and located in separate cubicles.</w:t>
            </w:r>
          </w:p>
        </w:tc>
        <w:tc>
          <w:tcPr>
            <w:tcW w:w="994" w:type="dxa"/>
            <w:vMerge/>
            <w:tcBorders>
              <w:top w:val="single" w:sz="8" w:space="0" w:color="auto"/>
              <w:left w:val="single" w:sz="4" w:space="0" w:color="auto"/>
              <w:bottom w:val="single" w:sz="4" w:space="0" w:color="000000"/>
              <w:right w:val="single" w:sz="4" w:space="0" w:color="auto"/>
            </w:tcBorders>
            <w:vAlign w:val="center"/>
            <w:hideMark/>
          </w:tcPr>
          <w:p w14:paraId="1BA86CDE" w14:textId="77777777"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single" w:sz="8" w:space="0" w:color="auto"/>
              <w:left w:val="single" w:sz="4" w:space="0" w:color="auto"/>
              <w:bottom w:val="single" w:sz="4" w:space="0" w:color="000000"/>
              <w:right w:val="single" w:sz="4" w:space="0" w:color="auto"/>
            </w:tcBorders>
            <w:vAlign w:val="center"/>
            <w:hideMark/>
          </w:tcPr>
          <w:p w14:paraId="27654103" w14:textId="77777777"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single" w:sz="8" w:space="0" w:color="auto"/>
              <w:left w:val="single" w:sz="4" w:space="0" w:color="auto"/>
              <w:bottom w:val="single" w:sz="4" w:space="0" w:color="000000"/>
              <w:right w:val="single" w:sz="8" w:space="0" w:color="auto"/>
            </w:tcBorders>
            <w:vAlign w:val="center"/>
            <w:hideMark/>
          </w:tcPr>
          <w:p w14:paraId="727BEB0D" w14:textId="77777777" w:rsidR="008B0654" w:rsidRPr="007E194C" w:rsidRDefault="008B0654" w:rsidP="001775E6">
            <w:pPr>
              <w:spacing w:after="0" w:line="240" w:lineRule="auto"/>
              <w:rPr>
                <w:rFonts w:ascii="Arial" w:hAnsi="Arial" w:cs="Arial"/>
                <w:b/>
                <w:bCs/>
                <w:sz w:val="14"/>
                <w:szCs w:val="14"/>
                <w:lang w:eastAsia="en-GB"/>
              </w:rPr>
            </w:pPr>
          </w:p>
        </w:tc>
      </w:tr>
      <w:tr w:rsidR="008B0654" w:rsidRPr="007E194C" w14:paraId="757C5A2C" w14:textId="77777777" w:rsidTr="001775E6">
        <w:trPr>
          <w:gridAfter w:val="1"/>
          <w:wAfter w:w="8" w:type="dxa"/>
          <w:trHeight w:val="227"/>
        </w:trPr>
        <w:tc>
          <w:tcPr>
            <w:tcW w:w="5342" w:type="dxa"/>
            <w:tcBorders>
              <w:top w:val="nil"/>
              <w:left w:val="single" w:sz="8" w:space="0" w:color="auto"/>
              <w:bottom w:val="nil"/>
              <w:right w:val="single" w:sz="4" w:space="0" w:color="auto"/>
            </w:tcBorders>
            <w:hideMark/>
          </w:tcPr>
          <w:p w14:paraId="5986232D"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The needs of women and the disabled should be taken into account in the Clubhouse.</w:t>
            </w:r>
          </w:p>
        </w:tc>
        <w:tc>
          <w:tcPr>
            <w:tcW w:w="994" w:type="dxa"/>
            <w:tcBorders>
              <w:top w:val="nil"/>
              <w:left w:val="nil"/>
              <w:bottom w:val="nil"/>
              <w:right w:val="single" w:sz="4" w:space="0" w:color="auto"/>
            </w:tcBorders>
            <w:vAlign w:val="center"/>
            <w:hideMark/>
          </w:tcPr>
          <w:p w14:paraId="0A00502A"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nil"/>
              <w:right w:val="single" w:sz="4" w:space="0" w:color="auto"/>
            </w:tcBorders>
            <w:vAlign w:val="center"/>
            <w:hideMark/>
          </w:tcPr>
          <w:p w14:paraId="4910146E"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nil"/>
              <w:right w:val="single" w:sz="8" w:space="0" w:color="auto"/>
            </w:tcBorders>
            <w:noWrap/>
            <w:vAlign w:val="center"/>
            <w:hideMark/>
          </w:tcPr>
          <w:p w14:paraId="08EC8A25"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0F74BCFD" w14:textId="77777777" w:rsidTr="001775E6">
        <w:trPr>
          <w:gridAfter w:val="1"/>
          <w:wAfter w:w="8" w:type="dxa"/>
          <w:trHeight w:val="113"/>
        </w:trPr>
        <w:tc>
          <w:tcPr>
            <w:tcW w:w="5342" w:type="dxa"/>
            <w:tcBorders>
              <w:top w:val="single" w:sz="8" w:space="0" w:color="auto"/>
              <w:left w:val="single" w:sz="8" w:space="0" w:color="auto"/>
              <w:bottom w:val="nil"/>
              <w:right w:val="single" w:sz="4" w:space="0" w:color="auto"/>
            </w:tcBorders>
            <w:vAlign w:val="center"/>
            <w:hideMark/>
          </w:tcPr>
          <w:p w14:paraId="3E9C34AF" w14:textId="77777777"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C4 - UMPIRES' ROOM</w:t>
            </w:r>
          </w:p>
        </w:tc>
        <w:tc>
          <w:tcPr>
            <w:tcW w:w="994" w:type="dxa"/>
            <w:vMerge w:val="restart"/>
            <w:tcBorders>
              <w:top w:val="single" w:sz="8" w:space="0" w:color="auto"/>
              <w:left w:val="single" w:sz="4" w:space="0" w:color="auto"/>
              <w:bottom w:val="single" w:sz="4" w:space="0" w:color="000000"/>
              <w:right w:val="single" w:sz="4" w:space="0" w:color="auto"/>
            </w:tcBorders>
            <w:vAlign w:val="center"/>
            <w:hideMark/>
          </w:tcPr>
          <w:p w14:paraId="099DEA3B"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vMerge w:val="restart"/>
            <w:tcBorders>
              <w:top w:val="single" w:sz="8" w:space="0" w:color="auto"/>
              <w:left w:val="single" w:sz="4" w:space="0" w:color="auto"/>
              <w:right w:val="single" w:sz="4" w:space="0" w:color="auto"/>
            </w:tcBorders>
            <w:vAlign w:val="center"/>
            <w:hideMark/>
          </w:tcPr>
          <w:p w14:paraId="0A2F85F2"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single" w:sz="8" w:space="0" w:color="auto"/>
              <w:left w:val="single" w:sz="4" w:space="0" w:color="auto"/>
              <w:right w:val="single" w:sz="8" w:space="0" w:color="auto"/>
            </w:tcBorders>
            <w:noWrap/>
            <w:vAlign w:val="center"/>
            <w:hideMark/>
          </w:tcPr>
          <w:p w14:paraId="5C324458"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5D20D1AB" w14:textId="77777777"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14:paraId="0C82E14C"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Separate, secure</w:t>
            </w:r>
            <w:r w:rsidRPr="007E194C">
              <w:rPr>
                <w:rFonts w:ascii="Arial" w:hAnsi="Arial" w:cs="Arial"/>
                <w:b/>
                <w:bCs/>
                <w:sz w:val="14"/>
                <w:szCs w:val="14"/>
                <w:lang w:eastAsia="en-GB"/>
              </w:rPr>
              <w:t xml:space="preserve"> </w:t>
            </w:r>
            <w:r w:rsidRPr="007E194C">
              <w:rPr>
                <w:rFonts w:ascii="Arial" w:hAnsi="Arial" w:cs="Arial"/>
                <w:sz w:val="14"/>
                <w:szCs w:val="14"/>
                <w:lang w:eastAsia="en-GB"/>
              </w:rPr>
              <w:t>and lockable</w:t>
            </w:r>
            <w:r w:rsidRPr="007E194C">
              <w:rPr>
                <w:rFonts w:ascii="Arial" w:hAnsi="Arial" w:cs="Arial"/>
                <w:b/>
                <w:bCs/>
                <w:sz w:val="14"/>
                <w:szCs w:val="14"/>
                <w:lang w:eastAsia="en-GB"/>
              </w:rPr>
              <w:t xml:space="preserve"> </w:t>
            </w:r>
            <w:r w:rsidRPr="007E194C">
              <w:rPr>
                <w:rFonts w:ascii="Arial" w:hAnsi="Arial" w:cs="Arial"/>
                <w:sz w:val="14"/>
                <w:szCs w:val="14"/>
                <w:lang w:eastAsia="en-GB"/>
              </w:rPr>
              <w:t>accommodation of a similar standard to that of the players (see 11(a) above).</w:t>
            </w:r>
          </w:p>
        </w:tc>
        <w:tc>
          <w:tcPr>
            <w:tcW w:w="994" w:type="dxa"/>
            <w:vMerge/>
            <w:tcBorders>
              <w:top w:val="single" w:sz="8" w:space="0" w:color="auto"/>
              <w:left w:val="single" w:sz="4" w:space="0" w:color="auto"/>
              <w:bottom w:val="single" w:sz="4" w:space="0" w:color="000000"/>
              <w:right w:val="single" w:sz="4" w:space="0" w:color="auto"/>
            </w:tcBorders>
            <w:vAlign w:val="center"/>
            <w:hideMark/>
          </w:tcPr>
          <w:p w14:paraId="1409DA9B" w14:textId="77777777"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left w:val="single" w:sz="4" w:space="0" w:color="auto"/>
              <w:bottom w:val="single" w:sz="4" w:space="0" w:color="000000"/>
              <w:right w:val="single" w:sz="4" w:space="0" w:color="auto"/>
            </w:tcBorders>
            <w:vAlign w:val="center"/>
            <w:hideMark/>
          </w:tcPr>
          <w:p w14:paraId="59143669" w14:textId="77777777"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left w:val="single" w:sz="4" w:space="0" w:color="auto"/>
              <w:bottom w:val="single" w:sz="4" w:space="0" w:color="000000"/>
              <w:right w:val="single" w:sz="8" w:space="0" w:color="auto"/>
            </w:tcBorders>
            <w:vAlign w:val="center"/>
            <w:hideMark/>
          </w:tcPr>
          <w:p w14:paraId="77784CA2" w14:textId="77777777" w:rsidR="008B0654" w:rsidRPr="007E194C" w:rsidRDefault="008B0654" w:rsidP="001775E6">
            <w:pPr>
              <w:spacing w:after="0" w:line="240" w:lineRule="auto"/>
              <w:rPr>
                <w:rFonts w:ascii="Arial" w:hAnsi="Arial" w:cs="Arial"/>
                <w:b/>
                <w:bCs/>
                <w:sz w:val="14"/>
                <w:szCs w:val="14"/>
                <w:lang w:eastAsia="en-GB"/>
              </w:rPr>
            </w:pPr>
          </w:p>
        </w:tc>
      </w:tr>
      <w:tr w:rsidR="008B0654" w:rsidRPr="007E194C" w14:paraId="070785EA" w14:textId="77777777"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14:paraId="4F187FD6"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Toilets, wash basins and showers should be readily accessible.  Room should be private with lockable door(s) and with easy access to playing area.</w:t>
            </w:r>
          </w:p>
        </w:tc>
        <w:tc>
          <w:tcPr>
            <w:tcW w:w="994" w:type="dxa"/>
            <w:tcBorders>
              <w:top w:val="nil"/>
              <w:left w:val="nil"/>
              <w:bottom w:val="single" w:sz="4" w:space="0" w:color="auto"/>
              <w:right w:val="single" w:sz="4" w:space="0" w:color="auto"/>
            </w:tcBorders>
            <w:vAlign w:val="center"/>
            <w:hideMark/>
          </w:tcPr>
          <w:p w14:paraId="79ED121A"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noWrap/>
            <w:vAlign w:val="center"/>
            <w:hideMark/>
          </w:tcPr>
          <w:p w14:paraId="16DC55BA"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1DD171CD"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315E98C9" w14:textId="77777777"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14:paraId="46A91D93"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lastRenderedPageBreak/>
              <w:t>(c) Room should be cleaned every week and should not be used for the storage of equipment and other materials.</w:t>
            </w:r>
          </w:p>
        </w:tc>
        <w:tc>
          <w:tcPr>
            <w:tcW w:w="994" w:type="dxa"/>
            <w:tcBorders>
              <w:top w:val="nil"/>
              <w:left w:val="nil"/>
              <w:bottom w:val="single" w:sz="4" w:space="0" w:color="auto"/>
              <w:right w:val="single" w:sz="4" w:space="0" w:color="auto"/>
            </w:tcBorders>
            <w:vAlign w:val="center"/>
            <w:hideMark/>
          </w:tcPr>
          <w:p w14:paraId="60E079C0"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xml:space="preserve">Umpire Card (Nos </w:t>
            </w:r>
            <w:r>
              <w:rPr>
                <w:rFonts w:ascii="Arial" w:hAnsi="Arial" w:cs="Arial"/>
                <w:b/>
                <w:bCs/>
                <w:sz w:val="14"/>
                <w:szCs w:val="14"/>
                <w:lang w:eastAsia="en-GB"/>
              </w:rPr>
              <w:t xml:space="preserve">16 </w:t>
            </w:r>
            <w:r w:rsidRPr="007E194C">
              <w:rPr>
                <w:rFonts w:ascii="Arial" w:hAnsi="Arial" w:cs="Arial"/>
                <w:b/>
                <w:bCs/>
                <w:sz w:val="14"/>
                <w:szCs w:val="14"/>
                <w:lang w:eastAsia="en-GB"/>
              </w:rPr>
              <w:t>&amp;</w:t>
            </w:r>
            <w:r>
              <w:rPr>
                <w:rFonts w:ascii="Arial" w:hAnsi="Arial" w:cs="Arial"/>
                <w:b/>
                <w:bCs/>
                <w:sz w:val="14"/>
                <w:szCs w:val="14"/>
                <w:lang w:eastAsia="en-GB"/>
              </w:rPr>
              <w:t>17</w:t>
            </w:r>
            <w:r w:rsidRPr="007E194C">
              <w:rPr>
                <w:rFonts w:ascii="Arial" w:hAnsi="Arial" w:cs="Arial"/>
                <w:b/>
                <w:bCs/>
                <w:sz w:val="14"/>
                <w:szCs w:val="14"/>
                <w:lang w:eastAsia="en-GB"/>
              </w:rPr>
              <w:t>)</w:t>
            </w:r>
          </w:p>
        </w:tc>
        <w:tc>
          <w:tcPr>
            <w:tcW w:w="431" w:type="dxa"/>
            <w:tcBorders>
              <w:top w:val="nil"/>
              <w:left w:val="nil"/>
              <w:bottom w:val="single" w:sz="4" w:space="0" w:color="auto"/>
              <w:right w:val="single" w:sz="4" w:space="0" w:color="auto"/>
            </w:tcBorders>
            <w:vAlign w:val="center"/>
            <w:hideMark/>
          </w:tcPr>
          <w:p w14:paraId="1EABA36D"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1.5</w:t>
            </w:r>
          </w:p>
        </w:tc>
        <w:tc>
          <w:tcPr>
            <w:tcW w:w="471" w:type="dxa"/>
            <w:tcBorders>
              <w:top w:val="nil"/>
              <w:left w:val="nil"/>
              <w:bottom w:val="single" w:sz="4" w:space="0" w:color="auto"/>
              <w:right w:val="single" w:sz="8" w:space="0" w:color="auto"/>
            </w:tcBorders>
            <w:noWrap/>
            <w:vAlign w:val="center"/>
            <w:hideMark/>
          </w:tcPr>
          <w:p w14:paraId="39A95CEC"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14:paraId="597DB591" w14:textId="77777777" w:rsidTr="001775E6">
        <w:trPr>
          <w:gridAfter w:val="1"/>
          <w:wAfter w:w="8" w:type="dxa"/>
          <w:trHeight w:val="113"/>
        </w:trPr>
        <w:tc>
          <w:tcPr>
            <w:tcW w:w="5342" w:type="dxa"/>
            <w:tcBorders>
              <w:top w:val="single" w:sz="4" w:space="0" w:color="auto"/>
              <w:left w:val="single" w:sz="8" w:space="0" w:color="auto"/>
              <w:right w:val="single" w:sz="4" w:space="0" w:color="auto"/>
            </w:tcBorders>
            <w:vAlign w:val="center"/>
            <w:hideMark/>
          </w:tcPr>
          <w:p w14:paraId="151822B3" w14:textId="77777777"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C5 - VIEWING AREA</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59F7F209"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(3)</w:t>
            </w:r>
          </w:p>
        </w:tc>
        <w:tc>
          <w:tcPr>
            <w:tcW w:w="431" w:type="dxa"/>
            <w:vMerge w:val="restart"/>
            <w:tcBorders>
              <w:top w:val="single" w:sz="4" w:space="0" w:color="auto"/>
              <w:left w:val="single" w:sz="4" w:space="0" w:color="auto"/>
              <w:bottom w:val="single" w:sz="4" w:space="0" w:color="auto"/>
              <w:right w:val="single" w:sz="4" w:space="0" w:color="auto"/>
            </w:tcBorders>
            <w:vAlign w:val="center"/>
            <w:hideMark/>
          </w:tcPr>
          <w:p w14:paraId="180D2847"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single" w:sz="4" w:space="0" w:color="auto"/>
              <w:left w:val="single" w:sz="4" w:space="0" w:color="auto"/>
              <w:bottom w:val="single" w:sz="4" w:space="0" w:color="auto"/>
              <w:right w:val="single" w:sz="8" w:space="0" w:color="auto"/>
            </w:tcBorders>
            <w:noWrap/>
            <w:vAlign w:val="center"/>
            <w:hideMark/>
          </w:tcPr>
          <w:p w14:paraId="4BCED99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14:paraId="191EDA3F" w14:textId="77777777" w:rsidTr="001775E6">
        <w:trPr>
          <w:gridAfter w:val="1"/>
          <w:wAfter w:w="8" w:type="dxa"/>
          <w:trHeight w:val="113"/>
        </w:trPr>
        <w:tc>
          <w:tcPr>
            <w:tcW w:w="5342" w:type="dxa"/>
            <w:tcBorders>
              <w:top w:val="nil"/>
              <w:left w:val="single" w:sz="8" w:space="0" w:color="auto"/>
              <w:bottom w:val="single" w:sz="4" w:space="0" w:color="auto"/>
              <w:right w:val="single" w:sz="4" w:space="0" w:color="auto"/>
            </w:tcBorders>
            <w:hideMark/>
          </w:tcPr>
          <w:p w14:paraId="46AB5B5C"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seated, covered and sheltered viewing area for the batting side to view the match.</w:t>
            </w: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36DCB08A" w14:textId="77777777"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4B6D68FC" w14:textId="77777777"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single" w:sz="4" w:space="0" w:color="auto"/>
              <w:left w:val="single" w:sz="4" w:space="0" w:color="auto"/>
              <w:bottom w:val="single" w:sz="4" w:space="0" w:color="auto"/>
              <w:right w:val="single" w:sz="8" w:space="0" w:color="auto"/>
            </w:tcBorders>
            <w:vAlign w:val="center"/>
            <w:hideMark/>
          </w:tcPr>
          <w:p w14:paraId="3F6176FF" w14:textId="77777777" w:rsidR="008B0654" w:rsidRPr="007E194C" w:rsidRDefault="008B0654" w:rsidP="001775E6">
            <w:pPr>
              <w:spacing w:after="0" w:line="240" w:lineRule="auto"/>
              <w:rPr>
                <w:rFonts w:ascii="Arial" w:hAnsi="Arial" w:cs="Arial"/>
                <w:b/>
                <w:bCs/>
                <w:sz w:val="14"/>
                <w:szCs w:val="14"/>
                <w:lang w:eastAsia="en-GB"/>
              </w:rPr>
            </w:pPr>
          </w:p>
        </w:tc>
      </w:tr>
      <w:tr w:rsidR="008B0654" w:rsidRPr="007E194C" w14:paraId="0B31C337" w14:textId="77777777" w:rsidTr="001775E6">
        <w:trPr>
          <w:gridAfter w:val="1"/>
          <w:wAfter w:w="8" w:type="dxa"/>
          <w:trHeight w:val="113"/>
        </w:trPr>
        <w:tc>
          <w:tcPr>
            <w:tcW w:w="5342" w:type="dxa"/>
            <w:tcBorders>
              <w:top w:val="single" w:sz="4" w:space="0" w:color="auto"/>
              <w:left w:val="single" w:sz="8" w:space="0" w:color="auto"/>
              <w:bottom w:val="nil"/>
              <w:right w:val="single" w:sz="4" w:space="0" w:color="auto"/>
            </w:tcBorders>
            <w:vAlign w:val="center"/>
            <w:hideMark/>
          </w:tcPr>
          <w:p w14:paraId="4FA772E9" w14:textId="77777777"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C6 - CLOCK AND BELL</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65F02E2F"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xml:space="preserve">Umpire Card (No </w:t>
            </w:r>
            <w:r>
              <w:rPr>
                <w:rFonts w:ascii="Arial" w:hAnsi="Arial" w:cs="Arial"/>
                <w:b/>
                <w:bCs/>
                <w:sz w:val="14"/>
                <w:szCs w:val="14"/>
                <w:lang w:eastAsia="en-GB"/>
              </w:rPr>
              <w:t>18</w:t>
            </w:r>
            <w:r w:rsidRPr="007E194C">
              <w:rPr>
                <w:rFonts w:ascii="Arial" w:hAnsi="Arial" w:cs="Arial"/>
                <w:b/>
                <w:bCs/>
                <w:sz w:val="14"/>
                <w:szCs w:val="14"/>
                <w:lang w:eastAsia="en-GB"/>
              </w:rPr>
              <w:t>)</w:t>
            </w:r>
          </w:p>
        </w:tc>
        <w:tc>
          <w:tcPr>
            <w:tcW w:w="431" w:type="dxa"/>
            <w:vMerge w:val="restart"/>
            <w:tcBorders>
              <w:top w:val="single" w:sz="4" w:space="0" w:color="auto"/>
              <w:left w:val="single" w:sz="4" w:space="0" w:color="auto"/>
              <w:bottom w:val="single" w:sz="4" w:space="0" w:color="auto"/>
              <w:right w:val="single" w:sz="4" w:space="0" w:color="auto"/>
            </w:tcBorders>
            <w:vAlign w:val="center"/>
            <w:hideMark/>
          </w:tcPr>
          <w:p w14:paraId="4A289D3C"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c>
          <w:tcPr>
            <w:tcW w:w="471" w:type="dxa"/>
            <w:vMerge w:val="restart"/>
            <w:tcBorders>
              <w:top w:val="single" w:sz="4" w:space="0" w:color="auto"/>
              <w:left w:val="single" w:sz="4" w:space="0" w:color="auto"/>
              <w:bottom w:val="single" w:sz="4" w:space="0" w:color="auto"/>
              <w:right w:val="single" w:sz="8" w:space="0" w:color="auto"/>
            </w:tcBorders>
            <w:noWrap/>
            <w:vAlign w:val="center"/>
            <w:hideMark/>
          </w:tcPr>
          <w:p w14:paraId="1324F0AC"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14:paraId="7CF90937" w14:textId="77777777"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14:paraId="0F1AC876"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A working clock stating the correct time should be sited so that it can be utilised by the umpires as the official time-piece.</w:t>
            </w:r>
          </w:p>
        </w:tc>
        <w:tc>
          <w:tcPr>
            <w:tcW w:w="994" w:type="dxa"/>
            <w:vMerge/>
            <w:tcBorders>
              <w:top w:val="nil"/>
              <w:left w:val="single" w:sz="4" w:space="0" w:color="auto"/>
              <w:bottom w:val="single" w:sz="4" w:space="0" w:color="auto"/>
              <w:right w:val="single" w:sz="4" w:space="0" w:color="auto"/>
            </w:tcBorders>
            <w:vAlign w:val="center"/>
            <w:hideMark/>
          </w:tcPr>
          <w:p w14:paraId="1189022E" w14:textId="77777777"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auto"/>
              <w:right w:val="single" w:sz="4" w:space="0" w:color="auto"/>
            </w:tcBorders>
            <w:vAlign w:val="center"/>
            <w:hideMark/>
          </w:tcPr>
          <w:p w14:paraId="502551BD" w14:textId="77777777"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auto"/>
              <w:right w:val="single" w:sz="8" w:space="0" w:color="auto"/>
            </w:tcBorders>
            <w:vAlign w:val="center"/>
            <w:hideMark/>
          </w:tcPr>
          <w:p w14:paraId="42BD8DE3" w14:textId="77777777" w:rsidR="008B0654" w:rsidRPr="007E194C" w:rsidRDefault="008B0654" w:rsidP="001775E6">
            <w:pPr>
              <w:spacing w:after="0" w:line="240" w:lineRule="auto"/>
              <w:rPr>
                <w:rFonts w:ascii="Arial" w:hAnsi="Arial" w:cs="Arial"/>
                <w:b/>
                <w:bCs/>
                <w:sz w:val="14"/>
                <w:szCs w:val="14"/>
                <w:lang w:eastAsia="en-GB"/>
              </w:rPr>
            </w:pPr>
          </w:p>
        </w:tc>
      </w:tr>
      <w:tr w:rsidR="008B0654" w:rsidRPr="007E194C" w14:paraId="6BDDB819" w14:textId="77777777"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14:paraId="78E37551"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A bell should be situated to allow the umpires to signal the start or resumption of play.  It should be clearly audible to players and spectators.</w:t>
            </w:r>
          </w:p>
        </w:tc>
        <w:tc>
          <w:tcPr>
            <w:tcW w:w="994" w:type="dxa"/>
            <w:tcBorders>
              <w:top w:val="nil"/>
              <w:left w:val="nil"/>
              <w:bottom w:val="single" w:sz="4" w:space="0" w:color="auto"/>
              <w:right w:val="single" w:sz="4" w:space="0" w:color="auto"/>
            </w:tcBorders>
            <w:vAlign w:val="center"/>
            <w:hideMark/>
          </w:tcPr>
          <w:p w14:paraId="4918ABD2"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xml:space="preserve">Umpire Card (No </w:t>
            </w:r>
            <w:r>
              <w:rPr>
                <w:rFonts w:ascii="Arial" w:hAnsi="Arial" w:cs="Arial"/>
                <w:b/>
                <w:bCs/>
                <w:sz w:val="14"/>
                <w:szCs w:val="14"/>
                <w:lang w:eastAsia="en-GB"/>
              </w:rPr>
              <w:t>19</w:t>
            </w:r>
            <w:r w:rsidRPr="007E194C">
              <w:rPr>
                <w:rFonts w:ascii="Arial" w:hAnsi="Arial" w:cs="Arial"/>
                <w:b/>
                <w:bCs/>
                <w:sz w:val="14"/>
                <w:szCs w:val="14"/>
                <w:lang w:eastAsia="en-GB"/>
              </w:rPr>
              <w:t>)</w:t>
            </w:r>
          </w:p>
        </w:tc>
        <w:tc>
          <w:tcPr>
            <w:tcW w:w="431" w:type="dxa"/>
            <w:tcBorders>
              <w:top w:val="nil"/>
              <w:left w:val="nil"/>
              <w:bottom w:val="single" w:sz="4" w:space="0" w:color="auto"/>
              <w:right w:val="single" w:sz="4" w:space="0" w:color="auto"/>
            </w:tcBorders>
            <w:noWrap/>
            <w:vAlign w:val="center"/>
            <w:hideMark/>
          </w:tcPr>
          <w:p w14:paraId="528479D2"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0.5</w:t>
            </w:r>
          </w:p>
        </w:tc>
        <w:tc>
          <w:tcPr>
            <w:tcW w:w="471" w:type="dxa"/>
            <w:tcBorders>
              <w:top w:val="nil"/>
              <w:left w:val="nil"/>
              <w:bottom w:val="single" w:sz="4" w:space="0" w:color="auto"/>
              <w:right w:val="single" w:sz="8" w:space="0" w:color="auto"/>
            </w:tcBorders>
            <w:noWrap/>
            <w:vAlign w:val="center"/>
            <w:hideMark/>
          </w:tcPr>
          <w:p w14:paraId="3F4241A9" w14:textId="77777777"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14:paraId="5A50FF31" w14:textId="77777777"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14:paraId="33EC90C4"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(c) The clock must be large enough with clear numerals as to be easily read from all parts of the ground.</w:t>
            </w:r>
          </w:p>
        </w:tc>
        <w:tc>
          <w:tcPr>
            <w:tcW w:w="994" w:type="dxa"/>
            <w:tcBorders>
              <w:top w:val="nil"/>
              <w:left w:val="nil"/>
              <w:bottom w:val="single" w:sz="4" w:space="0" w:color="auto"/>
              <w:right w:val="single" w:sz="4" w:space="0" w:color="auto"/>
            </w:tcBorders>
            <w:vAlign w:val="center"/>
            <w:hideMark/>
          </w:tcPr>
          <w:p w14:paraId="157A8872"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tcBorders>
              <w:top w:val="nil"/>
              <w:left w:val="nil"/>
              <w:bottom w:val="single" w:sz="4" w:space="0" w:color="auto"/>
              <w:right w:val="single" w:sz="4" w:space="0" w:color="auto"/>
            </w:tcBorders>
            <w:noWrap/>
            <w:vAlign w:val="center"/>
            <w:hideMark/>
          </w:tcPr>
          <w:p w14:paraId="18D13DB5"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2E38F66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6734E1E4" w14:textId="77777777" w:rsidTr="001775E6">
        <w:trPr>
          <w:gridAfter w:val="1"/>
          <w:wAfter w:w="8" w:type="dxa"/>
          <w:trHeight w:val="454"/>
        </w:trPr>
        <w:tc>
          <w:tcPr>
            <w:tcW w:w="5342" w:type="dxa"/>
            <w:tcBorders>
              <w:top w:val="nil"/>
              <w:left w:val="single" w:sz="8" w:space="0" w:color="auto"/>
              <w:bottom w:val="single" w:sz="8" w:space="0" w:color="auto"/>
              <w:right w:val="single" w:sz="4" w:space="0" w:color="auto"/>
            </w:tcBorders>
            <w:hideMark/>
          </w:tcPr>
          <w:p w14:paraId="705AE2B9"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(d) A bell of suitable size and manufacture must be provided.  If kept inside the pavilion it must be capable of being sited where it can be easily accessed by the umpires and heard by spectators and players alike.</w:t>
            </w:r>
          </w:p>
        </w:tc>
        <w:tc>
          <w:tcPr>
            <w:tcW w:w="994" w:type="dxa"/>
            <w:tcBorders>
              <w:top w:val="nil"/>
              <w:left w:val="nil"/>
              <w:bottom w:val="single" w:sz="8" w:space="0" w:color="auto"/>
              <w:right w:val="single" w:sz="4" w:space="0" w:color="auto"/>
            </w:tcBorders>
            <w:vAlign w:val="center"/>
            <w:hideMark/>
          </w:tcPr>
          <w:p w14:paraId="69B8D0EF"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8" w:space="0" w:color="auto"/>
              <w:right w:val="single" w:sz="4" w:space="0" w:color="auto"/>
            </w:tcBorders>
            <w:noWrap/>
            <w:vAlign w:val="center"/>
            <w:hideMark/>
          </w:tcPr>
          <w:p w14:paraId="7234593B"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14:paraId="5D5028AA"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0561FBAF" w14:textId="77777777" w:rsidTr="001775E6">
        <w:trPr>
          <w:gridAfter w:val="1"/>
          <w:wAfter w:w="8" w:type="dxa"/>
          <w:trHeight w:val="113"/>
        </w:trPr>
        <w:tc>
          <w:tcPr>
            <w:tcW w:w="5342" w:type="dxa"/>
            <w:tcBorders>
              <w:top w:val="nil"/>
              <w:left w:val="single" w:sz="8" w:space="0" w:color="auto"/>
              <w:bottom w:val="nil"/>
              <w:right w:val="single" w:sz="4" w:space="0" w:color="auto"/>
            </w:tcBorders>
            <w:vAlign w:val="center"/>
            <w:hideMark/>
          </w:tcPr>
          <w:p w14:paraId="72CAC363" w14:textId="77777777"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C7 - PRACTICE FACILITIES</w:t>
            </w:r>
          </w:p>
        </w:tc>
        <w:tc>
          <w:tcPr>
            <w:tcW w:w="994" w:type="dxa"/>
            <w:vMerge w:val="restart"/>
            <w:tcBorders>
              <w:top w:val="nil"/>
              <w:left w:val="single" w:sz="4" w:space="0" w:color="auto"/>
              <w:bottom w:val="single" w:sz="4" w:space="0" w:color="000000"/>
              <w:right w:val="single" w:sz="4" w:space="0" w:color="auto"/>
            </w:tcBorders>
            <w:vAlign w:val="center"/>
            <w:hideMark/>
          </w:tcPr>
          <w:p w14:paraId="67B6ABD1"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(4)</w:t>
            </w:r>
          </w:p>
        </w:tc>
        <w:tc>
          <w:tcPr>
            <w:tcW w:w="431" w:type="dxa"/>
            <w:vMerge w:val="restart"/>
            <w:tcBorders>
              <w:top w:val="nil"/>
              <w:left w:val="single" w:sz="4" w:space="0" w:color="auto"/>
              <w:bottom w:val="single" w:sz="4" w:space="0" w:color="000000"/>
              <w:right w:val="single" w:sz="4" w:space="0" w:color="auto"/>
            </w:tcBorders>
            <w:vAlign w:val="center"/>
            <w:hideMark/>
          </w:tcPr>
          <w:p w14:paraId="65EA5EB2"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nil"/>
              <w:left w:val="single" w:sz="4" w:space="0" w:color="auto"/>
              <w:bottom w:val="single" w:sz="4" w:space="0" w:color="000000"/>
              <w:right w:val="single" w:sz="8" w:space="0" w:color="auto"/>
            </w:tcBorders>
            <w:noWrap/>
            <w:vAlign w:val="center"/>
            <w:hideMark/>
          </w:tcPr>
          <w:p w14:paraId="6B3FB079"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4</w:t>
            </w:r>
          </w:p>
        </w:tc>
      </w:tr>
      <w:tr w:rsidR="008B0654" w:rsidRPr="007E194C" w14:paraId="4E255066" w14:textId="77777777"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14:paraId="1B012771"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Practice facilities of a suitable standard available during the season catering for both adults and juniors.</w:t>
            </w:r>
          </w:p>
        </w:tc>
        <w:tc>
          <w:tcPr>
            <w:tcW w:w="994" w:type="dxa"/>
            <w:vMerge/>
            <w:tcBorders>
              <w:top w:val="nil"/>
              <w:left w:val="single" w:sz="4" w:space="0" w:color="auto"/>
              <w:bottom w:val="single" w:sz="4" w:space="0" w:color="000000"/>
              <w:right w:val="single" w:sz="4" w:space="0" w:color="auto"/>
            </w:tcBorders>
            <w:vAlign w:val="center"/>
            <w:hideMark/>
          </w:tcPr>
          <w:p w14:paraId="1652DCBD" w14:textId="77777777"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14:paraId="03EB0B77" w14:textId="77777777"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14:paraId="6B238EAC" w14:textId="77777777" w:rsidR="008B0654" w:rsidRPr="007E194C" w:rsidRDefault="008B0654" w:rsidP="001775E6">
            <w:pPr>
              <w:spacing w:after="0" w:line="240" w:lineRule="auto"/>
              <w:rPr>
                <w:rFonts w:ascii="Arial" w:hAnsi="Arial" w:cs="Arial"/>
                <w:b/>
                <w:bCs/>
                <w:sz w:val="14"/>
                <w:szCs w:val="14"/>
                <w:lang w:eastAsia="en-GB"/>
              </w:rPr>
            </w:pPr>
          </w:p>
        </w:tc>
      </w:tr>
      <w:tr w:rsidR="008B0654" w:rsidRPr="007E194C" w14:paraId="7AC1FEA7" w14:textId="77777777" w:rsidTr="001775E6">
        <w:trPr>
          <w:gridAfter w:val="1"/>
          <w:wAfter w:w="8" w:type="dxa"/>
          <w:trHeight w:val="170"/>
        </w:trPr>
        <w:tc>
          <w:tcPr>
            <w:tcW w:w="5342" w:type="dxa"/>
            <w:tcBorders>
              <w:top w:val="nil"/>
              <w:left w:val="single" w:sz="8" w:space="0" w:color="auto"/>
              <w:bottom w:val="single" w:sz="8" w:space="0" w:color="auto"/>
              <w:right w:val="single" w:sz="4" w:space="0" w:color="auto"/>
            </w:tcBorders>
            <w:hideMark/>
          </w:tcPr>
          <w:p w14:paraId="088A32E6"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Net practice facilities should be available for use by both sides before matches whenever possible</w:t>
            </w:r>
          </w:p>
        </w:tc>
        <w:tc>
          <w:tcPr>
            <w:tcW w:w="994" w:type="dxa"/>
            <w:tcBorders>
              <w:top w:val="nil"/>
              <w:left w:val="nil"/>
              <w:bottom w:val="single" w:sz="8" w:space="0" w:color="auto"/>
              <w:right w:val="single" w:sz="4" w:space="0" w:color="auto"/>
            </w:tcBorders>
            <w:vAlign w:val="center"/>
            <w:hideMark/>
          </w:tcPr>
          <w:p w14:paraId="38CF4CDD"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8" w:space="0" w:color="auto"/>
              <w:right w:val="single" w:sz="4" w:space="0" w:color="auto"/>
            </w:tcBorders>
            <w:vAlign w:val="center"/>
            <w:hideMark/>
          </w:tcPr>
          <w:p w14:paraId="03C493AE"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14:paraId="2762221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354730CA" w14:textId="77777777" w:rsidTr="001775E6">
        <w:trPr>
          <w:gridAfter w:val="1"/>
          <w:wAfter w:w="8" w:type="dxa"/>
          <w:trHeight w:val="113"/>
        </w:trPr>
        <w:tc>
          <w:tcPr>
            <w:tcW w:w="5342" w:type="dxa"/>
            <w:tcBorders>
              <w:top w:val="single" w:sz="8" w:space="0" w:color="auto"/>
              <w:left w:val="single" w:sz="8" w:space="0" w:color="auto"/>
              <w:bottom w:val="nil"/>
              <w:right w:val="single" w:sz="4" w:space="0" w:color="000000"/>
            </w:tcBorders>
            <w:vAlign w:val="center"/>
            <w:hideMark/>
          </w:tcPr>
          <w:p w14:paraId="7F533F01" w14:textId="77777777" w:rsidR="008B0654" w:rsidRPr="007E194C" w:rsidRDefault="008B0654" w:rsidP="001775E6">
            <w:pPr>
              <w:spacing w:after="0" w:line="240" w:lineRule="auto"/>
              <w:jc w:val="right"/>
              <w:rPr>
                <w:rFonts w:ascii="Arial" w:hAnsi="Arial" w:cs="Arial"/>
                <w:b/>
                <w:bCs/>
                <w:sz w:val="14"/>
                <w:szCs w:val="14"/>
                <w:lang w:eastAsia="en-GB"/>
              </w:rPr>
            </w:pPr>
            <w:r w:rsidRPr="007E194C">
              <w:rPr>
                <w:rFonts w:ascii="Arial" w:hAnsi="Arial" w:cs="Arial"/>
                <w:b/>
                <w:bCs/>
                <w:sz w:val="14"/>
                <w:szCs w:val="14"/>
                <w:lang w:eastAsia="en-GB"/>
              </w:rPr>
              <w:t>Totals</w:t>
            </w:r>
          </w:p>
        </w:tc>
        <w:tc>
          <w:tcPr>
            <w:tcW w:w="994" w:type="dxa"/>
            <w:tcBorders>
              <w:top w:val="nil"/>
              <w:left w:val="nil"/>
              <w:bottom w:val="nil"/>
              <w:right w:val="single" w:sz="4" w:space="0" w:color="auto"/>
            </w:tcBorders>
            <w:vAlign w:val="center"/>
            <w:hideMark/>
          </w:tcPr>
          <w:p w14:paraId="37A510C2" w14:textId="77777777" w:rsidR="008B0654" w:rsidRPr="007E194C" w:rsidRDefault="008B0654" w:rsidP="001775E6">
            <w:pPr>
              <w:spacing w:after="0" w:line="240" w:lineRule="auto"/>
              <w:jc w:val="center"/>
              <w:rPr>
                <w:rFonts w:ascii="Arial" w:hAnsi="Arial" w:cs="Arial"/>
                <w:b/>
                <w:bCs/>
                <w:sz w:val="14"/>
                <w:szCs w:val="14"/>
                <w:lang w:eastAsia="en-GB"/>
              </w:rPr>
            </w:pPr>
          </w:p>
        </w:tc>
        <w:tc>
          <w:tcPr>
            <w:tcW w:w="431" w:type="dxa"/>
            <w:tcBorders>
              <w:top w:val="nil"/>
              <w:left w:val="nil"/>
              <w:bottom w:val="nil"/>
              <w:right w:val="single" w:sz="4" w:space="0" w:color="auto"/>
            </w:tcBorders>
            <w:vAlign w:val="center"/>
          </w:tcPr>
          <w:p w14:paraId="5280C502" w14:textId="77777777"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3</w:t>
            </w:r>
          </w:p>
        </w:tc>
        <w:tc>
          <w:tcPr>
            <w:tcW w:w="471" w:type="dxa"/>
            <w:tcBorders>
              <w:top w:val="nil"/>
              <w:left w:val="nil"/>
              <w:bottom w:val="nil"/>
              <w:right w:val="single" w:sz="8" w:space="0" w:color="auto"/>
            </w:tcBorders>
            <w:noWrap/>
            <w:vAlign w:val="center"/>
            <w:hideMark/>
          </w:tcPr>
          <w:p w14:paraId="3112B219"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24</w:t>
            </w:r>
          </w:p>
        </w:tc>
      </w:tr>
      <w:tr w:rsidR="008B0654" w:rsidRPr="007E194C" w14:paraId="273A1924" w14:textId="77777777" w:rsidTr="001775E6">
        <w:trPr>
          <w:gridAfter w:val="1"/>
          <w:wAfter w:w="8" w:type="dxa"/>
          <w:trHeight w:val="113"/>
        </w:trPr>
        <w:tc>
          <w:tcPr>
            <w:tcW w:w="5342" w:type="dxa"/>
            <w:tcBorders>
              <w:top w:val="single" w:sz="8" w:space="0" w:color="auto"/>
              <w:left w:val="single" w:sz="8" w:space="0" w:color="auto"/>
              <w:bottom w:val="single" w:sz="8" w:space="0" w:color="auto"/>
              <w:right w:val="single" w:sz="8" w:space="0" w:color="auto"/>
            </w:tcBorders>
            <w:vAlign w:val="center"/>
            <w:hideMark/>
          </w:tcPr>
          <w:p w14:paraId="072788B5"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AREAS D - OTHER CLUBHOUSE FACILITIES</w:t>
            </w:r>
          </w:p>
        </w:tc>
        <w:tc>
          <w:tcPr>
            <w:tcW w:w="1896" w:type="dxa"/>
            <w:gridSpan w:val="3"/>
            <w:tcBorders>
              <w:top w:val="single" w:sz="8" w:space="0" w:color="auto"/>
              <w:left w:val="nil"/>
              <w:bottom w:val="single" w:sz="8" w:space="0" w:color="auto"/>
              <w:right w:val="single" w:sz="8" w:space="0" w:color="auto"/>
            </w:tcBorders>
            <w:vAlign w:val="center"/>
            <w:hideMark/>
          </w:tcPr>
          <w:p w14:paraId="12B43AA2"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14:paraId="60909FA4" w14:textId="77777777" w:rsidTr="001775E6">
        <w:trPr>
          <w:gridAfter w:val="1"/>
          <w:wAfter w:w="8" w:type="dxa"/>
          <w:trHeight w:val="113"/>
        </w:trPr>
        <w:tc>
          <w:tcPr>
            <w:tcW w:w="5342" w:type="dxa"/>
            <w:tcBorders>
              <w:top w:val="nil"/>
              <w:left w:val="single" w:sz="8" w:space="0" w:color="auto"/>
              <w:bottom w:val="nil"/>
              <w:right w:val="single" w:sz="4" w:space="0" w:color="auto"/>
            </w:tcBorders>
            <w:vAlign w:val="center"/>
            <w:hideMark/>
          </w:tcPr>
          <w:p w14:paraId="7AE34E12" w14:textId="77777777"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D1 - KITCHEN</w:t>
            </w:r>
          </w:p>
        </w:tc>
        <w:tc>
          <w:tcPr>
            <w:tcW w:w="994" w:type="dxa"/>
            <w:vMerge w:val="restart"/>
            <w:tcBorders>
              <w:top w:val="nil"/>
              <w:left w:val="single" w:sz="4" w:space="0" w:color="auto"/>
              <w:bottom w:val="single" w:sz="8" w:space="0" w:color="000000"/>
              <w:right w:val="single" w:sz="4" w:space="0" w:color="auto"/>
            </w:tcBorders>
            <w:vAlign w:val="center"/>
            <w:hideMark/>
          </w:tcPr>
          <w:p w14:paraId="7D36FA20"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(3)</w:t>
            </w:r>
          </w:p>
        </w:tc>
        <w:tc>
          <w:tcPr>
            <w:tcW w:w="431" w:type="dxa"/>
            <w:vMerge w:val="restart"/>
            <w:tcBorders>
              <w:top w:val="nil"/>
              <w:left w:val="single" w:sz="4" w:space="0" w:color="auto"/>
              <w:bottom w:val="single" w:sz="8" w:space="0" w:color="000000"/>
              <w:right w:val="single" w:sz="4" w:space="0" w:color="auto"/>
            </w:tcBorders>
            <w:noWrap/>
            <w:vAlign w:val="center"/>
            <w:hideMark/>
          </w:tcPr>
          <w:p w14:paraId="4126ABEA"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nil"/>
              <w:left w:val="single" w:sz="4" w:space="0" w:color="auto"/>
              <w:bottom w:val="single" w:sz="8" w:space="0" w:color="000000"/>
              <w:right w:val="single" w:sz="8" w:space="0" w:color="auto"/>
            </w:tcBorders>
            <w:noWrap/>
            <w:vAlign w:val="center"/>
            <w:hideMark/>
          </w:tcPr>
          <w:p w14:paraId="039E0774"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3</w:t>
            </w:r>
          </w:p>
        </w:tc>
      </w:tr>
      <w:tr w:rsidR="008B0654" w:rsidRPr="007E194C" w14:paraId="1567497F" w14:textId="77777777" w:rsidTr="001775E6">
        <w:trPr>
          <w:gridAfter w:val="1"/>
          <w:wAfter w:w="8" w:type="dxa"/>
          <w:trHeight w:val="454"/>
        </w:trPr>
        <w:tc>
          <w:tcPr>
            <w:tcW w:w="5342" w:type="dxa"/>
            <w:tcBorders>
              <w:top w:val="nil"/>
              <w:left w:val="single" w:sz="8" w:space="0" w:color="auto"/>
              <w:bottom w:val="nil"/>
              <w:right w:val="single" w:sz="4" w:space="0" w:color="auto"/>
            </w:tcBorders>
            <w:hideMark/>
          </w:tcPr>
          <w:p w14:paraId="274940C1"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Should meet all legislative requirements and provide hot and cold water, washing facilities, adequate work surfaces in a clean and hygienic condition, suitable storage space including a refrigerator and sufficient crockery and cutlery in good condition.</w:t>
            </w:r>
          </w:p>
        </w:tc>
        <w:tc>
          <w:tcPr>
            <w:tcW w:w="994" w:type="dxa"/>
            <w:vMerge/>
            <w:tcBorders>
              <w:top w:val="nil"/>
              <w:left w:val="single" w:sz="4" w:space="0" w:color="auto"/>
              <w:bottom w:val="single" w:sz="8" w:space="0" w:color="000000"/>
              <w:right w:val="single" w:sz="4" w:space="0" w:color="auto"/>
            </w:tcBorders>
            <w:vAlign w:val="center"/>
            <w:hideMark/>
          </w:tcPr>
          <w:p w14:paraId="4045EE5A" w14:textId="77777777"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8" w:space="0" w:color="000000"/>
              <w:right w:val="single" w:sz="4" w:space="0" w:color="auto"/>
            </w:tcBorders>
            <w:vAlign w:val="center"/>
            <w:hideMark/>
          </w:tcPr>
          <w:p w14:paraId="55D5BC0D" w14:textId="77777777"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8" w:space="0" w:color="000000"/>
              <w:right w:val="single" w:sz="8" w:space="0" w:color="auto"/>
            </w:tcBorders>
            <w:vAlign w:val="center"/>
            <w:hideMark/>
          </w:tcPr>
          <w:p w14:paraId="039C11E6" w14:textId="77777777" w:rsidR="008B0654" w:rsidRPr="007E194C" w:rsidRDefault="008B0654" w:rsidP="001775E6">
            <w:pPr>
              <w:spacing w:after="0" w:line="240" w:lineRule="auto"/>
              <w:rPr>
                <w:rFonts w:ascii="Arial" w:hAnsi="Arial" w:cs="Arial"/>
                <w:b/>
                <w:bCs/>
                <w:sz w:val="14"/>
                <w:szCs w:val="14"/>
                <w:lang w:eastAsia="en-GB"/>
              </w:rPr>
            </w:pPr>
          </w:p>
        </w:tc>
      </w:tr>
      <w:tr w:rsidR="008B0654" w:rsidRPr="007E194C" w14:paraId="129FA0A4" w14:textId="77777777" w:rsidTr="001775E6">
        <w:trPr>
          <w:gridAfter w:val="1"/>
          <w:wAfter w:w="8" w:type="dxa"/>
          <w:trHeight w:val="113"/>
        </w:trPr>
        <w:tc>
          <w:tcPr>
            <w:tcW w:w="5342" w:type="dxa"/>
            <w:tcBorders>
              <w:top w:val="single" w:sz="8" w:space="0" w:color="auto"/>
              <w:left w:val="single" w:sz="8" w:space="0" w:color="auto"/>
              <w:bottom w:val="nil"/>
              <w:right w:val="single" w:sz="4" w:space="0" w:color="auto"/>
            </w:tcBorders>
            <w:vAlign w:val="center"/>
            <w:hideMark/>
          </w:tcPr>
          <w:p w14:paraId="367B55AB" w14:textId="77777777"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D2 - HEALTH &amp; SAFETY</w:t>
            </w:r>
          </w:p>
        </w:tc>
        <w:tc>
          <w:tcPr>
            <w:tcW w:w="994" w:type="dxa"/>
            <w:vMerge w:val="restart"/>
            <w:tcBorders>
              <w:top w:val="nil"/>
              <w:left w:val="single" w:sz="4" w:space="0" w:color="auto"/>
              <w:bottom w:val="single" w:sz="4" w:space="0" w:color="000000"/>
              <w:right w:val="single" w:sz="4" w:space="0" w:color="auto"/>
            </w:tcBorders>
            <w:vAlign w:val="center"/>
            <w:hideMark/>
          </w:tcPr>
          <w:p w14:paraId="3492545E"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vMerge w:val="restart"/>
            <w:tcBorders>
              <w:top w:val="nil"/>
              <w:left w:val="single" w:sz="4" w:space="0" w:color="auto"/>
              <w:bottom w:val="single" w:sz="4" w:space="0" w:color="000000"/>
              <w:right w:val="single" w:sz="4" w:space="0" w:color="auto"/>
            </w:tcBorders>
            <w:noWrap/>
            <w:vAlign w:val="center"/>
            <w:hideMark/>
          </w:tcPr>
          <w:p w14:paraId="6CBB6C6B"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nil"/>
              <w:left w:val="single" w:sz="4" w:space="0" w:color="auto"/>
              <w:bottom w:val="single" w:sz="4" w:space="0" w:color="000000"/>
              <w:right w:val="single" w:sz="8" w:space="0" w:color="auto"/>
            </w:tcBorders>
            <w:noWrap/>
            <w:vAlign w:val="center"/>
            <w:hideMark/>
          </w:tcPr>
          <w:p w14:paraId="6D3B2FA4"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14:paraId="5373A533" w14:textId="77777777" w:rsidTr="001775E6">
        <w:trPr>
          <w:gridAfter w:val="1"/>
          <w:wAfter w:w="8" w:type="dxa"/>
          <w:trHeight w:val="283"/>
        </w:trPr>
        <w:tc>
          <w:tcPr>
            <w:tcW w:w="5342" w:type="dxa"/>
            <w:tcBorders>
              <w:top w:val="nil"/>
              <w:left w:val="single" w:sz="8" w:space="0" w:color="auto"/>
              <w:bottom w:val="nil"/>
              <w:right w:val="single" w:sz="4" w:space="0" w:color="auto"/>
            </w:tcBorders>
            <w:hideMark/>
          </w:tcPr>
          <w:p w14:paraId="10E26303"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First Aid Kit Boxes, complying with Clubmark requirements, must be kept fully stocked and must be easily accessible during play.</w:t>
            </w:r>
            <w:r>
              <w:rPr>
                <w:rFonts w:ascii="Arial" w:hAnsi="Arial" w:cs="Arial"/>
                <w:sz w:val="14"/>
                <w:szCs w:val="14"/>
                <w:lang w:eastAsia="en-GB"/>
              </w:rPr>
              <w:t xml:space="preserve"> Defibrillator recommended.</w:t>
            </w:r>
          </w:p>
        </w:tc>
        <w:tc>
          <w:tcPr>
            <w:tcW w:w="994" w:type="dxa"/>
            <w:vMerge/>
            <w:tcBorders>
              <w:top w:val="nil"/>
              <w:left w:val="single" w:sz="4" w:space="0" w:color="auto"/>
              <w:bottom w:val="single" w:sz="4" w:space="0" w:color="000000"/>
              <w:right w:val="single" w:sz="4" w:space="0" w:color="auto"/>
            </w:tcBorders>
            <w:vAlign w:val="center"/>
            <w:hideMark/>
          </w:tcPr>
          <w:p w14:paraId="57FD1CBE" w14:textId="77777777"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14:paraId="244476C6" w14:textId="77777777"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14:paraId="718D43EC" w14:textId="77777777" w:rsidR="008B0654" w:rsidRPr="007E194C" w:rsidRDefault="008B0654" w:rsidP="001775E6">
            <w:pPr>
              <w:spacing w:after="0" w:line="240" w:lineRule="auto"/>
              <w:rPr>
                <w:rFonts w:ascii="Arial" w:hAnsi="Arial" w:cs="Arial"/>
                <w:b/>
                <w:bCs/>
                <w:sz w:val="14"/>
                <w:szCs w:val="14"/>
                <w:lang w:eastAsia="en-GB"/>
              </w:rPr>
            </w:pPr>
          </w:p>
        </w:tc>
      </w:tr>
      <w:tr w:rsidR="008B0654" w:rsidRPr="007E194C" w14:paraId="2638B7C0" w14:textId="77777777" w:rsidTr="001775E6">
        <w:trPr>
          <w:gridAfter w:val="1"/>
          <w:wAfter w:w="8" w:type="dxa"/>
          <w:trHeight w:val="142"/>
        </w:trPr>
        <w:tc>
          <w:tcPr>
            <w:tcW w:w="5342" w:type="dxa"/>
            <w:tcBorders>
              <w:top w:val="single" w:sz="4" w:space="0" w:color="auto"/>
              <w:left w:val="single" w:sz="8" w:space="0" w:color="auto"/>
              <w:bottom w:val="single" w:sz="8" w:space="0" w:color="auto"/>
              <w:right w:val="single" w:sz="4" w:space="0" w:color="auto"/>
            </w:tcBorders>
            <w:hideMark/>
          </w:tcPr>
          <w:p w14:paraId="16958818"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A person qualified in First Aid should be available whenever possible.</w:t>
            </w:r>
          </w:p>
        </w:tc>
        <w:tc>
          <w:tcPr>
            <w:tcW w:w="994" w:type="dxa"/>
            <w:tcBorders>
              <w:top w:val="nil"/>
              <w:left w:val="nil"/>
              <w:bottom w:val="single" w:sz="8" w:space="0" w:color="auto"/>
              <w:right w:val="single" w:sz="4" w:space="0" w:color="auto"/>
            </w:tcBorders>
            <w:vAlign w:val="center"/>
            <w:hideMark/>
          </w:tcPr>
          <w:p w14:paraId="0192D026"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8" w:space="0" w:color="auto"/>
              <w:right w:val="single" w:sz="4" w:space="0" w:color="auto"/>
            </w:tcBorders>
            <w:vAlign w:val="center"/>
            <w:hideMark/>
          </w:tcPr>
          <w:p w14:paraId="7847E398"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14:paraId="78F33B59"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7A3A316B" w14:textId="77777777" w:rsidTr="001775E6">
        <w:trPr>
          <w:gridAfter w:val="1"/>
          <w:wAfter w:w="8" w:type="dxa"/>
          <w:trHeight w:val="113"/>
        </w:trPr>
        <w:tc>
          <w:tcPr>
            <w:tcW w:w="5342" w:type="dxa"/>
            <w:tcBorders>
              <w:top w:val="nil"/>
              <w:left w:val="single" w:sz="8" w:space="0" w:color="auto"/>
              <w:bottom w:val="nil"/>
              <w:right w:val="single" w:sz="4" w:space="0" w:color="auto"/>
            </w:tcBorders>
            <w:vAlign w:val="center"/>
            <w:hideMark/>
          </w:tcPr>
          <w:p w14:paraId="68EE024F" w14:textId="77777777"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D3 - PUBLIC TELEPHONE</w:t>
            </w:r>
          </w:p>
        </w:tc>
        <w:tc>
          <w:tcPr>
            <w:tcW w:w="994" w:type="dxa"/>
            <w:tcBorders>
              <w:top w:val="nil"/>
              <w:left w:val="nil"/>
              <w:bottom w:val="nil"/>
              <w:right w:val="single" w:sz="4" w:space="0" w:color="auto"/>
            </w:tcBorders>
            <w:vAlign w:val="center"/>
            <w:hideMark/>
          </w:tcPr>
          <w:p w14:paraId="0DDB8E6F"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31" w:type="dxa"/>
            <w:tcBorders>
              <w:top w:val="nil"/>
              <w:left w:val="nil"/>
              <w:bottom w:val="nil"/>
              <w:right w:val="single" w:sz="4" w:space="0" w:color="auto"/>
            </w:tcBorders>
            <w:vAlign w:val="center"/>
            <w:hideMark/>
          </w:tcPr>
          <w:p w14:paraId="3AF3E3DC"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nil"/>
              <w:right w:val="single" w:sz="8" w:space="0" w:color="auto"/>
            </w:tcBorders>
            <w:noWrap/>
            <w:vAlign w:val="center"/>
            <w:hideMark/>
          </w:tcPr>
          <w:p w14:paraId="397936DB"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14:paraId="2351CEC8" w14:textId="77777777" w:rsidTr="001775E6">
        <w:trPr>
          <w:gridAfter w:val="1"/>
          <w:wAfter w:w="8" w:type="dxa"/>
          <w:trHeight w:val="142"/>
        </w:trPr>
        <w:tc>
          <w:tcPr>
            <w:tcW w:w="5342" w:type="dxa"/>
            <w:tcBorders>
              <w:top w:val="nil"/>
              <w:left w:val="single" w:sz="8" w:space="0" w:color="auto"/>
              <w:bottom w:val="single" w:sz="8" w:space="0" w:color="auto"/>
              <w:right w:val="single" w:sz="4" w:space="0" w:color="auto"/>
            </w:tcBorders>
            <w:hideMark/>
          </w:tcPr>
          <w:p w14:paraId="2586C91D"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public telephone in working order.</w:t>
            </w:r>
          </w:p>
        </w:tc>
        <w:tc>
          <w:tcPr>
            <w:tcW w:w="994" w:type="dxa"/>
            <w:tcBorders>
              <w:top w:val="nil"/>
              <w:left w:val="nil"/>
              <w:bottom w:val="single" w:sz="8" w:space="0" w:color="auto"/>
              <w:right w:val="single" w:sz="4" w:space="0" w:color="auto"/>
            </w:tcBorders>
            <w:vAlign w:val="center"/>
            <w:hideMark/>
          </w:tcPr>
          <w:p w14:paraId="3EDE1F19"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8" w:space="0" w:color="auto"/>
              <w:right w:val="single" w:sz="4" w:space="0" w:color="auto"/>
            </w:tcBorders>
            <w:vAlign w:val="center"/>
            <w:hideMark/>
          </w:tcPr>
          <w:p w14:paraId="6A5BD972"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14:paraId="60B1E2AC"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0151C14F" w14:textId="77777777" w:rsidTr="001775E6">
        <w:trPr>
          <w:gridAfter w:val="1"/>
          <w:wAfter w:w="8" w:type="dxa"/>
          <w:trHeight w:val="113"/>
        </w:trPr>
        <w:tc>
          <w:tcPr>
            <w:tcW w:w="5342" w:type="dxa"/>
            <w:tcBorders>
              <w:top w:val="nil"/>
              <w:left w:val="single" w:sz="8" w:space="0" w:color="auto"/>
              <w:bottom w:val="nil"/>
              <w:right w:val="single" w:sz="4" w:space="0" w:color="auto"/>
            </w:tcBorders>
            <w:vAlign w:val="center"/>
            <w:hideMark/>
          </w:tcPr>
          <w:p w14:paraId="14769085" w14:textId="77777777"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D4 - CAR PARKING</w:t>
            </w:r>
          </w:p>
        </w:tc>
        <w:tc>
          <w:tcPr>
            <w:tcW w:w="994" w:type="dxa"/>
            <w:vMerge w:val="restart"/>
            <w:tcBorders>
              <w:top w:val="nil"/>
              <w:left w:val="single" w:sz="4" w:space="0" w:color="auto"/>
              <w:bottom w:val="single" w:sz="4" w:space="0" w:color="000000"/>
              <w:right w:val="single" w:sz="4" w:space="0" w:color="auto"/>
            </w:tcBorders>
            <w:vAlign w:val="center"/>
            <w:hideMark/>
          </w:tcPr>
          <w:p w14:paraId="23930B32"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vMerge w:val="restart"/>
            <w:tcBorders>
              <w:top w:val="nil"/>
              <w:left w:val="single" w:sz="4" w:space="0" w:color="auto"/>
              <w:bottom w:val="single" w:sz="4" w:space="0" w:color="000000"/>
              <w:right w:val="single" w:sz="4" w:space="0" w:color="auto"/>
            </w:tcBorders>
            <w:vAlign w:val="center"/>
            <w:hideMark/>
          </w:tcPr>
          <w:p w14:paraId="5B213E9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nil"/>
              <w:left w:val="single" w:sz="4" w:space="0" w:color="auto"/>
              <w:bottom w:val="single" w:sz="4" w:space="0" w:color="000000"/>
              <w:right w:val="single" w:sz="8" w:space="0" w:color="auto"/>
            </w:tcBorders>
            <w:noWrap/>
            <w:vAlign w:val="center"/>
            <w:hideMark/>
          </w:tcPr>
          <w:p w14:paraId="256A7D3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14:paraId="192793B3" w14:textId="77777777" w:rsidTr="001775E6">
        <w:trPr>
          <w:gridAfter w:val="1"/>
          <w:wAfter w:w="8" w:type="dxa"/>
          <w:trHeight w:val="283"/>
        </w:trPr>
        <w:tc>
          <w:tcPr>
            <w:tcW w:w="5342" w:type="dxa"/>
            <w:tcBorders>
              <w:top w:val="nil"/>
              <w:left w:val="single" w:sz="8" w:space="0" w:color="auto"/>
              <w:bottom w:val="nil"/>
              <w:right w:val="single" w:sz="4" w:space="0" w:color="auto"/>
            </w:tcBorders>
            <w:hideMark/>
          </w:tcPr>
          <w:p w14:paraId="38719485"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Adequate car parking for players, officials and spectators within or immediately adjacent to the ground.</w:t>
            </w:r>
          </w:p>
        </w:tc>
        <w:tc>
          <w:tcPr>
            <w:tcW w:w="994" w:type="dxa"/>
            <w:vMerge/>
            <w:tcBorders>
              <w:top w:val="nil"/>
              <w:left w:val="single" w:sz="4" w:space="0" w:color="auto"/>
              <w:bottom w:val="single" w:sz="4" w:space="0" w:color="000000"/>
              <w:right w:val="single" w:sz="4" w:space="0" w:color="auto"/>
            </w:tcBorders>
            <w:vAlign w:val="center"/>
            <w:hideMark/>
          </w:tcPr>
          <w:p w14:paraId="785B7B38" w14:textId="77777777"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14:paraId="689314E5" w14:textId="77777777"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14:paraId="6D957147" w14:textId="77777777" w:rsidR="008B0654" w:rsidRPr="007E194C" w:rsidRDefault="008B0654" w:rsidP="001775E6">
            <w:pPr>
              <w:spacing w:after="0" w:line="240" w:lineRule="auto"/>
              <w:rPr>
                <w:rFonts w:ascii="Arial" w:hAnsi="Arial" w:cs="Arial"/>
                <w:b/>
                <w:bCs/>
                <w:sz w:val="14"/>
                <w:szCs w:val="14"/>
                <w:lang w:eastAsia="en-GB"/>
              </w:rPr>
            </w:pPr>
          </w:p>
        </w:tc>
      </w:tr>
      <w:tr w:rsidR="008B0654" w:rsidRPr="007E194C" w14:paraId="453AC488" w14:textId="77777777" w:rsidTr="001775E6">
        <w:trPr>
          <w:gridAfter w:val="1"/>
          <w:wAfter w:w="8" w:type="dxa"/>
          <w:trHeight w:val="142"/>
        </w:trPr>
        <w:tc>
          <w:tcPr>
            <w:tcW w:w="5342" w:type="dxa"/>
            <w:tcBorders>
              <w:top w:val="single" w:sz="4" w:space="0" w:color="auto"/>
              <w:left w:val="single" w:sz="8" w:space="0" w:color="auto"/>
              <w:bottom w:val="single" w:sz="4" w:space="0" w:color="auto"/>
              <w:right w:val="single" w:sz="4" w:space="0" w:color="auto"/>
            </w:tcBorders>
            <w:hideMark/>
          </w:tcPr>
          <w:p w14:paraId="1E5A0AE1"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 xml:space="preserve">(b) Suitable provision for disabled access to the ground and social areas. </w:t>
            </w:r>
          </w:p>
        </w:tc>
        <w:tc>
          <w:tcPr>
            <w:tcW w:w="994" w:type="dxa"/>
            <w:tcBorders>
              <w:top w:val="nil"/>
              <w:left w:val="nil"/>
              <w:bottom w:val="single" w:sz="4" w:space="0" w:color="auto"/>
              <w:right w:val="single" w:sz="4" w:space="0" w:color="auto"/>
            </w:tcBorders>
            <w:vAlign w:val="center"/>
            <w:hideMark/>
          </w:tcPr>
          <w:p w14:paraId="7F600CD6"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vAlign w:val="center"/>
            <w:hideMark/>
          </w:tcPr>
          <w:p w14:paraId="22D9694D"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09A976AF"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3389931D" w14:textId="77777777" w:rsidTr="001775E6">
        <w:trPr>
          <w:gridAfter w:val="1"/>
          <w:wAfter w:w="8" w:type="dxa"/>
          <w:trHeight w:val="142"/>
        </w:trPr>
        <w:tc>
          <w:tcPr>
            <w:tcW w:w="5342" w:type="dxa"/>
            <w:tcBorders>
              <w:top w:val="nil"/>
              <w:left w:val="single" w:sz="8" w:space="0" w:color="auto"/>
              <w:bottom w:val="single" w:sz="8" w:space="0" w:color="auto"/>
              <w:right w:val="single" w:sz="4" w:space="0" w:color="auto"/>
            </w:tcBorders>
            <w:hideMark/>
          </w:tcPr>
          <w:p w14:paraId="7A926EA5"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(c) Facilities for spectators to watch the match from their cars.</w:t>
            </w:r>
          </w:p>
        </w:tc>
        <w:tc>
          <w:tcPr>
            <w:tcW w:w="994" w:type="dxa"/>
            <w:tcBorders>
              <w:top w:val="nil"/>
              <w:left w:val="nil"/>
              <w:bottom w:val="single" w:sz="8" w:space="0" w:color="auto"/>
              <w:right w:val="single" w:sz="4" w:space="0" w:color="auto"/>
            </w:tcBorders>
            <w:vAlign w:val="center"/>
            <w:hideMark/>
          </w:tcPr>
          <w:p w14:paraId="5EAB9697"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8" w:space="0" w:color="auto"/>
              <w:right w:val="single" w:sz="4" w:space="0" w:color="auto"/>
            </w:tcBorders>
            <w:vAlign w:val="center"/>
            <w:hideMark/>
          </w:tcPr>
          <w:p w14:paraId="77BD195C"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14:paraId="2C82DDF4"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3FAE8A4B" w14:textId="77777777" w:rsidTr="001775E6">
        <w:trPr>
          <w:gridAfter w:val="1"/>
          <w:wAfter w:w="8" w:type="dxa"/>
          <w:trHeight w:val="142"/>
        </w:trPr>
        <w:tc>
          <w:tcPr>
            <w:tcW w:w="5342" w:type="dxa"/>
            <w:tcBorders>
              <w:top w:val="single" w:sz="8" w:space="0" w:color="auto"/>
              <w:left w:val="single" w:sz="8" w:space="0" w:color="auto"/>
              <w:bottom w:val="nil"/>
              <w:right w:val="single" w:sz="4" w:space="0" w:color="000000"/>
            </w:tcBorders>
            <w:vAlign w:val="center"/>
            <w:hideMark/>
          </w:tcPr>
          <w:p w14:paraId="3FDD7F39" w14:textId="77777777" w:rsidR="008B0654" w:rsidRPr="007E194C" w:rsidRDefault="008B0654" w:rsidP="001775E6">
            <w:pPr>
              <w:spacing w:after="0" w:line="240" w:lineRule="auto"/>
              <w:jc w:val="right"/>
              <w:rPr>
                <w:rFonts w:ascii="Arial" w:hAnsi="Arial" w:cs="Arial"/>
                <w:b/>
                <w:bCs/>
                <w:sz w:val="14"/>
                <w:szCs w:val="14"/>
                <w:lang w:eastAsia="en-GB"/>
              </w:rPr>
            </w:pPr>
            <w:r w:rsidRPr="007E194C">
              <w:rPr>
                <w:rFonts w:ascii="Arial" w:hAnsi="Arial" w:cs="Arial"/>
                <w:b/>
                <w:bCs/>
                <w:sz w:val="14"/>
                <w:szCs w:val="14"/>
                <w:lang w:eastAsia="en-GB"/>
              </w:rPr>
              <w:t>Totals</w:t>
            </w:r>
          </w:p>
        </w:tc>
        <w:tc>
          <w:tcPr>
            <w:tcW w:w="994" w:type="dxa"/>
            <w:tcBorders>
              <w:top w:val="nil"/>
              <w:left w:val="nil"/>
              <w:bottom w:val="nil"/>
              <w:right w:val="single" w:sz="4" w:space="0" w:color="auto"/>
            </w:tcBorders>
            <w:vAlign w:val="center"/>
            <w:hideMark/>
          </w:tcPr>
          <w:p w14:paraId="2F6696AF" w14:textId="77777777" w:rsidR="008B0654" w:rsidRPr="007E194C" w:rsidRDefault="008B0654" w:rsidP="001775E6">
            <w:pPr>
              <w:spacing w:after="0" w:line="240" w:lineRule="auto"/>
              <w:jc w:val="center"/>
              <w:rPr>
                <w:rFonts w:ascii="Arial" w:hAnsi="Arial" w:cs="Arial"/>
                <w:b/>
                <w:bCs/>
                <w:sz w:val="14"/>
                <w:szCs w:val="14"/>
                <w:lang w:eastAsia="en-GB"/>
              </w:rPr>
            </w:pPr>
          </w:p>
        </w:tc>
        <w:tc>
          <w:tcPr>
            <w:tcW w:w="431" w:type="dxa"/>
            <w:tcBorders>
              <w:top w:val="nil"/>
              <w:left w:val="nil"/>
              <w:bottom w:val="nil"/>
              <w:right w:val="single" w:sz="4" w:space="0" w:color="auto"/>
            </w:tcBorders>
            <w:vAlign w:val="center"/>
          </w:tcPr>
          <w:p w14:paraId="0DAF7D69" w14:textId="77777777"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0</w:t>
            </w:r>
          </w:p>
        </w:tc>
        <w:tc>
          <w:tcPr>
            <w:tcW w:w="471" w:type="dxa"/>
            <w:tcBorders>
              <w:top w:val="nil"/>
              <w:left w:val="nil"/>
              <w:bottom w:val="nil"/>
              <w:right w:val="single" w:sz="8" w:space="0" w:color="auto"/>
            </w:tcBorders>
            <w:noWrap/>
            <w:vAlign w:val="center"/>
            <w:hideMark/>
          </w:tcPr>
          <w:p w14:paraId="206AE3B6"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11</w:t>
            </w:r>
          </w:p>
        </w:tc>
      </w:tr>
      <w:tr w:rsidR="008B0654" w:rsidRPr="007E194C" w14:paraId="3513A41E" w14:textId="77777777" w:rsidTr="001775E6">
        <w:trPr>
          <w:gridAfter w:val="1"/>
          <w:wAfter w:w="8" w:type="dxa"/>
          <w:trHeight w:val="218"/>
        </w:trPr>
        <w:tc>
          <w:tcPr>
            <w:tcW w:w="5342" w:type="dxa"/>
            <w:tcBorders>
              <w:top w:val="single" w:sz="8" w:space="0" w:color="auto"/>
              <w:left w:val="single" w:sz="8" w:space="0" w:color="auto"/>
              <w:bottom w:val="single" w:sz="8" w:space="0" w:color="auto"/>
              <w:right w:val="single" w:sz="8" w:space="0" w:color="auto"/>
            </w:tcBorders>
            <w:vAlign w:val="center"/>
            <w:hideMark/>
          </w:tcPr>
          <w:p w14:paraId="25FC3C89"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AREAS E - OTHER GENERAL REQUIREMENTS</w:t>
            </w:r>
          </w:p>
        </w:tc>
        <w:tc>
          <w:tcPr>
            <w:tcW w:w="1896" w:type="dxa"/>
            <w:gridSpan w:val="3"/>
            <w:tcBorders>
              <w:top w:val="single" w:sz="8" w:space="0" w:color="auto"/>
              <w:left w:val="nil"/>
              <w:bottom w:val="single" w:sz="8" w:space="0" w:color="auto"/>
              <w:right w:val="single" w:sz="8" w:space="0" w:color="auto"/>
            </w:tcBorders>
            <w:vAlign w:val="center"/>
            <w:hideMark/>
          </w:tcPr>
          <w:p w14:paraId="58AB0CB7"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14:paraId="5B0FB8AC" w14:textId="77777777" w:rsidTr="001775E6">
        <w:trPr>
          <w:gridAfter w:val="1"/>
          <w:wAfter w:w="8" w:type="dxa"/>
          <w:trHeight w:val="113"/>
        </w:trPr>
        <w:tc>
          <w:tcPr>
            <w:tcW w:w="5342" w:type="dxa"/>
            <w:tcBorders>
              <w:top w:val="nil"/>
              <w:left w:val="single" w:sz="8" w:space="0" w:color="auto"/>
              <w:bottom w:val="nil"/>
              <w:right w:val="single" w:sz="4" w:space="0" w:color="auto"/>
            </w:tcBorders>
            <w:vAlign w:val="center"/>
            <w:hideMark/>
          </w:tcPr>
          <w:p w14:paraId="4D8BF25B" w14:textId="77777777"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E1 - HOSPITALITY</w:t>
            </w:r>
          </w:p>
        </w:tc>
        <w:tc>
          <w:tcPr>
            <w:tcW w:w="994" w:type="dxa"/>
            <w:vMerge w:val="restart"/>
            <w:tcBorders>
              <w:top w:val="nil"/>
              <w:left w:val="single" w:sz="4" w:space="0" w:color="auto"/>
              <w:bottom w:val="single" w:sz="4" w:space="0" w:color="000000"/>
              <w:right w:val="single" w:sz="4" w:space="0" w:color="auto"/>
            </w:tcBorders>
            <w:vAlign w:val="center"/>
            <w:hideMark/>
          </w:tcPr>
          <w:p w14:paraId="0CDD76A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Umpire Card (Nos 2</w:t>
            </w:r>
            <w:r>
              <w:rPr>
                <w:rFonts w:ascii="Arial" w:hAnsi="Arial" w:cs="Arial"/>
                <w:b/>
                <w:bCs/>
                <w:sz w:val="14"/>
                <w:szCs w:val="14"/>
                <w:lang w:eastAsia="en-GB"/>
              </w:rPr>
              <w:t xml:space="preserve">0 </w:t>
            </w:r>
            <w:r w:rsidRPr="007E194C">
              <w:rPr>
                <w:rFonts w:ascii="Arial" w:hAnsi="Arial" w:cs="Arial"/>
                <w:b/>
                <w:bCs/>
                <w:sz w:val="14"/>
                <w:szCs w:val="14"/>
                <w:lang w:eastAsia="en-GB"/>
              </w:rPr>
              <w:t>&amp;</w:t>
            </w:r>
            <w:r>
              <w:rPr>
                <w:rFonts w:ascii="Arial" w:hAnsi="Arial" w:cs="Arial"/>
                <w:b/>
                <w:bCs/>
                <w:sz w:val="14"/>
                <w:szCs w:val="14"/>
                <w:lang w:eastAsia="en-GB"/>
              </w:rPr>
              <w:t xml:space="preserve"> 21</w:t>
            </w:r>
            <w:r w:rsidRPr="007E194C">
              <w:rPr>
                <w:rFonts w:ascii="Arial" w:hAnsi="Arial" w:cs="Arial"/>
                <w:b/>
                <w:bCs/>
                <w:sz w:val="14"/>
                <w:szCs w:val="14"/>
                <w:lang w:eastAsia="en-GB"/>
              </w:rPr>
              <w:t>)</w:t>
            </w:r>
          </w:p>
        </w:tc>
        <w:tc>
          <w:tcPr>
            <w:tcW w:w="431" w:type="dxa"/>
            <w:vMerge w:val="restart"/>
            <w:tcBorders>
              <w:top w:val="nil"/>
              <w:left w:val="single" w:sz="4" w:space="0" w:color="auto"/>
              <w:bottom w:val="single" w:sz="4" w:space="0" w:color="000000"/>
              <w:right w:val="single" w:sz="4" w:space="0" w:color="auto"/>
            </w:tcBorders>
            <w:noWrap/>
            <w:vAlign w:val="center"/>
            <w:hideMark/>
          </w:tcPr>
          <w:p w14:paraId="271CFC12"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c>
          <w:tcPr>
            <w:tcW w:w="471" w:type="dxa"/>
            <w:vMerge w:val="restart"/>
            <w:tcBorders>
              <w:top w:val="nil"/>
              <w:left w:val="single" w:sz="4" w:space="0" w:color="auto"/>
              <w:bottom w:val="single" w:sz="4" w:space="0" w:color="000000"/>
              <w:right w:val="single" w:sz="8" w:space="0" w:color="auto"/>
            </w:tcBorders>
            <w:noWrap/>
            <w:vAlign w:val="center"/>
            <w:hideMark/>
          </w:tcPr>
          <w:p w14:paraId="1DFF0280"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r>
      <w:tr w:rsidR="008B0654" w:rsidRPr="007E194C" w14:paraId="70450C9D" w14:textId="77777777" w:rsidTr="001775E6">
        <w:trPr>
          <w:gridAfter w:val="1"/>
          <w:wAfter w:w="8" w:type="dxa"/>
          <w:trHeight w:val="454"/>
        </w:trPr>
        <w:tc>
          <w:tcPr>
            <w:tcW w:w="5342" w:type="dxa"/>
            <w:tcBorders>
              <w:top w:val="nil"/>
              <w:left w:val="single" w:sz="8" w:space="0" w:color="auto"/>
              <w:bottom w:val="single" w:sz="4" w:space="0" w:color="auto"/>
              <w:right w:val="single" w:sz="4" w:space="0" w:color="auto"/>
            </w:tcBorders>
            <w:hideMark/>
          </w:tcPr>
          <w:p w14:paraId="052C85F7"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Teas for players and officials should be of a good standard and served in an area, of sufficient size, adjacent to the playing area.  Teas should be ready when needed, unless in exceptional circumstances.</w:t>
            </w:r>
          </w:p>
        </w:tc>
        <w:tc>
          <w:tcPr>
            <w:tcW w:w="994" w:type="dxa"/>
            <w:vMerge/>
            <w:tcBorders>
              <w:top w:val="nil"/>
              <w:left w:val="single" w:sz="4" w:space="0" w:color="auto"/>
              <w:bottom w:val="single" w:sz="4" w:space="0" w:color="000000"/>
              <w:right w:val="single" w:sz="4" w:space="0" w:color="auto"/>
            </w:tcBorders>
            <w:vAlign w:val="center"/>
            <w:hideMark/>
          </w:tcPr>
          <w:p w14:paraId="181C024A" w14:textId="77777777"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14:paraId="05909525" w14:textId="77777777"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14:paraId="16B67221" w14:textId="77777777" w:rsidR="008B0654" w:rsidRPr="007E194C" w:rsidRDefault="008B0654" w:rsidP="001775E6">
            <w:pPr>
              <w:spacing w:after="0" w:line="240" w:lineRule="auto"/>
              <w:rPr>
                <w:rFonts w:ascii="Arial" w:hAnsi="Arial" w:cs="Arial"/>
                <w:b/>
                <w:bCs/>
                <w:sz w:val="14"/>
                <w:szCs w:val="14"/>
                <w:lang w:eastAsia="en-GB"/>
              </w:rPr>
            </w:pPr>
          </w:p>
        </w:tc>
      </w:tr>
      <w:tr w:rsidR="008B0654" w:rsidRPr="007E194C" w14:paraId="7F607B77" w14:textId="77777777" w:rsidTr="001775E6">
        <w:trPr>
          <w:gridAfter w:val="1"/>
          <w:wAfter w:w="8" w:type="dxa"/>
          <w:trHeight w:val="142"/>
        </w:trPr>
        <w:tc>
          <w:tcPr>
            <w:tcW w:w="5342" w:type="dxa"/>
            <w:tcBorders>
              <w:top w:val="nil"/>
              <w:left w:val="single" w:sz="8" w:space="0" w:color="auto"/>
              <w:bottom w:val="single" w:sz="4" w:space="0" w:color="auto"/>
              <w:right w:val="single" w:sz="4" w:space="0" w:color="auto"/>
            </w:tcBorders>
            <w:hideMark/>
          </w:tcPr>
          <w:p w14:paraId="2401DED2"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Provision for spectators should be made.</w:t>
            </w:r>
          </w:p>
        </w:tc>
        <w:tc>
          <w:tcPr>
            <w:tcW w:w="994" w:type="dxa"/>
            <w:tcBorders>
              <w:top w:val="nil"/>
              <w:left w:val="nil"/>
              <w:bottom w:val="single" w:sz="4" w:space="0" w:color="auto"/>
              <w:right w:val="single" w:sz="4" w:space="0" w:color="auto"/>
            </w:tcBorders>
            <w:vAlign w:val="center"/>
            <w:hideMark/>
          </w:tcPr>
          <w:p w14:paraId="76CDD476"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vAlign w:val="center"/>
            <w:hideMark/>
          </w:tcPr>
          <w:p w14:paraId="515C9938"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686ED7FA"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5E2331EC" w14:textId="77777777" w:rsidTr="001775E6">
        <w:trPr>
          <w:gridAfter w:val="1"/>
          <w:wAfter w:w="8" w:type="dxa"/>
          <w:trHeight w:val="142"/>
        </w:trPr>
        <w:tc>
          <w:tcPr>
            <w:tcW w:w="5342" w:type="dxa"/>
            <w:tcBorders>
              <w:top w:val="nil"/>
              <w:left w:val="single" w:sz="8" w:space="0" w:color="auto"/>
              <w:bottom w:val="single" w:sz="8" w:space="0" w:color="auto"/>
              <w:right w:val="single" w:sz="4" w:space="0" w:color="auto"/>
            </w:tcBorders>
            <w:hideMark/>
          </w:tcPr>
          <w:p w14:paraId="336D88C8"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(c) The bar should be adequately staffed and open during the match.</w:t>
            </w:r>
          </w:p>
        </w:tc>
        <w:tc>
          <w:tcPr>
            <w:tcW w:w="994" w:type="dxa"/>
            <w:tcBorders>
              <w:top w:val="nil"/>
              <w:left w:val="nil"/>
              <w:bottom w:val="single" w:sz="8" w:space="0" w:color="auto"/>
              <w:right w:val="single" w:sz="4" w:space="0" w:color="auto"/>
            </w:tcBorders>
            <w:vAlign w:val="center"/>
            <w:hideMark/>
          </w:tcPr>
          <w:p w14:paraId="0C25209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8" w:space="0" w:color="auto"/>
              <w:right w:val="single" w:sz="4" w:space="0" w:color="auto"/>
            </w:tcBorders>
            <w:noWrap/>
            <w:vAlign w:val="center"/>
            <w:hideMark/>
          </w:tcPr>
          <w:p w14:paraId="075F588F"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14:paraId="6FD51F6B"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51A9CEFC" w14:textId="77777777" w:rsidTr="001775E6">
        <w:trPr>
          <w:gridAfter w:val="1"/>
          <w:wAfter w:w="8" w:type="dxa"/>
          <w:trHeight w:val="113"/>
        </w:trPr>
        <w:tc>
          <w:tcPr>
            <w:tcW w:w="5342" w:type="dxa"/>
            <w:tcBorders>
              <w:top w:val="nil"/>
              <w:left w:val="single" w:sz="8" w:space="0" w:color="auto"/>
              <w:bottom w:val="nil"/>
              <w:right w:val="single" w:sz="4" w:space="0" w:color="auto"/>
            </w:tcBorders>
            <w:vAlign w:val="center"/>
            <w:hideMark/>
          </w:tcPr>
          <w:p w14:paraId="073F13DD" w14:textId="77777777"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E2 - PUBLIC INFORMATION</w:t>
            </w:r>
          </w:p>
        </w:tc>
        <w:tc>
          <w:tcPr>
            <w:tcW w:w="994" w:type="dxa"/>
            <w:vMerge w:val="restart"/>
            <w:tcBorders>
              <w:top w:val="nil"/>
              <w:left w:val="single" w:sz="4" w:space="0" w:color="auto"/>
              <w:bottom w:val="single" w:sz="4" w:space="0" w:color="000000"/>
              <w:right w:val="single" w:sz="4" w:space="0" w:color="auto"/>
            </w:tcBorders>
            <w:vAlign w:val="center"/>
            <w:hideMark/>
          </w:tcPr>
          <w:p w14:paraId="19E9B2B2"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(1.5)</w:t>
            </w:r>
          </w:p>
        </w:tc>
        <w:tc>
          <w:tcPr>
            <w:tcW w:w="431" w:type="dxa"/>
            <w:vMerge w:val="restart"/>
            <w:tcBorders>
              <w:top w:val="nil"/>
              <w:left w:val="single" w:sz="4" w:space="0" w:color="auto"/>
              <w:bottom w:val="single" w:sz="4" w:space="0" w:color="000000"/>
              <w:right w:val="single" w:sz="4" w:space="0" w:color="auto"/>
            </w:tcBorders>
            <w:noWrap/>
            <w:vAlign w:val="center"/>
            <w:hideMark/>
          </w:tcPr>
          <w:p w14:paraId="35790CFD"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nil"/>
              <w:left w:val="single" w:sz="4" w:space="0" w:color="auto"/>
              <w:bottom w:val="single" w:sz="4" w:space="0" w:color="000000"/>
              <w:right w:val="single" w:sz="8" w:space="0" w:color="auto"/>
            </w:tcBorders>
            <w:noWrap/>
            <w:vAlign w:val="center"/>
            <w:hideMark/>
          </w:tcPr>
          <w:p w14:paraId="7FF413D5"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1.5</w:t>
            </w:r>
          </w:p>
        </w:tc>
      </w:tr>
      <w:tr w:rsidR="008B0654" w:rsidRPr="007E194C" w14:paraId="748074BC" w14:textId="77777777" w:rsidTr="001775E6">
        <w:trPr>
          <w:gridAfter w:val="1"/>
          <w:wAfter w:w="8" w:type="dxa"/>
          <w:trHeight w:val="227"/>
        </w:trPr>
        <w:tc>
          <w:tcPr>
            <w:tcW w:w="5342" w:type="dxa"/>
            <w:tcBorders>
              <w:top w:val="nil"/>
              <w:left w:val="single" w:sz="8" w:space="0" w:color="auto"/>
              <w:bottom w:val="nil"/>
              <w:right w:val="single" w:sz="4" w:space="0" w:color="auto"/>
            </w:tcBorders>
            <w:hideMark/>
          </w:tcPr>
          <w:p w14:paraId="7A767614"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(a) Team sheets should be available for spectators or on display in a convenient location.</w:t>
            </w:r>
          </w:p>
        </w:tc>
        <w:tc>
          <w:tcPr>
            <w:tcW w:w="994" w:type="dxa"/>
            <w:vMerge/>
            <w:tcBorders>
              <w:top w:val="nil"/>
              <w:left w:val="single" w:sz="4" w:space="0" w:color="auto"/>
              <w:bottom w:val="single" w:sz="4" w:space="0" w:color="000000"/>
              <w:right w:val="single" w:sz="4" w:space="0" w:color="auto"/>
            </w:tcBorders>
            <w:vAlign w:val="center"/>
            <w:hideMark/>
          </w:tcPr>
          <w:p w14:paraId="2D9CE9FB" w14:textId="77777777"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14:paraId="77C920D1" w14:textId="77777777"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14:paraId="79FCDB92" w14:textId="77777777" w:rsidR="008B0654" w:rsidRPr="007E194C" w:rsidRDefault="008B0654" w:rsidP="001775E6">
            <w:pPr>
              <w:spacing w:after="0" w:line="240" w:lineRule="auto"/>
              <w:rPr>
                <w:rFonts w:ascii="Arial" w:hAnsi="Arial" w:cs="Arial"/>
                <w:b/>
                <w:bCs/>
                <w:sz w:val="14"/>
                <w:szCs w:val="14"/>
                <w:lang w:eastAsia="en-GB"/>
              </w:rPr>
            </w:pPr>
          </w:p>
        </w:tc>
      </w:tr>
      <w:tr w:rsidR="008B0654" w:rsidRPr="007E194C" w14:paraId="03038620" w14:textId="77777777" w:rsidTr="001775E6">
        <w:trPr>
          <w:gridAfter w:val="1"/>
          <w:wAfter w:w="8" w:type="dxa"/>
          <w:trHeight w:val="170"/>
        </w:trPr>
        <w:tc>
          <w:tcPr>
            <w:tcW w:w="5342" w:type="dxa"/>
            <w:tcBorders>
              <w:top w:val="single" w:sz="4" w:space="0" w:color="auto"/>
              <w:left w:val="single" w:sz="8" w:space="0" w:color="auto"/>
              <w:bottom w:val="single" w:sz="8" w:space="0" w:color="auto"/>
              <w:right w:val="single" w:sz="4" w:space="0" w:color="auto"/>
            </w:tcBorders>
            <w:hideMark/>
          </w:tcPr>
          <w:p w14:paraId="7F0B4482"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A public address system should be available if appropriate.</w:t>
            </w:r>
          </w:p>
        </w:tc>
        <w:tc>
          <w:tcPr>
            <w:tcW w:w="994" w:type="dxa"/>
            <w:tcBorders>
              <w:top w:val="nil"/>
              <w:left w:val="nil"/>
              <w:bottom w:val="single" w:sz="8" w:space="0" w:color="auto"/>
              <w:right w:val="single" w:sz="4" w:space="0" w:color="auto"/>
            </w:tcBorders>
            <w:vAlign w:val="center"/>
            <w:hideMark/>
          </w:tcPr>
          <w:p w14:paraId="6E5024F0"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(0.5)</w:t>
            </w:r>
          </w:p>
        </w:tc>
        <w:tc>
          <w:tcPr>
            <w:tcW w:w="431" w:type="dxa"/>
            <w:tcBorders>
              <w:top w:val="nil"/>
              <w:left w:val="nil"/>
              <w:bottom w:val="single" w:sz="8" w:space="0" w:color="auto"/>
              <w:right w:val="single" w:sz="4" w:space="0" w:color="auto"/>
            </w:tcBorders>
            <w:vAlign w:val="center"/>
            <w:hideMark/>
          </w:tcPr>
          <w:p w14:paraId="13A5F2D1"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14:paraId="6060F77E"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0.5</w:t>
            </w:r>
          </w:p>
        </w:tc>
      </w:tr>
      <w:tr w:rsidR="008B0654" w:rsidRPr="007E194C" w14:paraId="7788E628" w14:textId="77777777" w:rsidTr="001775E6">
        <w:trPr>
          <w:gridAfter w:val="1"/>
          <w:wAfter w:w="8" w:type="dxa"/>
          <w:trHeight w:val="142"/>
        </w:trPr>
        <w:tc>
          <w:tcPr>
            <w:tcW w:w="5342" w:type="dxa"/>
            <w:tcBorders>
              <w:top w:val="nil"/>
              <w:left w:val="single" w:sz="8" w:space="0" w:color="auto"/>
              <w:bottom w:val="nil"/>
              <w:right w:val="single" w:sz="4" w:space="0" w:color="auto"/>
            </w:tcBorders>
            <w:vAlign w:val="center"/>
            <w:hideMark/>
          </w:tcPr>
          <w:p w14:paraId="393D3BF0" w14:textId="77777777"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E3 - GENERAL MANAGEMENT</w:t>
            </w:r>
          </w:p>
        </w:tc>
        <w:tc>
          <w:tcPr>
            <w:tcW w:w="994" w:type="dxa"/>
            <w:vMerge w:val="restart"/>
            <w:tcBorders>
              <w:top w:val="nil"/>
              <w:left w:val="single" w:sz="4" w:space="0" w:color="auto"/>
              <w:bottom w:val="single" w:sz="4" w:space="0" w:color="000000"/>
              <w:right w:val="single" w:sz="4" w:space="0" w:color="auto"/>
            </w:tcBorders>
            <w:vAlign w:val="center"/>
            <w:hideMark/>
          </w:tcPr>
          <w:p w14:paraId="7D313682"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(2)</w:t>
            </w:r>
          </w:p>
        </w:tc>
        <w:tc>
          <w:tcPr>
            <w:tcW w:w="431" w:type="dxa"/>
            <w:vMerge w:val="restart"/>
            <w:tcBorders>
              <w:top w:val="nil"/>
              <w:left w:val="single" w:sz="4" w:space="0" w:color="auto"/>
              <w:bottom w:val="single" w:sz="4" w:space="0" w:color="000000"/>
              <w:right w:val="single" w:sz="4" w:space="0" w:color="auto"/>
            </w:tcBorders>
            <w:vAlign w:val="center"/>
            <w:hideMark/>
          </w:tcPr>
          <w:p w14:paraId="640525A4"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vMerge w:val="restart"/>
            <w:tcBorders>
              <w:top w:val="nil"/>
              <w:left w:val="single" w:sz="4" w:space="0" w:color="auto"/>
              <w:bottom w:val="single" w:sz="4" w:space="0" w:color="000000"/>
              <w:right w:val="single" w:sz="8" w:space="0" w:color="auto"/>
            </w:tcBorders>
            <w:noWrap/>
            <w:vAlign w:val="center"/>
            <w:hideMark/>
          </w:tcPr>
          <w:p w14:paraId="3481EDB4"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2</w:t>
            </w:r>
          </w:p>
        </w:tc>
      </w:tr>
      <w:tr w:rsidR="008B0654" w:rsidRPr="007E194C" w14:paraId="3AA52068" w14:textId="77777777" w:rsidTr="001775E6">
        <w:trPr>
          <w:gridAfter w:val="1"/>
          <w:wAfter w:w="8" w:type="dxa"/>
          <w:trHeight w:val="283"/>
        </w:trPr>
        <w:tc>
          <w:tcPr>
            <w:tcW w:w="5342" w:type="dxa"/>
            <w:tcBorders>
              <w:top w:val="nil"/>
              <w:left w:val="single" w:sz="8" w:space="0" w:color="auto"/>
              <w:bottom w:val="single" w:sz="4" w:space="0" w:color="auto"/>
              <w:right w:val="single" w:sz="4" w:space="0" w:color="auto"/>
            </w:tcBorders>
            <w:hideMark/>
          </w:tcPr>
          <w:p w14:paraId="59F28F94" w14:textId="4841D40C"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 xml:space="preserve">(a) Prompt attention to requests for information from the M/C etc, </w:t>
            </w:r>
            <w:r w:rsidR="00BD31E5" w:rsidRPr="007E194C">
              <w:rPr>
                <w:rFonts w:ascii="Arial" w:hAnsi="Arial" w:cs="Arial"/>
                <w:sz w:val="14"/>
                <w:szCs w:val="14"/>
                <w:lang w:eastAsia="en-GB"/>
              </w:rPr>
              <w:t>e.g.</w:t>
            </w:r>
            <w:r w:rsidRPr="007E194C">
              <w:rPr>
                <w:rFonts w:ascii="Arial" w:hAnsi="Arial" w:cs="Arial"/>
                <w:sz w:val="14"/>
                <w:szCs w:val="14"/>
                <w:lang w:eastAsia="en-GB"/>
              </w:rPr>
              <w:t xml:space="preserve"> meeting attendance, handbook references, player registrations.</w:t>
            </w:r>
          </w:p>
        </w:tc>
        <w:tc>
          <w:tcPr>
            <w:tcW w:w="994" w:type="dxa"/>
            <w:vMerge/>
            <w:tcBorders>
              <w:top w:val="nil"/>
              <w:left w:val="single" w:sz="4" w:space="0" w:color="auto"/>
              <w:bottom w:val="single" w:sz="4" w:space="0" w:color="000000"/>
              <w:right w:val="single" w:sz="4" w:space="0" w:color="auto"/>
            </w:tcBorders>
            <w:vAlign w:val="center"/>
            <w:hideMark/>
          </w:tcPr>
          <w:p w14:paraId="497B1521" w14:textId="77777777" w:rsidR="008B0654" w:rsidRPr="007E194C" w:rsidRDefault="008B0654" w:rsidP="001775E6">
            <w:pPr>
              <w:spacing w:after="0" w:line="240" w:lineRule="auto"/>
              <w:rPr>
                <w:rFonts w:ascii="Arial" w:hAnsi="Arial" w:cs="Arial"/>
                <w:b/>
                <w:bCs/>
                <w:sz w:val="14"/>
                <w:szCs w:val="14"/>
                <w:lang w:eastAsia="en-GB"/>
              </w:rPr>
            </w:pPr>
          </w:p>
        </w:tc>
        <w:tc>
          <w:tcPr>
            <w:tcW w:w="431" w:type="dxa"/>
            <w:vMerge/>
            <w:tcBorders>
              <w:top w:val="nil"/>
              <w:left w:val="single" w:sz="4" w:space="0" w:color="auto"/>
              <w:bottom w:val="single" w:sz="4" w:space="0" w:color="000000"/>
              <w:right w:val="single" w:sz="4" w:space="0" w:color="auto"/>
            </w:tcBorders>
            <w:vAlign w:val="center"/>
            <w:hideMark/>
          </w:tcPr>
          <w:p w14:paraId="11E67034" w14:textId="77777777" w:rsidR="008B0654" w:rsidRPr="007E194C" w:rsidRDefault="008B0654" w:rsidP="001775E6">
            <w:pPr>
              <w:spacing w:after="0" w:line="240" w:lineRule="auto"/>
              <w:rPr>
                <w:rFonts w:ascii="Arial" w:hAnsi="Arial" w:cs="Arial"/>
                <w:b/>
                <w:bCs/>
                <w:sz w:val="14"/>
                <w:szCs w:val="14"/>
                <w:lang w:eastAsia="en-GB"/>
              </w:rPr>
            </w:pPr>
          </w:p>
        </w:tc>
        <w:tc>
          <w:tcPr>
            <w:tcW w:w="471" w:type="dxa"/>
            <w:vMerge/>
            <w:tcBorders>
              <w:top w:val="nil"/>
              <w:left w:val="single" w:sz="4" w:space="0" w:color="auto"/>
              <w:bottom w:val="single" w:sz="4" w:space="0" w:color="000000"/>
              <w:right w:val="single" w:sz="8" w:space="0" w:color="auto"/>
            </w:tcBorders>
            <w:vAlign w:val="center"/>
            <w:hideMark/>
          </w:tcPr>
          <w:p w14:paraId="506B2CDE" w14:textId="77777777" w:rsidR="008B0654" w:rsidRPr="007E194C" w:rsidRDefault="008B0654" w:rsidP="001775E6">
            <w:pPr>
              <w:spacing w:after="0" w:line="240" w:lineRule="auto"/>
              <w:rPr>
                <w:rFonts w:ascii="Arial" w:hAnsi="Arial" w:cs="Arial"/>
                <w:b/>
                <w:bCs/>
                <w:sz w:val="14"/>
                <w:szCs w:val="14"/>
                <w:lang w:eastAsia="en-GB"/>
              </w:rPr>
            </w:pPr>
          </w:p>
        </w:tc>
      </w:tr>
      <w:tr w:rsidR="008B0654" w:rsidRPr="007E194C" w14:paraId="7D2E0356" w14:textId="77777777" w:rsidTr="001775E6">
        <w:trPr>
          <w:gridAfter w:val="1"/>
          <w:wAfter w:w="8" w:type="dxa"/>
          <w:trHeight w:val="170"/>
        </w:trPr>
        <w:tc>
          <w:tcPr>
            <w:tcW w:w="5342" w:type="dxa"/>
            <w:tcBorders>
              <w:top w:val="nil"/>
              <w:left w:val="single" w:sz="8" w:space="0" w:color="auto"/>
              <w:bottom w:val="single" w:sz="4" w:space="0" w:color="auto"/>
              <w:right w:val="single" w:sz="4" w:space="0" w:color="auto"/>
            </w:tcBorders>
            <w:hideMark/>
          </w:tcPr>
          <w:p w14:paraId="6BD914DD"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(b) Pre-match management</w:t>
            </w:r>
          </w:p>
        </w:tc>
        <w:tc>
          <w:tcPr>
            <w:tcW w:w="994" w:type="dxa"/>
            <w:tcBorders>
              <w:top w:val="nil"/>
              <w:left w:val="nil"/>
              <w:bottom w:val="single" w:sz="4" w:space="0" w:color="auto"/>
              <w:right w:val="single" w:sz="4" w:space="0" w:color="auto"/>
            </w:tcBorders>
            <w:vAlign w:val="center"/>
            <w:hideMark/>
          </w:tcPr>
          <w:p w14:paraId="02024F63"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vAlign w:val="center"/>
            <w:hideMark/>
          </w:tcPr>
          <w:p w14:paraId="2DAC2810"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4089AFE7"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267ED326" w14:textId="77777777" w:rsidTr="001775E6">
        <w:trPr>
          <w:gridAfter w:val="1"/>
          <w:wAfter w:w="8" w:type="dxa"/>
          <w:trHeight w:val="170"/>
        </w:trPr>
        <w:tc>
          <w:tcPr>
            <w:tcW w:w="5342" w:type="dxa"/>
            <w:tcBorders>
              <w:top w:val="nil"/>
              <w:left w:val="single" w:sz="8" w:space="0" w:color="auto"/>
              <w:bottom w:val="single" w:sz="4" w:space="0" w:color="auto"/>
              <w:right w:val="single" w:sz="4" w:space="0" w:color="auto"/>
            </w:tcBorders>
            <w:hideMark/>
          </w:tcPr>
          <w:p w14:paraId="6942F2F3"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(c) Post-match management</w:t>
            </w:r>
          </w:p>
        </w:tc>
        <w:tc>
          <w:tcPr>
            <w:tcW w:w="994" w:type="dxa"/>
            <w:tcBorders>
              <w:top w:val="nil"/>
              <w:left w:val="nil"/>
              <w:bottom w:val="single" w:sz="4" w:space="0" w:color="auto"/>
              <w:right w:val="single" w:sz="4" w:space="0" w:color="auto"/>
            </w:tcBorders>
            <w:vAlign w:val="center"/>
            <w:hideMark/>
          </w:tcPr>
          <w:p w14:paraId="486F4618"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4" w:space="0" w:color="auto"/>
              <w:right w:val="single" w:sz="4" w:space="0" w:color="auto"/>
            </w:tcBorders>
            <w:vAlign w:val="center"/>
            <w:hideMark/>
          </w:tcPr>
          <w:p w14:paraId="6FE0DD2F"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4" w:space="0" w:color="auto"/>
              <w:right w:val="single" w:sz="8" w:space="0" w:color="auto"/>
            </w:tcBorders>
            <w:noWrap/>
            <w:vAlign w:val="center"/>
            <w:hideMark/>
          </w:tcPr>
          <w:p w14:paraId="20924571"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31D9573F" w14:textId="77777777" w:rsidTr="001775E6">
        <w:trPr>
          <w:gridAfter w:val="1"/>
          <w:wAfter w:w="8" w:type="dxa"/>
          <w:trHeight w:val="170"/>
        </w:trPr>
        <w:tc>
          <w:tcPr>
            <w:tcW w:w="5342" w:type="dxa"/>
            <w:tcBorders>
              <w:top w:val="nil"/>
              <w:left w:val="single" w:sz="8" w:space="0" w:color="auto"/>
              <w:bottom w:val="single" w:sz="8" w:space="0" w:color="auto"/>
              <w:right w:val="single" w:sz="4" w:space="0" w:color="auto"/>
            </w:tcBorders>
            <w:hideMark/>
          </w:tcPr>
          <w:p w14:paraId="6A771D23"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(d) Cooperation with C&amp;G assessments</w:t>
            </w:r>
          </w:p>
        </w:tc>
        <w:tc>
          <w:tcPr>
            <w:tcW w:w="994" w:type="dxa"/>
            <w:tcBorders>
              <w:top w:val="nil"/>
              <w:left w:val="nil"/>
              <w:bottom w:val="single" w:sz="8" w:space="0" w:color="auto"/>
              <w:right w:val="single" w:sz="4" w:space="0" w:color="auto"/>
            </w:tcBorders>
            <w:vAlign w:val="center"/>
            <w:hideMark/>
          </w:tcPr>
          <w:p w14:paraId="76A5BABA"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C&amp;G (1)</w:t>
            </w:r>
          </w:p>
        </w:tc>
        <w:tc>
          <w:tcPr>
            <w:tcW w:w="431" w:type="dxa"/>
            <w:tcBorders>
              <w:top w:val="nil"/>
              <w:left w:val="nil"/>
              <w:bottom w:val="single" w:sz="8" w:space="0" w:color="auto"/>
              <w:right w:val="single" w:sz="4" w:space="0" w:color="auto"/>
            </w:tcBorders>
            <w:vAlign w:val="center"/>
            <w:hideMark/>
          </w:tcPr>
          <w:p w14:paraId="4EF96ACE"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1" w:type="dxa"/>
            <w:tcBorders>
              <w:top w:val="nil"/>
              <w:left w:val="nil"/>
              <w:bottom w:val="single" w:sz="8" w:space="0" w:color="auto"/>
              <w:right w:val="single" w:sz="8" w:space="0" w:color="auto"/>
            </w:tcBorders>
            <w:noWrap/>
            <w:vAlign w:val="center"/>
            <w:hideMark/>
          </w:tcPr>
          <w:p w14:paraId="518336C7"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w:t>
            </w:r>
          </w:p>
        </w:tc>
      </w:tr>
      <w:tr w:rsidR="008B0654" w:rsidRPr="007E194C" w14:paraId="18FA4B1C" w14:textId="77777777" w:rsidTr="001775E6">
        <w:trPr>
          <w:gridAfter w:val="1"/>
          <w:wAfter w:w="8" w:type="dxa"/>
          <w:trHeight w:val="46"/>
        </w:trPr>
        <w:tc>
          <w:tcPr>
            <w:tcW w:w="5342" w:type="dxa"/>
            <w:tcBorders>
              <w:top w:val="single" w:sz="8" w:space="0" w:color="auto"/>
              <w:left w:val="single" w:sz="8" w:space="0" w:color="auto"/>
              <w:bottom w:val="nil"/>
              <w:right w:val="single" w:sz="4" w:space="0" w:color="000000"/>
            </w:tcBorders>
            <w:vAlign w:val="center"/>
            <w:hideMark/>
          </w:tcPr>
          <w:p w14:paraId="79F4D563" w14:textId="77777777" w:rsidR="008B0654" w:rsidRPr="007E194C" w:rsidRDefault="008B0654" w:rsidP="001775E6">
            <w:pPr>
              <w:spacing w:after="0" w:line="240" w:lineRule="auto"/>
              <w:jc w:val="right"/>
              <w:rPr>
                <w:rFonts w:ascii="Arial" w:hAnsi="Arial" w:cs="Arial"/>
                <w:b/>
                <w:bCs/>
                <w:sz w:val="14"/>
                <w:szCs w:val="14"/>
                <w:lang w:eastAsia="en-GB"/>
              </w:rPr>
            </w:pPr>
            <w:r w:rsidRPr="007E194C">
              <w:rPr>
                <w:rFonts w:ascii="Arial" w:hAnsi="Arial" w:cs="Arial"/>
                <w:b/>
                <w:bCs/>
                <w:sz w:val="14"/>
                <w:szCs w:val="14"/>
                <w:lang w:eastAsia="en-GB"/>
              </w:rPr>
              <w:t>Totals</w:t>
            </w:r>
          </w:p>
        </w:tc>
        <w:tc>
          <w:tcPr>
            <w:tcW w:w="994" w:type="dxa"/>
            <w:tcBorders>
              <w:top w:val="nil"/>
              <w:left w:val="nil"/>
              <w:bottom w:val="nil"/>
              <w:right w:val="single" w:sz="4" w:space="0" w:color="auto"/>
            </w:tcBorders>
            <w:vAlign w:val="center"/>
            <w:hideMark/>
          </w:tcPr>
          <w:p w14:paraId="40AB3E6F" w14:textId="77777777" w:rsidR="008B0654" w:rsidRPr="007E194C" w:rsidRDefault="008B0654" w:rsidP="001775E6">
            <w:pPr>
              <w:spacing w:after="0" w:line="240" w:lineRule="auto"/>
              <w:jc w:val="center"/>
              <w:rPr>
                <w:rFonts w:ascii="Arial" w:hAnsi="Arial" w:cs="Arial"/>
                <w:b/>
                <w:bCs/>
                <w:sz w:val="14"/>
                <w:szCs w:val="14"/>
                <w:lang w:eastAsia="en-GB"/>
              </w:rPr>
            </w:pPr>
          </w:p>
        </w:tc>
        <w:tc>
          <w:tcPr>
            <w:tcW w:w="431" w:type="dxa"/>
            <w:tcBorders>
              <w:top w:val="nil"/>
              <w:left w:val="nil"/>
              <w:bottom w:val="nil"/>
              <w:right w:val="single" w:sz="4" w:space="0" w:color="auto"/>
            </w:tcBorders>
            <w:vAlign w:val="center"/>
          </w:tcPr>
          <w:p w14:paraId="048711C1" w14:textId="77777777"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2</w:t>
            </w:r>
          </w:p>
        </w:tc>
        <w:tc>
          <w:tcPr>
            <w:tcW w:w="471" w:type="dxa"/>
            <w:tcBorders>
              <w:top w:val="nil"/>
              <w:left w:val="nil"/>
              <w:bottom w:val="nil"/>
              <w:right w:val="single" w:sz="8" w:space="0" w:color="auto"/>
            </w:tcBorders>
            <w:noWrap/>
            <w:vAlign w:val="center"/>
            <w:hideMark/>
          </w:tcPr>
          <w:p w14:paraId="4CC0BC08"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9</w:t>
            </w:r>
          </w:p>
        </w:tc>
      </w:tr>
      <w:tr w:rsidR="008B0654" w:rsidRPr="007E194C" w14:paraId="2E6AD0DC" w14:textId="77777777" w:rsidTr="001775E6">
        <w:trPr>
          <w:gridAfter w:val="1"/>
          <w:wAfter w:w="8" w:type="dxa"/>
          <w:trHeight w:val="170"/>
        </w:trPr>
        <w:tc>
          <w:tcPr>
            <w:tcW w:w="5342" w:type="dxa"/>
            <w:tcBorders>
              <w:top w:val="single" w:sz="8" w:space="0" w:color="auto"/>
              <w:left w:val="single" w:sz="8" w:space="0" w:color="auto"/>
              <w:bottom w:val="single" w:sz="4" w:space="0" w:color="auto"/>
              <w:right w:val="single" w:sz="4" w:space="0" w:color="auto"/>
            </w:tcBorders>
            <w:vAlign w:val="center"/>
            <w:hideMark/>
          </w:tcPr>
          <w:p w14:paraId="55204098" w14:textId="77777777" w:rsidR="008B0654" w:rsidRPr="007E194C" w:rsidRDefault="008B0654" w:rsidP="001775E6">
            <w:pPr>
              <w:spacing w:after="0" w:line="240" w:lineRule="auto"/>
              <w:jc w:val="right"/>
              <w:rPr>
                <w:rFonts w:ascii="Arial" w:hAnsi="Arial" w:cs="Arial"/>
                <w:sz w:val="14"/>
                <w:szCs w:val="14"/>
                <w:lang w:eastAsia="en-GB"/>
              </w:rPr>
            </w:pPr>
            <w:r w:rsidRPr="007E194C">
              <w:rPr>
                <w:rFonts w:ascii="Arial" w:hAnsi="Arial" w:cs="Arial"/>
                <w:sz w:val="14"/>
                <w:szCs w:val="14"/>
                <w:lang w:eastAsia="en-GB"/>
              </w:rPr>
              <w:t>Total Umpires'</w:t>
            </w:r>
            <w:r>
              <w:rPr>
                <w:rFonts w:ascii="Arial" w:hAnsi="Arial" w:cs="Arial"/>
                <w:sz w:val="14"/>
                <w:szCs w:val="14"/>
                <w:lang w:eastAsia="en-GB"/>
              </w:rPr>
              <w:t>/C&amp;G</w:t>
            </w:r>
            <w:r w:rsidRPr="007E194C">
              <w:rPr>
                <w:rFonts w:ascii="Arial" w:hAnsi="Arial" w:cs="Arial"/>
                <w:sz w:val="14"/>
                <w:szCs w:val="14"/>
                <w:lang w:eastAsia="en-GB"/>
              </w:rPr>
              <w:t xml:space="preserve"> Score</w:t>
            </w:r>
            <w:r>
              <w:rPr>
                <w:rFonts w:ascii="Arial" w:hAnsi="Arial" w:cs="Arial"/>
                <w:sz w:val="14"/>
                <w:szCs w:val="14"/>
                <w:lang w:eastAsia="en-GB"/>
              </w:rPr>
              <w:t>s</w:t>
            </w:r>
            <w:r w:rsidRPr="007E194C">
              <w:rPr>
                <w:rFonts w:ascii="Arial" w:hAnsi="Arial" w:cs="Arial"/>
                <w:sz w:val="14"/>
                <w:szCs w:val="14"/>
                <w:lang w:eastAsia="en-GB"/>
              </w:rPr>
              <w:t xml:space="preserve"> </w:t>
            </w:r>
          </w:p>
        </w:tc>
        <w:tc>
          <w:tcPr>
            <w:tcW w:w="994" w:type="dxa"/>
            <w:tcBorders>
              <w:top w:val="single" w:sz="8" w:space="0" w:color="auto"/>
              <w:left w:val="nil"/>
              <w:bottom w:val="single" w:sz="4" w:space="0" w:color="auto"/>
              <w:right w:val="single" w:sz="4" w:space="0" w:color="auto"/>
            </w:tcBorders>
            <w:noWrap/>
            <w:vAlign w:val="center"/>
            <w:hideMark/>
          </w:tcPr>
          <w:p w14:paraId="515AF5BD" w14:textId="77777777" w:rsidR="008B0654" w:rsidRPr="007E194C" w:rsidRDefault="008B0654" w:rsidP="001775E6">
            <w:pPr>
              <w:spacing w:after="0" w:line="240" w:lineRule="auto"/>
              <w:jc w:val="center"/>
              <w:rPr>
                <w:rFonts w:ascii="Arial" w:hAnsi="Arial" w:cs="Arial"/>
                <w:b/>
                <w:bCs/>
                <w:sz w:val="14"/>
                <w:szCs w:val="14"/>
                <w:lang w:eastAsia="en-GB"/>
              </w:rPr>
            </w:pPr>
          </w:p>
        </w:tc>
        <w:tc>
          <w:tcPr>
            <w:tcW w:w="431" w:type="dxa"/>
            <w:tcBorders>
              <w:top w:val="single" w:sz="8" w:space="0" w:color="auto"/>
              <w:left w:val="nil"/>
              <w:bottom w:val="single" w:sz="4" w:space="0" w:color="auto"/>
              <w:right w:val="single" w:sz="4" w:space="0" w:color="auto"/>
            </w:tcBorders>
            <w:vAlign w:val="center"/>
          </w:tcPr>
          <w:p w14:paraId="29922A6E" w14:textId="77777777"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29</w:t>
            </w:r>
          </w:p>
        </w:tc>
        <w:tc>
          <w:tcPr>
            <w:tcW w:w="471" w:type="dxa"/>
            <w:tcBorders>
              <w:top w:val="single" w:sz="8" w:space="0" w:color="auto"/>
              <w:left w:val="nil"/>
              <w:bottom w:val="single" w:sz="4" w:space="0" w:color="auto"/>
              <w:right w:val="single" w:sz="8" w:space="0" w:color="auto"/>
            </w:tcBorders>
            <w:noWrap/>
            <w:vAlign w:val="center"/>
            <w:hideMark/>
          </w:tcPr>
          <w:p w14:paraId="67727E79" w14:textId="77777777" w:rsidR="008B0654" w:rsidRPr="007E194C" w:rsidRDefault="008B0654" w:rsidP="001775E6">
            <w:pPr>
              <w:spacing w:after="0" w:line="240" w:lineRule="auto"/>
              <w:jc w:val="center"/>
              <w:rPr>
                <w:rFonts w:ascii="Arial" w:hAnsi="Arial" w:cs="Arial"/>
                <w:b/>
                <w:bCs/>
                <w:sz w:val="14"/>
                <w:szCs w:val="14"/>
                <w:lang w:eastAsia="en-GB"/>
              </w:rPr>
            </w:pPr>
            <w:r>
              <w:rPr>
                <w:rFonts w:ascii="Arial" w:hAnsi="Arial" w:cs="Arial"/>
                <w:b/>
                <w:bCs/>
                <w:sz w:val="14"/>
                <w:szCs w:val="14"/>
                <w:lang w:eastAsia="en-GB"/>
              </w:rPr>
              <w:t>96</w:t>
            </w:r>
            <w:r w:rsidRPr="007E194C">
              <w:rPr>
                <w:rFonts w:ascii="Arial" w:hAnsi="Arial" w:cs="Arial"/>
                <w:b/>
                <w:bCs/>
                <w:sz w:val="14"/>
                <w:szCs w:val="14"/>
                <w:lang w:eastAsia="en-GB"/>
              </w:rPr>
              <w:t> </w:t>
            </w:r>
          </w:p>
        </w:tc>
      </w:tr>
      <w:tr w:rsidR="008B0654" w:rsidRPr="007E194C" w14:paraId="6D3EB369" w14:textId="77777777" w:rsidTr="001775E6">
        <w:trPr>
          <w:trHeight w:val="170"/>
        </w:trPr>
        <w:tc>
          <w:tcPr>
            <w:tcW w:w="5342" w:type="dxa"/>
            <w:tcBorders>
              <w:top w:val="single" w:sz="4" w:space="0" w:color="auto"/>
              <w:left w:val="single" w:sz="8" w:space="0" w:color="auto"/>
              <w:bottom w:val="single" w:sz="8" w:space="0" w:color="auto"/>
              <w:right w:val="single" w:sz="4" w:space="0" w:color="auto"/>
            </w:tcBorders>
            <w:vAlign w:val="center"/>
            <w:hideMark/>
          </w:tcPr>
          <w:p w14:paraId="52DB46C9" w14:textId="77777777" w:rsidR="008B0654" w:rsidRPr="007E194C" w:rsidRDefault="008B0654" w:rsidP="001775E6">
            <w:pPr>
              <w:spacing w:after="0" w:line="240" w:lineRule="auto"/>
              <w:jc w:val="right"/>
              <w:rPr>
                <w:rFonts w:ascii="Arial" w:hAnsi="Arial" w:cs="Arial"/>
                <w:sz w:val="14"/>
                <w:szCs w:val="14"/>
                <w:lang w:eastAsia="en-GB"/>
              </w:rPr>
            </w:pPr>
            <w:r w:rsidRPr="007E194C">
              <w:rPr>
                <w:rFonts w:ascii="Arial" w:hAnsi="Arial" w:cs="Arial"/>
                <w:sz w:val="14"/>
                <w:szCs w:val="14"/>
                <w:lang w:eastAsia="en-GB"/>
              </w:rPr>
              <w:t xml:space="preserve">Total Score </w:t>
            </w:r>
          </w:p>
        </w:tc>
        <w:tc>
          <w:tcPr>
            <w:tcW w:w="1425" w:type="dxa"/>
            <w:gridSpan w:val="2"/>
            <w:tcBorders>
              <w:top w:val="nil"/>
              <w:left w:val="nil"/>
              <w:bottom w:val="single" w:sz="8" w:space="0" w:color="auto"/>
              <w:right w:val="single" w:sz="4" w:space="0" w:color="auto"/>
            </w:tcBorders>
            <w:vAlign w:val="center"/>
            <w:hideMark/>
          </w:tcPr>
          <w:p w14:paraId="41377612"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 </w:t>
            </w:r>
          </w:p>
        </w:tc>
        <w:tc>
          <w:tcPr>
            <w:tcW w:w="479" w:type="dxa"/>
            <w:gridSpan w:val="2"/>
            <w:tcBorders>
              <w:top w:val="nil"/>
              <w:left w:val="nil"/>
              <w:bottom w:val="single" w:sz="8" w:space="0" w:color="auto"/>
              <w:right w:val="single" w:sz="8" w:space="0" w:color="auto"/>
            </w:tcBorders>
            <w:noWrap/>
            <w:vAlign w:val="center"/>
            <w:hideMark/>
          </w:tcPr>
          <w:p w14:paraId="07B95D58" w14:textId="77777777" w:rsidR="008B0654" w:rsidRPr="007E194C" w:rsidRDefault="008B0654" w:rsidP="001775E6">
            <w:pPr>
              <w:spacing w:after="0" w:line="240" w:lineRule="auto"/>
              <w:jc w:val="center"/>
              <w:rPr>
                <w:rFonts w:ascii="Arial" w:hAnsi="Arial" w:cs="Arial"/>
                <w:b/>
                <w:bCs/>
                <w:sz w:val="14"/>
                <w:szCs w:val="14"/>
                <w:lang w:eastAsia="en-GB"/>
              </w:rPr>
            </w:pPr>
            <w:r w:rsidRPr="007E194C">
              <w:rPr>
                <w:rFonts w:ascii="Arial" w:hAnsi="Arial" w:cs="Arial"/>
                <w:b/>
                <w:bCs/>
                <w:sz w:val="14"/>
                <w:szCs w:val="14"/>
                <w:lang w:eastAsia="en-GB"/>
              </w:rPr>
              <w:t>125</w:t>
            </w:r>
          </w:p>
        </w:tc>
      </w:tr>
      <w:tr w:rsidR="008B0654" w:rsidRPr="007E194C" w14:paraId="7EF3F10B" w14:textId="77777777" w:rsidTr="001775E6">
        <w:trPr>
          <w:gridAfter w:val="1"/>
          <w:wAfter w:w="8" w:type="dxa"/>
          <w:trHeight w:val="120"/>
        </w:trPr>
        <w:tc>
          <w:tcPr>
            <w:tcW w:w="5342" w:type="dxa"/>
            <w:tcBorders>
              <w:top w:val="nil"/>
              <w:left w:val="nil"/>
              <w:bottom w:val="nil"/>
              <w:right w:val="nil"/>
            </w:tcBorders>
            <w:noWrap/>
            <w:vAlign w:val="bottom"/>
            <w:hideMark/>
          </w:tcPr>
          <w:p w14:paraId="1975B710" w14:textId="77777777" w:rsidR="008B0654" w:rsidRPr="007E194C" w:rsidRDefault="008B0654" w:rsidP="001775E6">
            <w:pPr>
              <w:spacing w:after="0" w:line="240" w:lineRule="auto"/>
              <w:jc w:val="center"/>
              <w:rPr>
                <w:rFonts w:ascii="Arial" w:hAnsi="Arial" w:cs="Arial"/>
                <w:b/>
                <w:bCs/>
                <w:sz w:val="14"/>
                <w:szCs w:val="14"/>
                <w:lang w:eastAsia="en-GB"/>
              </w:rPr>
            </w:pPr>
          </w:p>
        </w:tc>
        <w:tc>
          <w:tcPr>
            <w:tcW w:w="994" w:type="dxa"/>
            <w:tcBorders>
              <w:top w:val="nil"/>
              <w:left w:val="nil"/>
              <w:bottom w:val="nil"/>
              <w:right w:val="nil"/>
            </w:tcBorders>
            <w:noWrap/>
            <w:vAlign w:val="bottom"/>
            <w:hideMark/>
          </w:tcPr>
          <w:p w14:paraId="53FC944A" w14:textId="77777777" w:rsidR="008B0654" w:rsidRPr="007E194C" w:rsidRDefault="008B0654" w:rsidP="001775E6">
            <w:pPr>
              <w:spacing w:after="0" w:line="240" w:lineRule="auto"/>
              <w:rPr>
                <w:rFonts w:ascii="Arial" w:hAnsi="Arial" w:cs="Arial"/>
                <w:sz w:val="14"/>
                <w:szCs w:val="14"/>
                <w:lang w:eastAsia="en-GB"/>
              </w:rPr>
            </w:pPr>
          </w:p>
        </w:tc>
        <w:tc>
          <w:tcPr>
            <w:tcW w:w="431" w:type="dxa"/>
            <w:tcBorders>
              <w:top w:val="nil"/>
              <w:left w:val="nil"/>
              <w:bottom w:val="nil"/>
              <w:right w:val="nil"/>
            </w:tcBorders>
            <w:noWrap/>
            <w:vAlign w:val="bottom"/>
            <w:hideMark/>
          </w:tcPr>
          <w:p w14:paraId="1BD1AC8F" w14:textId="77777777" w:rsidR="008B0654" w:rsidRPr="007E194C" w:rsidRDefault="008B0654" w:rsidP="001775E6">
            <w:pPr>
              <w:spacing w:after="0" w:line="240" w:lineRule="auto"/>
              <w:jc w:val="center"/>
              <w:rPr>
                <w:rFonts w:ascii="Arial" w:hAnsi="Arial" w:cs="Arial"/>
                <w:sz w:val="14"/>
                <w:szCs w:val="14"/>
                <w:lang w:eastAsia="en-GB"/>
              </w:rPr>
            </w:pPr>
          </w:p>
        </w:tc>
        <w:tc>
          <w:tcPr>
            <w:tcW w:w="471" w:type="dxa"/>
            <w:tcBorders>
              <w:top w:val="nil"/>
              <w:left w:val="nil"/>
              <w:bottom w:val="nil"/>
              <w:right w:val="nil"/>
            </w:tcBorders>
            <w:noWrap/>
            <w:vAlign w:val="bottom"/>
            <w:hideMark/>
          </w:tcPr>
          <w:p w14:paraId="55D59CF9" w14:textId="77777777" w:rsidR="008B0654" w:rsidRPr="007E194C" w:rsidRDefault="008B0654" w:rsidP="001775E6">
            <w:pPr>
              <w:spacing w:after="0" w:line="240" w:lineRule="auto"/>
              <w:rPr>
                <w:rFonts w:ascii="Arial" w:hAnsi="Arial" w:cs="Arial"/>
                <w:sz w:val="14"/>
                <w:szCs w:val="14"/>
                <w:lang w:eastAsia="en-GB"/>
              </w:rPr>
            </w:pPr>
          </w:p>
        </w:tc>
      </w:tr>
      <w:tr w:rsidR="008B0654" w:rsidRPr="007E194C" w14:paraId="2F639597" w14:textId="77777777" w:rsidTr="001775E6">
        <w:trPr>
          <w:gridAfter w:val="4"/>
          <w:wAfter w:w="1904" w:type="dxa"/>
          <w:trHeight w:val="227"/>
        </w:trPr>
        <w:tc>
          <w:tcPr>
            <w:tcW w:w="5342" w:type="dxa"/>
            <w:tcBorders>
              <w:top w:val="nil"/>
              <w:left w:val="nil"/>
              <w:bottom w:val="nil"/>
              <w:right w:val="nil"/>
            </w:tcBorders>
            <w:noWrap/>
            <w:vAlign w:val="center"/>
            <w:hideMark/>
          </w:tcPr>
          <w:p w14:paraId="6F73251C" w14:textId="75D11086" w:rsidR="008B0654" w:rsidRPr="007E194C" w:rsidRDefault="008B0654" w:rsidP="001775E6">
            <w:pPr>
              <w:spacing w:after="0" w:line="240" w:lineRule="auto"/>
              <w:rPr>
                <w:rFonts w:ascii="Arial" w:hAnsi="Arial" w:cs="Arial"/>
                <w:b/>
                <w:bCs/>
                <w:sz w:val="14"/>
                <w:szCs w:val="14"/>
                <w:lang w:eastAsia="en-GB"/>
              </w:rPr>
            </w:pPr>
            <w:r w:rsidRPr="007E194C">
              <w:rPr>
                <w:rFonts w:ascii="Arial" w:hAnsi="Arial" w:cs="Arial"/>
                <w:b/>
                <w:bCs/>
                <w:sz w:val="14"/>
                <w:szCs w:val="14"/>
                <w:lang w:eastAsia="en-GB"/>
              </w:rPr>
              <w:t>NOTE:</w:t>
            </w:r>
            <w:r w:rsidRPr="007E194C">
              <w:rPr>
                <w:rFonts w:ascii="Arial" w:hAnsi="Arial" w:cs="Arial"/>
                <w:sz w:val="14"/>
                <w:szCs w:val="14"/>
                <w:lang w:eastAsia="en-GB"/>
              </w:rPr>
              <w:t xml:space="preserve"> </w:t>
            </w:r>
            <w:r w:rsidR="00BD31E5" w:rsidRPr="007E194C">
              <w:rPr>
                <w:rFonts w:ascii="Arial" w:hAnsi="Arial" w:cs="Arial"/>
                <w:sz w:val="14"/>
                <w:szCs w:val="14"/>
                <w:lang w:eastAsia="en-GB"/>
              </w:rPr>
              <w:t>Minimum</w:t>
            </w:r>
            <w:r w:rsidRPr="007E194C">
              <w:rPr>
                <w:rFonts w:ascii="Arial" w:hAnsi="Arial" w:cs="Arial"/>
                <w:sz w:val="14"/>
                <w:szCs w:val="14"/>
                <w:lang w:eastAsia="en-GB"/>
              </w:rPr>
              <w:t xml:space="preserve"> total scores for acceptance in the various divisions are: </w:t>
            </w:r>
          </w:p>
        </w:tc>
      </w:tr>
      <w:tr w:rsidR="008B0654" w:rsidRPr="007E194C" w14:paraId="1CB4773D" w14:textId="77777777" w:rsidTr="001775E6">
        <w:trPr>
          <w:gridAfter w:val="1"/>
          <w:wAfter w:w="8" w:type="dxa"/>
          <w:trHeight w:val="227"/>
        </w:trPr>
        <w:tc>
          <w:tcPr>
            <w:tcW w:w="7238" w:type="dxa"/>
            <w:gridSpan w:val="4"/>
            <w:tcBorders>
              <w:top w:val="nil"/>
              <w:left w:val="nil"/>
              <w:bottom w:val="nil"/>
              <w:right w:val="nil"/>
            </w:tcBorders>
            <w:noWrap/>
            <w:vAlign w:val="center"/>
            <w:hideMark/>
          </w:tcPr>
          <w:p w14:paraId="1A6E836C" w14:textId="77777777" w:rsidR="008B0654" w:rsidRPr="007E194C" w:rsidRDefault="008B0654" w:rsidP="001775E6">
            <w:pPr>
              <w:spacing w:after="0" w:line="240" w:lineRule="auto"/>
              <w:rPr>
                <w:rFonts w:ascii="Arial" w:hAnsi="Arial" w:cs="Arial"/>
                <w:sz w:val="14"/>
                <w:szCs w:val="14"/>
                <w:lang w:eastAsia="en-GB"/>
              </w:rPr>
            </w:pPr>
            <w:r w:rsidRPr="007E194C">
              <w:rPr>
                <w:rFonts w:ascii="Arial" w:hAnsi="Arial" w:cs="Arial"/>
                <w:sz w:val="14"/>
                <w:szCs w:val="14"/>
                <w:lang w:eastAsia="en-GB"/>
              </w:rPr>
              <w:t>Premier Division - 105 points (84%)</w:t>
            </w:r>
            <w:r>
              <w:rPr>
                <w:rFonts w:ascii="Arial" w:hAnsi="Arial" w:cs="Arial"/>
                <w:sz w:val="14"/>
                <w:szCs w:val="14"/>
                <w:lang w:eastAsia="en-GB"/>
              </w:rPr>
              <w:t xml:space="preserve">            </w:t>
            </w:r>
            <w:r w:rsidRPr="007E194C">
              <w:rPr>
                <w:rFonts w:ascii="Arial" w:hAnsi="Arial" w:cs="Arial"/>
                <w:sz w:val="14"/>
                <w:szCs w:val="14"/>
                <w:lang w:eastAsia="en-GB"/>
              </w:rPr>
              <w:t>First Division - 95 points (76%)</w:t>
            </w:r>
            <w:r>
              <w:rPr>
                <w:rFonts w:ascii="Arial" w:hAnsi="Arial" w:cs="Arial"/>
                <w:sz w:val="14"/>
                <w:szCs w:val="14"/>
                <w:lang w:eastAsia="en-GB"/>
              </w:rPr>
              <w:t xml:space="preserve">             </w:t>
            </w:r>
            <w:r w:rsidRPr="007E194C">
              <w:rPr>
                <w:rFonts w:ascii="Arial" w:hAnsi="Arial" w:cs="Arial"/>
                <w:sz w:val="14"/>
                <w:szCs w:val="14"/>
                <w:lang w:eastAsia="en-GB"/>
              </w:rPr>
              <w:t>Second Division - 85 points (68%)</w:t>
            </w:r>
          </w:p>
        </w:tc>
      </w:tr>
    </w:tbl>
    <w:p w14:paraId="524F310E" w14:textId="77777777" w:rsidR="008B0654" w:rsidRPr="007E194C" w:rsidRDefault="008B0654">
      <w:pPr>
        <w:rPr>
          <w:rFonts w:ascii="Arial" w:hAnsi="Arial" w:cs="Arial"/>
          <w:sz w:val="14"/>
          <w:szCs w:val="14"/>
        </w:rPr>
      </w:pPr>
    </w:p>
    <w:sectPr w:rsidR="008B0654" w:rsidRPr="007E194C" w:rsidSect="00481B18">
      <w:pgSz w:w="8391" w:h="11906" w:code="11"/>
      <w:pgMar w:top="567" w:right="595" w:bottom="74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1B18"/>
    <w:rsid w:val="00015860"/>
    <w:rsid w:val="00056760"/>
    <w:rsid w:val="00073CF8"/>
    <w:rsid w:val="000A6AE1"/>
    <w:rsid w:val="00173B57"/>
    <w:rsid w:val="001775E6"/>
    <w:rsid w:val="00261FC2"/>
    <w:rsid w:val="0028459F"/>
    <w:rsid w:val="003118D4"/>
    <w:rsid w:val="003864D2"/>
    <w:rsid w:val="004054DC"/>
    <w:rsid w:val="004257A6"/>
    <w:rsid w:val="00442320"/>
    <w:rsid w:val="00451D51"/>
    <w:rsid w:val="00481B18"/>
    <w:rsid w:val="00485749"/>
    <w:rsid w:val="005177DB"/>
    <w:rsid w:val="005209EA"/>
    <w:rsid w:val="005545C5"/>
    <w:rsid w:val="005574AF"/>
    <w:rsid w:val="00580EC0"/>
    <w:rsid w:val="006C4AD8"/>
    <w:rsid w:val="0073040E"/>
    <w:rsid w:val="00764C3C"/>
    <w:rsid w:val="00786FC3"/>
    <w:rsid w:val="007C01DE"/>
    <w:rsid w:val="007E194C"/>
    <w:rsid w:val="00870CDA"/>
    <w:rsid w:val="00874E69"/>
    <w:rsid w:val="008B0654"/>
    <w:rsid w:val="0093286F"/>
    <w:rsid w:val="009404A4"/>
    <w:rsid w:val="00A544B3"/>
    <w:rsid w:val="00A75D5C"/>
    <w:rsid w:val="00A768DA"/>
    <w:rsid w:val="00AC4A35"/>
    <w:rsid w:val="00AF4651"/>
    <w:rsid w:val="00B22EC5"/>
    <w:rsid w:val="00B84F37"/>
    <w:rsid w:val="00B927DB"/>
    <w:rsid w:val="00BD31E5"/>
    <w:rsid w:val="00BE10C5"/>
    <w:rsid w:val="00D12693"/>
    <w:rsid w:val="00D303DB"/>
    <w:rsid w:val="00DC63EB"/>
    <w:rsid w:val="00E602D9"/>
    <w:rsid w:val="00E84BE4"/>
    <w:rsid w:val="00EC443A"/>
    <w:rsid w:val="00F172A7"/>
    <w:rsid w:val="00F453D8"/>
    <w:rsid w:val="00F62930"/>
    <w:rsid w:val="00FB1E8C"/>
    <w:rsid w:val="00FD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F57576"/>
  <w14:defaultImageDpi w14:val="0"/>
  <w15:docId w15:val="{CD0D17B2-BA15-49FF-A68D-28578FE1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3599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1691</Words>
  <Characters>9644</Characters>
  <Application>Microsoft Office Word</Application>
  <DocSecurity>0</DocSecurity>
  <Lines>80</Lines>
  <Paragraphs>22</Paragraphs>
  <ScaleCrop>false</ScaleCrop>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Chris Weston</cp:lastModifiedBy>
  <cp:revision>5</cp:revision>
  <dcterms:created xsi:type="dcterms:W3CDTF">2019-01-23T13:36:00Z</dcterms:created>
  <dcterms:modified xsi:type="dcterms:W3CDTF">2020-02-21T13:03:00Z</dcterms:modified>
</cp:coreProperties>
</file>